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5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淮滨县芦集乡中心学校李新寨幼儿园项目</w:t>
      </w:r>
    </w:p>
    <w:p w14:paraId="2FDC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成交公告</w:t>
      </w:r>
    </w:p>
    <w:p w14:paraId="02E3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default"/>
          <w:b/>
          <w:bCs/>
          <w:lang w:val="en-US" w:eastAsia="zh-CN"/>
        </w:rPr>
        <w:t>一、项目基本情况</w:t>
      </w:r>
    </w:p>
    <w:p w14:paraId="6F35F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1.项目编号：淮财磋商采购-2025-48；  </w:t>
      </w:r>
    </w:p>
    <w:p w14:paraId="442C9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2.项目名称：淮滨县芦集乡中心学校李新寨幼儿园项目；</w:t>
      </w:r>
    </w:p>
    <w:p w14:paraId="6DD05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3.采购方式：竞争性磋商；</w:t>
      </w:r>
    </w:p>
    <w:p w14:paraId="4227B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采购公告发布日期：202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；</w:t>
      </w:r>
      <w:bookmarkStart w:id="0" w:name="_GoBack"/>
      <w:bookmarkEnd w:id="0"/>
    </w:p>
    <w:p w14:paraId="5EF6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评审日期：202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08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"javascript:window.print();"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end"/>
      </w:r>
    </w:p>
    <w:p w14:paraId="4DF5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二、成交情况</w:t>
      </w:r>
    </w:p>
    <w:tbl>
      <w:tblPr>
        <w:tblStyle w:val="4"/>
        <w:tblW w:w="11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6"/>
        <w:gridCol w:w="1178"/>
        <w:gridCol w:w="2238"/>
        <w:gridCol w:w="1667"/>
        <w:gridCol w:w="1650"/>
        <w:gridCol w:w="1201"/>
        <w:gridCol w:w="1067"/>
        <w:gridCol w:w="1120"/>
      </w:tblGrid>
      <w:tr w14:paraId="54FD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662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包号</w:t>
            </w: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315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采购内容</w:t>
            </w:r>
          </w:p>
        </w:tc>
        <w:tc>
          <w:tcPr>
            <w:tcW w:w="1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FD8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供应商名称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A3F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12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B5B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中标金额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C39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3CC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备注信息</w:t>
            </w:r>
          </w:p>
        </w:tc>
      </w:tr>
      <w:tr w14:paraId="389B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361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shd w:val="clear" w:fill="FFFFFF"/>
              </w:rPr>
              <w:t>淮财磋商采购-2025-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shd w:val="clear" w:fill="FFFFFF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737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主要包括装饰工程、给排水工程、电气工程、室外附属工程、绿化工程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E8D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河南君迪建设有限公司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239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河南省信阳市淮滨县滨湖街道办事处龙泉路西侧淮河大道1237号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798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3068114.59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B8B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元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B0F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评审总得分：98.00</w:t>
            </w:r>
          </w:p>
        </w:tc>
      </w:tr>
      <w:tr w14:paraId="36EF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4F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43E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DE2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699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施工范围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8BC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计划工期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D37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项目经理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B47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执业证书信息</w:t>
            </w:r>
          </w:p>
        </w:tc>
        <w:tc>
          <w:tcPr>
            <w:tcW w:w="112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164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496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6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294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44444"/>
                <w:sz w:val="21"/>
                <w:szCs w:val="21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CFB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淮滨县芦集乡中心学校</w:t>
            </w:r>
          </w:p>
          <w:p w14:paraId="683FA8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李新寨幼儿园项目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802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施工图纸及工程量清单中包含的所有内容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E32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60日历天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59F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常兴理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BB7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豫2412023202406085</w:t>
            </w:r>
          </w:p>
        </w:tc>
        <w:tc>
          <w:tcPr>
            <w:tcW w:w="1120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095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</w:tr>
    </w:tbl>
    <w:p w14:paraId="666FF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三、评审专家名单：</w:t>
      </w:r>
      <w:r>
        <w:rPr>
          <w:rFonts w:hint="eastAsia"/>
          <w:lang w:val="en-US" w:eastAsia="zh-CN"/>
        </w:rPr>
        <w:t xml:space="preserve">   </w:t>
      </w:r>
    </w:p>
    <w:p w14:paraId="0EA2A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组长为李荣福，成员为黄升、王青。</w:t>
      </w:r>
    </w:p>
    <w:p w14:paraId="43F84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四、代理服务收费标准及金额</w:t>
      </w:r>
    </w:p>
    <w:p w14:paraId="0030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收费标准：代理服务费参考河南省招投标协会《河南省招标代理服务收费指导意见》豫招协（2023）002号计取；</w:t>
      </w:r>
    </w:p>
    <w:p w14:paraId="05C67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收费金额：32700.00元。</w:t>
      </w:r>
    </w:p>
    <w:p w14:paraId="468C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五、成交公告发布的媒介及成交公告期限</w:t>
      </w:r>
    </w:p>
    <w:p w14:paraId="4E07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本次成交公告在《河南省政府采购网》及《全国公共资源交易平台（河南省·淮滨县）》上发布，成交公告期限为1个工作日。</w:t>
      </w:r>
    </w:p>
    <w:p w14:paraId="66237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六、其他补充事宜</w:t>
      </w:r>
    </w:p>
    <w:p w14:paraId="2C54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有关当事人对成交结果有异议的，可以在成交公告发布之日起7个工作日内，以书面形式向招标代理机构提出质疑（加盖单位公章且由法定代表人签字），由法定代表人或其授权代表携带企业营业执照（或法人证书）复印件（加盖公章）及本人身份证件（原件）一并提交（邮寄、传真件不予受理），并以质疑函接受确认日期作为受理时间。逾期未提交或未按照要求提交的质疑将不予受理。</w:t>
      </w:r>
    </w:p>
    <w:p w14:paraId="3F6BB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七、凡对本次公告内容提出询问，请按以下方式联系</w:t>
      </w:r>
    </w:p>
    <w:p w14:paraId="7582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采购人信息</w:t>
      </w:r>
    </w:p>
    <w:p w14:paraId="5C4F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  称：淮滨县芦集乡中心学校</w:t>
      </w:r>
    </w:p>
    <w:p w14:paraId="7D3D1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地  址：淮滨县芦集乡 </w:t>
      </w:r>
    </w:p>
    <w:p w14:paraId="6FFB5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联系人：陈孟红</w:t>
      </w:r>
      <w:r>
        <w:rPr>
          <w:rFonts w:hint="eastAsia"/>
          <w:lang w:val="en-US" w:eastAsia="zh-CN"/>
        </w:rPr>
        <w:tab/>
      </w:r>
    </w:p>
    <w:p w14:paraId="4ACBD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  话：13782955155</w:t>
      </w:r>
    </w:p>
    <w:p w14:paraId="767A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1B853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2.采购代理机构信息</w:t>
      </w:r>
    </w:p>
    <w:p w14:paraId="585D2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名称：河南容宽工程管理有限公司</w:t>
      </w:r>
    </w:p>
    <w:p w14:paraId="3C47A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地址：河南省信阳市羊山新区中乐百花大厦</w:t>
      </w:r>
    </w:p>
    <w:p w14:paraId="44AD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联系人：胡燃烽 </w:t>
      </w:r>
    </w:p>
    <w:p w14:paraId="6ACAF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联系电话：15938270376</w:t>
      </w:r>
    </w:p>
    <w:p w14:paraId="68AA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536E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3.项目联系方式</w:t>
      </w:r>
    </w:p>
    <w:p w14:paraId="42C2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项目联系人：胡燃烽 </w:t>
      </w:r>
    </w:p>
    <w:p w14:paraId="7013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联系电话：15938270376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ODM3ZWFlYTZhZTNkN2JiOTdkZWVkYjM5NjkwN2EifQ=="/>
  </w:docVars>
  <w:rsids>
    <w:rsidRoot w:val="00000000"/>
    <w:rsid w:val="006155E6"/>
    <w:rsid w:val="06047686"/>
    <w:rsid w:val="06CF7A03"/>
    <w:rsid w:val="080F40A6"/>
    <w:rsid w:val="089D5EE4"/>
    <w:rsid w:val="09503DD3"/>
    <w:rsid w:val="0BAD156B"/>
    <w:rsid w:val="0EE836EE"/>
    <w:rsid w:val="15F34FF6"/>
    <w:rsid w:val="18501AA0"/>
    <w:rsid w:val="1C5B6C12"/>
    <w:rsid w:val="1CFF56BA"/>
    <w:rsid w:val="1F7744F4"/>
    <w:rsid w:val="20E05A66"/>
    <w:rsid w:val="249C1D29"/>
    <w:rsid w:val="25201D6B"/>
    <w:rsid w:val="25AF7E0C"/>
    <w:rsid w:val="26275704"/>
    <w:rsid w:val="26976211"/>
    <w:rsid w:val="2AF568FE"/>
    <w:rsid w:val="2C853544"/>
    <w:rsid w:val="2F3A36FC"/>
    <w:rsid w:val="3C814BF9"/>
    <w:rsid w:val="3D995706"/>
    <w:rsid w:val="3EA62FD4"/>
    <w:rsid w:val="43035C90"/>
    <w:rsid w:val="442F1A96"/>
    <w:rsid w:val="45520384"/>
    <w:rsid w:val="455E1737"/>
    <w:rsid w:val="46296229"/>
    <w:rsid w:val="48DA47DA"/>
    <w:rsid w:val="503C74D7"/>
    <w:rsid w:val="51002139"/>
    <w:rsid w:val="5218031E"/>
    <w:rsid w:val="574D571C"/>
    <w:rsid w:val="5EF00722"/>
    <w:rsid w:val="5F93647B"/>
    <w:rsid w:val="64D4770D"/>
    <w:rsid w:val="6545072D"/>
    <w:rsid w:val="6585742E"/>
    <w:rsid w:val="67EE5329"/>
    <w:rsid w:val="6EA0349C"/>
    <w:rsid w:val="755803B3"/>
    <w:rsid w:val="78677FA9"/>
    <w:rsid w:val="79D32757"/>
    <w:rsid w:val="7F7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TML Definition"/>
    <w:basedOn w:val="5"/>
    <w:qFormat/>
    <w:uiPriority w:val="0"/>
  </w:style>
  <w:style w:type="character" w:styleId="9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888</Characters>
  <Lines>0</Lines>
  <Paragraphs>0</Paragraphs>
  <TotalTime>4</TotalTime>
  <ScaleCrop>false</ScaleCrop>
  <LinksUpToDate>false</LinksUpToDate>
  <CharactersWithSpaces>905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2024-12-13T02:20:00Z</dcterms:created>
  <dc:creator>HP</dc:creator>
  <cp:lastModifiedBy>NTKO</cp:lastModifiedBy>
  <cp:lastPrinted>2025-06-27T05:53:00Z</cp:lastPrinted>
  <dcterms:modified xsi:type="dcterms:W3CDTF">2025-08-20T05:23:12Z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304F2ACFE8ED4F429B01D1083542BDB8_13</vt:lpwstr>
  </property>
  <property fmtid="{D5CDD505-2E9C-101B-9397-08002B2CF9AE}" pid="4" name="KSOTemplateDocerSaveRecord">
    <vt:lpwstr>eyJoZGlkIjoiM2Q3Njc1OTIzNWJiNzVkNzgwOGU2NTMxMGEwYzc5MDIiLCJ1c2VySWQiOiIzNDIyMzYwMDQifQ==</vt:lpwstr>
  </property>
</Properties>
</file>