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4E6E">
      <w:pPr>
        <w:pStyle w:val="2"/>
        <w:keepNext w:val="0"/>
        <w:keepLines w:val="0"/>
        <w:widowControl/>
        <w:suppressLineNumbers w:val="0"/>
        <w:spacing w:before="0" w:beforeAutospacing="0" w:after="0" w:afterAutospacing="0"/>
        <w:jc w:val="center"/>
        <w:rPr>
          <w:rFonts w:hint="eastAsia" w:ascii="宋体" w:hAnsi="宋体" w:eastAsia="宋体" w:cs="宋体"/>
          <w:b/>
          <w:bCs/>
          <w:sz w:val="44"/>
          <w:szCs w:val="44"/>
        </w:rPr>
      </w:pPr>
      <w:r>
        <w:rPr>
          <w:rFonts w:hint="eastAsia" w:ascii="宋体" w:hAnsi="宋体" w:eastAsia="宋体" w:cs="宋体"/>
          <w:b/>
          <w:bCs/>
          <w:sz w:val="44"/>
          <w:szCs w:val="44"/>
        </w:rPr>
        <w:t>睢县河集乡人民政府睢县2025年河集乡大郭村、余林村新修道路建设项目</w:t>
      </w:r>
    </w:p>
    <w:p w14:paraId="346AA4E2">
      <w:pPr>
        <w:pStyle w:val="2"/>
        <w:keepNext w:val="0"/>
        <w:keepLines w:val="0"/>
        <w:widowControl/>
        <w:suppressLineNumbers w:val="0"/>
        <w:spacing w:before="0" w:beforeAutospacing="0" w:after="0" w:afterAutospacing="0"/>
        <w:jc w:val="center"/>
        <w:rPr>
          <w:sz w:val="44"/>
          <w:szCs w:val="44"/>
        </w:rPr>
      </w:pPr>
      <w:r>
        <w:rPr>
          <w:rFonts w:hint="eastAsia" w:ascii="宋体" w:hAnsi="宋体" w:eastAsia="宋体" w:cs="宋体"/>
          <w:b/>
          <w:bCs/>
          <w:sz w:val="44"/>
          <w:szCs w:val="44"/>
        </w:rPr>
        <w:t>结果公告</w:t>
      </w:r>
    </w:p>
    <w:p w14:paraId="497EAAAF">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中大宇阳项目管理有限公司受睢县河集乡人民政府的委托,就睢县河集乡人民政府睢县2025年河集乡大郭村、余林村新修道路建设项目进行竞争性磋商采购,现就本次磋商采购结果公告如下：</w:t>
      </w:r>
    </w:p>
    <w:p w14:paraId="0B555784">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一、项目概况</w:t>
      </w:r>
    </w:p>
    <w:p w14:paraId="582BA216">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1、项目名称: 睢县河集乡人民政府睢县2025年河集乡大郭村、余林村新修道路建设项目</w:t>
      </w:r>
    </w:p>
    <w:p w14:paraId="2014B7B8">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2、招标编号：SXJY-CG-2025-051</w:t>
      </w:r>
    </w:p>
    <w:p w14:paraId="7FE41165">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3、项目编号：睢县财采磋-2025-67  </w:t>
      </w:r>
    </w:p>
    <w:p w14:paraId="3BD97A12">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4、资金来源：财政资金</w:t>
      </w:r>
    </w:p>
    <w:p w14:paraId="7B74B481">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5、项目控制价：116.984456万元</w:t>
      </w:r>
    </w:p>
    <w:p w14:paraId="1805DDBB">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二、招标公告发布媒体及时间</w:t>
      </w:r>
    </w:p>
    <w:p w14:paraId="37C6E460">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本项目招标公告于2025年09月28日在《河南省政府采购网》、《商丘市政府采购网》、《商丘市公共资源交易公共服务平台》上发布。</w:t>
      </w:r>
    </w:p>
    <w:p w14:paraId="76B0680E">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三、磋商信息</w:t>
      </w:r>
    </w:p>
    <w:p w14:paraId="681B1B81">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1、磋商时间：2025年10月13日</w:t>
      </w:r>
    </w:p>
    <w:p w14:paraId="2BD39459">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2、磋商地点：</w:t>
      </w:r>
      <w:r>
        <w:rPr>
          <w:rFonts w:hint="eastAsia" w:asciiTheme="minorEastAsia" w:hAnsiTheme="minorEastAsia" w:eastAsiaTheme="minorEastAsia" w:cstheme="minorEastAsia"/>
          <w:sz w:val="28"/>
          <w:szCs w:val="28"/>
          <w:lang w:val="en-US" w:eastAsia="zh-CN"/>
        </w:rPr>
        <w:t>睢县</w:t>
      </w:r>
      <w:r>
        <w:rPr>
          <w:rFonts w:hint="eastAsia" w:asciiTheme="minorEastAsia" w:hAnsiTheme="minorEastAsia" w:eastAsiaTheme="minorEastAsia" w:cstheme="minorEastAsia"/>
          <w:sz w:val="28"/>
          <w:szCs w:val="28"/>
        </w:rPr>
        <w:t>公共资源交易中心评标室</w:t>
      </w:r>
    </w:p>
    <w:p w14:paraId="5EC42471">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3、磋商小组名单：刘珍珍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张浩(组长)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白空军(采购人代表)</w:t>
      </w:r>
    </w:p>
    <w:p w14:paraId="5EBBAFC3">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四、磋商结果</w:t>
      </w:r>
    </w:p>
    <w:p w14:paraId="0CC0ED4C">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经睢县河集乡人民政府确认成交供应商如下：</w:t>
      </w:r>
    </w:p>
    <w:p w14:paraId="23C61024">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第一标段：废标</w:t>
      </w:r>
    </w:p>
    <w:p w14:paraId="3CA3FF77">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第二标段：</w:t>
      </w:r>
    </w:p>
    <w:p w14:paraId="70B971BE">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成交供应商：河南琼林建筑工程有限公司</w:t>
      </w:r>
    </w:p>
    <w:p w14:paraId="0E5D3423">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 交 价：383700元   大写：叁拾捌万叁仟柒佰元整</w:t>
      </w:r>
    </w:p>
    <w:p w14:paraId="53D7DE87">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注册地址：河南省商丘市虞城县张集镇人民政府院内 518 室 </w:t>
      </w:r>
    </w:p>
    <w:p w14:paraId="5C104856">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五、主要成交标的</w:t>
      </w:r>
    </w:p>
    <w:tbl>
      <w:tblPr>
        <w:tblStyle w:val="3"/>
        <w:tblW w:w="4644" w:type="pct"/>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240"/>
      </w:tblGrid>
      <w:tr w14:paraId="5BA9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0" w:hRule="atLeast"/>
        </w:trPr>
        <w:tc>
          <w:tcPr>
            <w:tcW w:w="9240" w:type="dxa"/>
            <w:shd w:val="clear" w:color="auto" w:fill="auto"/>
            <w:tcMar>
              <w:top w:w="75" w:type="dxa"/>
              <w:left w:w="101" w:type="dxa"/>
              <w:bottom w:w="75" w:type="dxa"/>
              <w:right w:w="101" w:type="dxa"/>
            </w:tcMar>
            <w:vAlign w:val="center"/>
          </w:tcPr>
          <w:p w14:paraId="47CC63F0">
            <w:pPr>
              <w:pStyle w:val="2"/>
              <w:keepNext w:val="0"/>
              <w:keepLines w:val="0"/>
              <w:widowControl/>
              <w:suppressLineNumbers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工程类</w:t>
            </w:r>
          </w:p>
        </w:tc>
      </w:tr>
      <w:tr w14:paraId="3261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29" w:hRule="atLeast"/>
        </w:trPr>
        <w:tc>
          <w:tcPr>
            <w:tcW w:w="9240" w:type="dxa"/>
            <w:shd w:val="clear" w:color="auto" w:fill="auto"/>
            <w:tcMar>
              <w:top w:w="75" w:type="dxa"/>
              <w:left w:w="101" w:type="dxa"/>
              <w:bottom w:w="75" w:type="dxa"/>
              <w:right w:w="101" w:type="dxa"/>
            </w:tcMar>
            <w:vAlign w:val="center"/>
          </w:tcPr>
          <w:p w14:paraId="2D8FD013">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名称：睢县河集乡人民政府睢县2025年河集乡大郭村、余林村新修道路建设项目</w:t>
            </w:r>
          </w:p>
          <w:p w14:paraId="0B51F33C">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施工范围：余林村新修道路，清单、施工图纸及磋商文件内的全部内容（有特殊说明的，按说明执行）</w:t>
            </w:r>
          </w:p>
          <w:p w14:paraId="640E57BC">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期：60 日历天</w:t>
            </w:r>
          </w:p>
          <w:p w14:paraId="038338E7">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项目经理：王少卿</w:t>
            </w:r>
          </w:p>
          <w:p w14:paraId="1BB09FBC">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级</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别 ：贰级</w:t>
            </w:r>
            <w:bookmarkStart w:id="0" w:name="_GoBack"/>
            <w:bookmarkEnd w:id="0"/>
          </w:p>
          <w:p w14:paraId="1FD1EAFE">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执业证书信息：豫2412022202308629</w:t>
            </w:r>
          </w:p>
        </w:tc>
      </w:tr>
    </w:tbl>
    <w:p w14:paraId="5E01D7A6">
      <w:pPr>
        <w:pStyle w:val="2"/>
        <w:keepNext w:val="0"/>
        <w:keepLines w:val="0"/>
        <w:widowControl/>
        <w:numPr>
          <w:ilvl w:val="0"/>
          <w:numId w:val="0"/>
        </w:numPr>
        <w:suppressLineNumbers w:val="0"/>
        <w:spacing w:before="0" w:beforeAutospacing="0" w:after="0" w:afterAutospacing="0"/>
        <w:ind w:left="0" w:leftChars="0" w:right="0" w:right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否决供应商及原因</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第一标段：河南耀世建筑工程有限公司、河南旭峰建筑工程有限公司因报价函法定代表人及其委托代理人签字或盖章未响应竞争性磋商文件要求，河南旭峰建筑工程有限公司法定代表人身份证明中身份证正反面未加盖公章导致磋商无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p w14:paraId="5045EE12">
      <w:pPr>
        <w:pStyle w:val="2"/>
        <w:keepNext w:val="0"/>
        <w:keepLines w:val="0"/>
        <w:widowControl/>
        <w:numPr>
          <w:ilvl w:val="0"/>
          <w:numId w:val="0"/>
        </w:numPr>
        <w:suppressLineNumbers w:val="0"/>
        <w:spacing w:before="0" w:beforeAutospacing="0" w:after="0" w:afterAutospacing="0"/>
        <w:ind w:right="0" w:rightChars="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第二标段：河南林平建设工程有限公司因中小企业声明函中营业收入未满足建筑业中型企业营业收入指标的下限，实际为小型企业，企业类型填写错误导致磋商无效</w:t>
      </w:r>
      <w:r>
        <w:rPr>
          <w:rFonts w:hint="eastAsia" w:asciiTheme="minorEastAsia" w:hAnsiTheme="minorEastAsia" w:eastAsiaTheme="minorEastAsia" w:cstheme="minorEastAsia"/>
          <w:sz w:val="28"/>
          <w:szCs w:val="28"/>
          <w:lang w:eastAsia="zh-CN"/>
        </w:rPr>
        <w:t>。</w:t>
      </w:r>
    </w:p>
    <w:p w14:paraId="6797ECEA">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七、供应商得分情况</w:t>
      </w:r>
    </w:p>
    <w:p w14:paraId="4782BB4A">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第一标段：</w:t>
      </w:r>
    </w:p>
    <w:p w14:paraId="49EB6996">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1、投标单位：河南硕丰建设工程有限公司；投标报价：782990.65(元)；最终报价：782990.65(元)；评审价格：782990.65(元)</w:t>
      </w:r>
    </w:p>
    <w:p w14:paraId="75E0FDD1">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2、投标单位：河南宣阳建设工程有限公司；投标报价：783411.91(元)；最终报价：783411.91(元)；评审价格：783411.91(元)</w:t>
      </w:r>
    </w:p>
    <w:p w14:paraId="444CA843">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第二标段：</w:t>
      </w:r>
    </w:p>
    <w:p w14:paraId="425EE798">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1、投标单位：河南琼林建筑工程有限公司；主观因素评分(明标)：47分；客观因素评分：15分；投标报价算分：30分；最终得分：92分</w:t>
      </w:r>
    </w:p>
    <w:p w14:paraId="7CE0B779">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2、投标单位：河南二冶建设集团有限公司；主观因素评分(明标)：38.33分；客观因素评分：15分；投标报价算分：29.93分；最终得分：83.26分</w:t>
      </w:r>
    </w:p>
    <w:p w14:paraId="26E8BA9A">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3、投标单位：鸿鸣建设有限公司；主观因素评分(明标)：40分；客观因素评分：10分；投标报价算分：29.95分；最终得分：79.95分 </w:t>
      </w:r>
    </w:p>
    <w:p w14:paraId="34220E29">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八、代理服务收费标准及金额</w:t>
      </w:r>
    </w:p>
    <w:p w14:paraId="6873CE14">
      <w:pPr>
        <w:pStyle w:val="2"/>
        <w:keepNext w:val="0"/>
        <w:keepLines w:val="0"/>
        <w:widowControl/>
        <w:suppressLineNumbers w:val="0"/>
        <w:spacing w:before="0" w:beforeAutospacing="0" w:after="0" w:afterAutospacing="0"/>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收费标准：参照河南省招标投标协会关于印发《河南省招标代理服务收费指导意见》的通知豫招协【2023】002号文件计取，由成交人支付</w:t>
      </w:r>
      <w:r>
        <w:rPr>
          <w:rFonts w:hint="eastAsia" w:asciiTheme="minorEastAsia" w:hAnsiTheme="minorEastAsia" w:eastAsiaTheme="minorEastAsia" w:cstheme="minorEastAsia"/>
          <w:sz w:val="28"/>
          <w:szCs w:val="28"/>
          <w:lang w:eastAsia="zh-CN"/>
        </w:rPr>
        <w:t>。</w:t>
      </w:r>
    </w:p>
    <w:p w14:paraId="6C9EF058">
      <w:pPr>
        <w:pStyle w:val="2"/>
        <w:keepNext w:val="0"/>
        <w:keepLines w:val="0"/>
        <w:widowControl/>
        <w:suppressLineNumbers w:val="0"/>
        <w:spacing w:before="0" w:beforeAutospacing="0" w:after="0" w:afterAutospacing="0"/>
        <w:ind w:lef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服务费金额：</w:t>
      </w:r>
      <w:r>
        <w:rPr>
          <w:rFonts w:hint="eastAsia" w:asciiTheme="minorEastAsia" w:hAnsiTheme="minorEastAsia" w:eastAsiaTheme="minorEastAsia" w:cstheme="minorEastAsia"/>
          <w:sz w:val="28"/>
          <w:szCs w:val="28"/>
          <w:lang w:val="en-US" w:eastAsia="zh-CN"/>
        </w:rPr>
        <w:t>5000</w:t>
      </w:r>
      <w:r>
        <w:rPr>
          <w:rFonts w:hint="eastAsia" w:asciiTheme="minorEastAsia" w:hAnsiTheme="minorEastAsia" w:eastAsiaTheme="minorEastAsia" w:cstheme="minorEastAsia"/>
          <w:sz w:val="28"/>
          <w:szCs w:val="28"/>
        </w:rPr>
        <w:t>.00元</w:t>
      </w:r>
    </w:p>
    <w:p w14:paraId="66047795">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九、公告期限：本项目结果公告期限为</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 xml:space="preserve"> 个工作日。</w:t>
      </w:r>
    </w:p>
    <w:p w14:paraId="2205137F">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w:t>
      </w:r>
    </w:p>
    <w:p w14:paraId="69BBEF7D">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十、质疑和投诉渠道</w:t>
      </w:r>
    </w:p>
    <w:p w14:paraId="566067E2">
      <w:pPr>
        <w:pStyle w:val="2"/>
        <w:keepNext w:val="0"/>
        <w:keepLines w:val="0"/>
        <w:widowControl/>
        <w:suppressLineNumbers w:val="0"/>
        <w:spacing w:before="0" w:beforeAutospacing="0" w:after="0" w:afterAutospacing="0"/>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结果公告期限为1个工作日，各有关当事人如对中标结果有异议的，可以在结果公告发布之日起7个工作日内，以书面形式同时向招标人或招标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回复不满意的，按有关规定向相关监督部门投诉。</w:t>
      </w:r>
    </w:p>
    <w:p w14:paraId="42151014">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十一、其他补充事宜：无</w:t>
      </w:r>
    </w:p>
    <w:p w14:paraId="689A252F">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十二、联系方式</w:t>
      </w:r>
    </w:p>
    <w:p w14:paraId="0CCE9C34">
      <w:pPr>
        <w:spacing w:before="37" w:line="360" w:lineRule="auto"/>
        <w:ind w:left="43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1.采购人信息</w:t>
      </w:r>
    </w:p>
    <w:p w14:paraId="1A434B4B">
      <w:pPr>
        <w:spacing w:before="33" w:line="360" w:lineRule="auto"/>
        <w:ind w:left="421"/>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pacing w:val="-2"/>
          <w:sz w:val="28"/>
          <w:szCs w:val="28"/>
          <w:highlight w:val="none"/>
        </w:rPr>
        <w:t>名称：</w:t>
      </w:r>
      <w:r>
        <w:rPr>
          <w:rFonts w:hint="eastAsia" w:asciiTheme="minorEastAsia" w:hAnsiTheme="minorEastAsia" w:eastAsiaTheme="minorEastAsia" w:cstheme="minorEastAsia"/>
          <w:spacing w:val="-2"/>
          <w:sz w:val="28"/>
          <w:szCs w:val="28"/>
          <w:highlight w:val="none"/>
          <w:lang w:eastAsia="zh-CN"/>
        </w:rPr>
        <w:t>睢县河集乡人民政府</w:t>
      </w:r>
    </w:p>
    <w:p w14:paraId="75F08ED0">
      <w:pPr>
        <w:spacing w:before="29" w:line="360" w:lineRule="auto"/>
        <w:ind w:left="416"/>
        <w:rPr>
          <w:rFonts w:hint="eastAsia" w:asciiTheme="minorEastAsia" w:hAnsiTheme="minorEastAsia" w:eastAsiaTheme="minorEastAsia" w:cstheme="minorEastAsia"/>
          <w:spacing w:val="-2"/>
          <w:sz w:val="28"/>
          <w:szCs w:val="28"/>
          <w:highlight w:val="none"/>
        </w:rPr>
      </w:pPr>
      <w:r>
        <w:rPr>
          <w:rFonts w:hint="eastAsia" w:asciiTheme="minorEastAsia" w:hAnsiTheme="minorEastAsia" w:eastAsiaTheme="minorEastAsia" w:cstheme="minorEastAsia"/>
          <w:spacing w:val="-2"/>
          <w:sz w:val="28"/>
          <w:szCs w:val="28"/>
          <w:highlight w:val="none"/>
        </w:rPr>
        <w:t>地址：河集乡河集村</w:t>
      </w:r>
    </w:p>
    <w:p w14:paraId="2B9D17BF">
      <w:pPr>
        <w:spacing w:before="29" w:line="360" w:lineRule="auto"/>
        <w:ind w:left="416"/>
        <w:rPr>
          <w:rFonts w:hint="eastAsia" w:asciiTheme="minorEastAsia" w:hAnsiTheme="minorEastAsia" w:eastAsiaTheme="minorEastAsia" w:cstheme="minorEastAsia"/>
          <w:spacing w:val="-2"/>
          <w:sz w:val="28"/>
          <w:szCs w:val="28"/>
          <w:highlight w:val="none"/>
        </w:rPr>
      </w:pPr>
      <w:r>
        <w:rPr>
          <w:rFonts w:hint="eastAsia" w:asciiTheme="minorEastAsia" w:hAnsiTheme="minorEastAsia" w:eastAsiaTheme="minorEastAsia" w:cstheme="minorEastAsia"/>
          <w:spacing w:val="-2"/>
          <w:sz w:val="28"/>
          <w:szCs w:val="28"/>
          <w:highlight w:val="none"/>
        </w:rPr>
        <w:t>联系人：王长林</w:t>
      </w:r>
    </w:p>
    <w:p w14:paraId="0CDCA84D">
      <w:pPr>
        <w:spacing w:before="29" w:line="360" w:lineRule="auto"/>
        <w:ind w:left="416"/>
        <w:rPr>
          <w:rFonts w:hint="eastAsia" w:asciiTheme="minorEastAsia" w:hAnsiTheme="minorEastAsia" w:eastAsiaTheme="minorEastAsia" w:cstheme="minorEastAsia"/>
          <w:spacing w:val="-2"/>
          <w:sz w:val="28"/>
          <w:szCs w:val="28"/>
          <w:highlight w:val="none"/>
        </w:rPr>
      </w:pPr>
      <w:r>
        <w:rPr>
          <w:rFonts w:hint="eastAsia" w:asciiTheme="minorEastAsia" w:hAnsiTheme="minorEastAsia" w:eastAsiaTheme="minorEastAsia" w:cstheme="minorEastAsia"/>
          <w:spacing w:val="-2"/>
          <w:sz w:val="28"/>
          <w:szCs w:val="28"/>
          <w:highlight w:val="none"/>
        </w:rPr>
        <w:t>联系电话：0370-8310022</w:t>
      </w:r>
    </w:p>
    <w:p w14:paraId="351D84D1">
      <w:pPr>
        <w:spacing w:before="29" w:line="360" w:lineRule="auto"/>
        <w:ind w:left="4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2.采购代理机构信息</w:t>
      </w:r>
    </w:p>
    <w:p w14:paraId="12508A89">
      <w:pPr>
        <w:spacing w:before="31" w:line="360" w:lineRule="auto"/>
        <w:ind w:left="4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rPr>
        <w:t>名称：</w:t>
      </w:r>
      <w:r>
        <w:rPr>
          <w:rFonts w:hint="eastAsia" w:asciiTheme="minorEastAsia" w:hAnsiTheme="minorEastAsia" w:eastAsiaTheme="minorEastAsia" w:cstheme="minorEastAsia"/>
          <w:spacing w:val="-2"/>
          <w:sz w:val="28"/>
          <w:szCs w:val="28"/>
          <w:lang w:eastAsia="zh-CN"/>
        </w:rPr>
        <w:t>中大宇阳项目管理有限公司</w:t>
      </w:r>
    </w:p>
    <w:p w14:paraId="5599D7C9">
      <w:pPr>
        <w:spacing w:before="31" w:line="360" w:lineRule="auto"/>
        <w:ind w:left="418"/>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
          <w:sz w:val="28"/>
          <w:szCs w:val="28"/>
        </w:rPr>
        <w:t>地址：郑东新区金水东路与通泰路豫鹰宾馆北1号楼9层A901</w:t>
      </w:r>
    </w:p>
    <w:p w14:paraId="6A8BADE1">
      <w:pPr>
        <w:spacing w:before="31" w:line="360" w:lineRule="auto"/>
        <w:ind w:left="418"/>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
          <w:sz w:val="28"/>
          <w:szCs w:val="28"/>
        </w:rPr>
        <w:t>联系人：孙燕萍</w:t>
      </w:r>
    </w:p>
    <w:p w14:paraId="0C473CBB">
      <w:pPr>
        <w:spacing w:before="31" w:line="360" w:lineRule="auto"/>
        <w:ind w:left="418"/>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
          <w:sz w:val="28"/>
          <w:szCs w:val="28"/>
        </w:rPr>
        <w:t>联系方式：17737771027</w:t>
      </w:r>
    </w:p>
    <w:p w14:paraId="65680032">
      <w:pPr>
        <w:spacing w:before="31" w:line="360" w:lineRule="auto"/>
        <w:ind w:left="4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3.监督单位：睢县政府采购监督管理办公室</w:t>
      </w:r>
    </w:p>
    <w:p w14:paraId="25AC9346">
      <w:pPr>
        <w:spacing w:before="33" w:line="360" w:lineRule="auto"/>
        <w:ind w:left="4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联系方式：0370-6022957</w:t>
      </w:r>
    </w:p>
    <w:p w14:paraId="46B6A2B2">
      <w:pPr>
        <w:pStyle w:val="2"/>
        <w:keepNext w:val="0"/>
        <w:keepLines w:val="0"/>
        <w:widowControl/>
        <w:suppressLineNumbers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5A631773">
      <w:pPr>
        <w:pStyle w:val="2"/>
        <w:keepNext w:val="0"/>
        <w:keepLines w:val="0"/>
        <w:widowControl/>
        <w:suppressLineNumbers w:val="0"/>
        <w:spacing w:before="0" w:beforeAutospacing="0" w:after="0" w:afterAutospacing="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中大宇阳项目管理有限公司</w:t>
      </w:r>
    </w:p>
    <w:p w14:paraId="7D75EC54">
      <w:pPr>
        <w:pStyle w:val="2"/>
        <w:keepNext w:val="0"/>
        <w:keepLines w:val="0"/>
        <w:widowControl/>
        <w:suppressLineNumbers w:val="0"/>
        <w:spacing w:before="0" w:beforeAutospacing="0" w:after="0" w:afterAutospacing="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2025年10月14日</w:t>
      </w:r>
    </w:p>
    <w:p w14:paraId="68BDCC49">
      <w:pPr>
        <w:rPr>
          <w:rFonts w:hint="eastAsia" w:asciiTheme="minorEastAsia" w:hAnsiTheme="minorEastAsia" w:eastAsiaTheme="minorEastAsia" w:cstheme="minorEastAsia"/>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55236"/>
    <w:rsid w:val="196115E4"/>
    <w:rsid w:val="19C80F18"/>
    <w:rsid w:val="31CB1CAB"/>
    <w:rsid w:val="48CE566A"/>
    <w:rsid w:val="65B33F50"/>
    <w:rsid w:val="68845596"/>
    <w:rsid w:val="6A164211"/>
    <w:rsid w:val="73532145"/>
    <w:rsid w:val="7DE6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line="30" w:lineRule="atLeast"/>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1524</Words>
  <Characters>1735</Characters>
  <Lines>0</Lines>
  <Paragraphs>0</Paragraphs>
  <TotalTime>4</TotalTime>
  <ScaleCrop>false</ScaleCrop>
  <LinksUpToDate>false</LinksUpToDate>
  <CharactersWithSpaces>1758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2025-10-14T01:18:00Z</dcterms:created>
  <dc:creator>Administrator</dc:creator>
  <cp:lastModifiedBy>李姗</cp:lastModifiedBy>
  <dcterms:modified xsi:type="dcterms:W3CDTF">2025-10-14T01:48:46Z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eyJoZGlkIjoiNmJlNzUyY2ZmMmFiMTliOTM0Yzc2MDc5OGUyZDA2ZWUiLCJ1c2VySWQiOiIxMDExNDA4NDg5In0=</vt:lpwstr>
  </property>
  <property fmtid="{D5CDD505-2E9C-101B-9397-08002B2CF9AE}" pid="4" name="ICV">
    <vt:lpwstr>06CE8CF759854628A942B9E4495993B7_12</vt:lpwstr>
  </property>
</Properties>
</file>