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BAA" w:rsidRDefault="000045D0">
      <w:pPr>
        <w:snapToGrid w:val="0"/>
        <w:spacing w:line="360" w:lineRule="auto"/>
        <w:jc w:val="center"/>
        <w:rPr>
          <w:rFonts w:ascii="宋体" w:hAnsi="宋体" w:cs="宋体"/>
          <w:b/>
          <w:spacing w:val="20"/>
          <w:sz w:val="44"/>
          <w:szCs w:val="44"/>
        </w:rPr>
      </w:pPr>
      <w:bookmarkStart w:id="0" w:name="OLE_LINK3"/>
      <w:bookmarkStart w:id="1" w:name="_GoBack"/>
      <w:bookmarkEnd w:id="1"/>
      <w:r>
        <w:rPr>
          <w:rFonts w:ascii="宋体" w:hAnsi="宋体" w:cs="宋体" w:hint="eastAsia"/>
          <w:b/>
          <w:noProof/>
          <w:spacing w:val="20"/>
          <w:sz w:val="44"/>
          <w:szCs w:val="44"/>
        </w:rPr>
        <w:drawing>
          <wp:inline distT="0" distB="0" distL="114300" distR="114300">
            <wp:extent cx="5725160" cy="8212455"/>
            <wp:effectExtent l="0" t="0" r="5080" b="1905"/>
            <wp:docPr id="3" name="图片 3" descr="bc39490dcf5f557afc59b5e47bcc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c39490dcf5f557afc59b5e47bcc5052"/>
                    <pic:cNvPicPr>
                      <a:picLocks noChangeAspect="1"/>
                    </pic:cNvPicPr>
                  </pic:nvPicPr>
                  <pic:blipFill>
                    <a:blip r:embed="rId10"/>
                    <a:stretch>
                      <a:fillRect/>
                    </a:stretch>
                  </pic:blipFill>
                  <pic:spPr>
                    <a:xfrm>
                      <a:off x="0" y="0"/>
                      <a:ext cx="5725160" cy="8212455"/>
                    </a:xfrm>
                    <a:prstGeom prst="rect">
                      <a:avLst/>
                    </a:prstGeom>
                  </pic:spPr>
                </pic:pic>
              </a:graphicData>
            </a:graphic>
          </wp:inline>
        </w:drawing>
      </w:r>
    </w:p>
    <w:p w:rsidR="00166BAA" w:rsidRDefault="00166BAA">
      <w:pPr>
        <w:snapToGrid w:val="0"/>
        <w:spacing w:line="360" w:lineRule="auto"/>
        <w:jc w:val="center"/>
        <w:rPr>
          <w:rFonts w:ascii="宋体" w:hAnsi="宋体" w:cs="宋体"/>
          <w:b/>
          <w:spacing w:val="20"/>
          <w:sz w:val="44"/>
          <w:szCs w:val="44"/>
        </w:rPr>
      </w:pPr>
    </w:p>
    <w:p w:rsidR="00166BAA" w:rsidRDefault="000045D0">
      <w:pPr>
        <w:snapToGrid w:val="0"/>
        <w:spacing w:line="360" w:lineRule="auto"/>
        <w:jc w:val="center"/>
        <w:rPr>
          <w:rFonts w:ascii="宋体" w:hAnsi="宋体" w:cs="宋体"/>
          <w:b/>
          <w:spacing w:val="20"/>
          <w:kern w:val="0"/>
          <w:sz w:val="44"/>
          <w:szCs w:val="44"/>
        </w:rPr>
      </w:pPr>
      <w:r>
        <w:rPr>
          <w:rFonts w:ascii="宋体" w:hAnsi="宋体" w:cs="宋体" w:hint="eastAsia"/>
          <w:b/>
          <w:spacing w:val="20"/>
          <w:sz w:val="44"/>
          <w:szCs w:val="44"/>
        </w:rPr>
        <w:t>义马市发展和改革委员会数</w:t>
      </w:r>
      <w:proofErr w:type="gramStart"/>
      <w:r>
        <w:rPr>
          <w:rFonts w:ascii="宋体" w:hAnsi="宋体" w:cs="宋体" w:hint="eastAsia"/>
          <w:b/>
          <w:spacing w:val="20"/>
          <w:sz w:val="44"/>
          <w:szCs w:val="44"/>
        </w:rPr>
        <w:t>字义马</w:t>
      </w:r>
      <w:proofErr w:type="gramEnd"/>
      <w:r>
        <w:rPr>
          <w:rFonts w:ascii="宋体" w:hAnsi="宋体" w:cs="宋体" w:hint="eastAsia"/>
          <w:b/>
          <w:spacing w:val="20"/>
          <w:sz w:val="44"/>
          <w:szCs w:val="44"/>
        </w:rPr>
        <w:t>全要素提升工程项目</w:t>
      </w:r>
    </w:p>
    <w:bookmarkEnd w:id="0"/>
    <w:p w:rsidR="00166BAA" w:rsidRDefault="000045D0">
      <w:pPr>
        <w:snapToGrid w:val="0"/>
        <w:spacing w:line="360" w:lineRule="auto"/>
        <w:jc w:val="center"/>
        <w:rPr>
          <w:rFonts w:ascii="宋体" w:hAnsi="宋体" w:cs="宋体"/>
          <w:b/>
          <w:kern w:val="0"/>
          <w:sz w:val="28"/>
          <w:szCs w:val="28"/>
        </w:rPr>
      </w:pPr>
      <w:r>
        <w:rPr>
          <w:rFonts w:ascii="宋体" w:hAnsi="宋体" w:cs="宋体" w:hint="eastAsia"/>
          <w:b/>
          <w:kern w:val="0"/>
          <w:sz w:val="28"/>
          <w:szCs w:val="28"/>
        </w:rPr>
        <w:t xml:space="preserve"> </w:t>
      </w:r>
    </w:p>
    <w:p w:rsidR="00166BAA" w:rsidRDefault="00166BAA">
      <w:pPr>
        <w:spacing w:after="120"/>
        <w:rPr>
          <w:rFonts w:ascii="宋体" w:hAnsi="宋体" w:cs="宋体"/>
          <w:b/>
          <w:kern w:val="0"/>
          <w:sz w:val="44"/>
          <w:szCs w:val="44"/>
        </w:rPr>
      </w:pPr>
    </w:p>
    <w:p w:rsidR="00166BAA" w:rsidRDefault="000045D0">
      <w:pPr>
        <w:spacing w:afterLines="50" w:after="120"/>
        <w:jc w:val="center"/>
        <w:rPr>
          <w:rFonts w:ascii="宋体" w:hAnsi="宋体" w:cs="宋体"/>
          <w:b/>
          <w:sz w:val="78"/>
          <w:szCs w:val="72"/>
          <w:lang w:val="zh-CN"/>
        </w:rPr>
      </w:pPr>
      <w:r>
        <w:rPr>
          <w:rFonts w:ascii="宋体" w:hAnsi="宋体" w:cs="宋体" w:hint="eastAsia"/>
          <w:b/>
          <w:sz w:val="78"/>
          <w:szCs w:val="72"/>
          <w:lang w:val="zh-CN"/>
        </w:rPr>
        <w:t>招 标 文 件</w:t>
      </w:r>
    </w:p>
    <w:p w:rsidR="00166BAA" w:rsidRDefault="00166BAA">
      <w:pPr>
        <w:snapToGrid w:val="0"/>
        <w:spacing w:line="360" w:lineRule="auto"/>
        <w:jc w:val="center"/>
        <w:rPr>
          <w:rFonts w:ascii="宋体" w:hAnsi="宋体" w:cs="宋体"/>
          <w:b/>
          <w:kern w:val="0"/>
          <w:sz w:val="32"/>
          <w:szCs w:val="30"/>
        </w:rPr>
      </w:pPr>
    </w:p>
    <w:p w:rsidR="00166BAA" w:rsidRDefault="00166BAA">
      <w:pPr>
        <w:snapToGrid w:val="0"/>
        <w:spacing w:line="360" w:lineRule="auto"/>
        <w:jc w:val="center"/>
        <w:rPr>
          <w:rFonts w:ascii="宋体" w:hAnsi="宋体" w:cs="宋体"/>
          <w:b/>
          <w:kern w:val="0"/>
          <w:sz w:val="32"/>
          <w:szCs w:val="30"/>
        </w:rPr>
      </w:pPr>
    </w:p>
    <w:p w:rsidR="00166BAA" w:rsidRDefault="000045D0">
      <w:pPr>
        <w:snapToGrid w:val="0"/>
        <w:spacing w:line="360" w:lineRule="auto"/>
        <w:jc w:val="center"/>
        <w:rPr>
          <w:rFonts w:ascii="宋体" w:hAnsi="宋体" w:cs="宋体"/>
          <w:b/>
          <w:kern w:val="0"/>
          <w:sz w:val="32"/>
          <w:szCs w:val="30"/>
        </w:rPr>
      </w:pPr>
      <w:r>
        <w:rPr>
          <w:rFonts w:ascii="宋体" w:hAnsi="宋体" w:cs="宋体"/>
          <w:noProof/>
          <w:kern w:val="0"/>
          <w:sz w:val="44"/>
        </w:rPr>
        <w:drawing>
          <wp:anchor distT="0" distB="0" distL="114300" distR="114300" simplePos="0" relativeHeight="251659264" behindDoc="1" locked="0" layoutInCell="1" allowOverlap="1">
            <wp:simplePos x="0" y="0"/>
            <wp:positionH relativeFrom="column">
              <wp:posOffset>1817370</wp:posOffset>
            </wp:positionH>
            <wp:positionV relativeFrom="paragraph">
              <wp:posOffset>168910</wp:posOffset>
            </wp:positionV>
            <wp:extent cx="2144395" cy="2849245"/>
            <wp:effectExtent l="0" t="0" r="8255" b="8255"/>
            <wp:wrapTight wrapText="bothSides">
              <wp:wrapPolygon edited="0">
                <wp:start x="0" y="0"/>
                <wp:lineTo x="0" y="21518"/>
                <wp:lineTo x="21491" y="21518"/>
                <wp:lineTo x="21491" y="0"/>
                <wp:lineTo x="0" y="0"/>
              </wp:wrapPolygon>
            </wp:wrapTight>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1"/>
                    <a:stretch>
                      <a:fillRect/>
                    </a:stretch>
                  </pic:blipFill>
                  <pic:spPr>
                    <a:xfrm>
                      <a:off x="0" y="0"/>
                      <a:ext cx="2144395" cy="2849245"/>
                    </a:xfrm>
                    <a:prstGeom prst="rect">
                      <a:avLst/>
                    </a:prstGeom>
                    <a:noFill/>
                    <a:ln>
                      <a:noFill/>
                    </a:ln>
                  </pic:spPr>
                </pic:pic>
              </a:graphicData>
            </a:graphic>
          </wp:anchor>
        </w:drawing>
      </w:r>
    </w:p>
    <w:p w:rsidR="00166BAA" w:rsidRDefault="00166BAA">
      <w:pPr>
        <w:snapToGrid w:val="0"/>
        <w:spacing w:line="360" w:lineRule="auto"/>
        <w:jc w:val="center"/>
        <w:rPr>
          <w:rFonts w:ascii="宋体" w:hAnsi="宋体" w:cs="宋体"/>
          <w:b/>
          <w:kern w:val="0"/>
          <w:sz w:val="32"/>
          <w:szCs w:val="30"/>
        </w:rPr>
      </w:pPr>
    </w:p>
    <w:p w:rsidR="00166BAA" w:rsidRDefault="00166BAA">
      <w:pPr>
        <w:snapToGrid w:val="0"/>
        <w:spacing w:line="360" w:lineRule="auto"/>
        <w:jc w:val="center"/>
        <w:rPr>
          <w:rFonts w:ascii="宋体" w:hAnsi="宋体" w:cs="宋体"/>
          <w:b/>
          <w:kern w:val="0"/>
          <w:sz w:val="32"/>
          <w:szCs w:val="30"/>
        </w:rPr>
      </w:pPr>
    </w:p>
    <w:p w:rsidR="00166BAA" w:rsidRDefault="00166BAA">
      <w:pPr>
        <w:snapToGrid w:val="0"/>
        <w:spacing w:line="360" w:lineRule="auto"/>
        <w:jc w:val="center"/>
        <w:rPr>
          <w:rFonts w:ascii="宋体" w:hAnsi="宋体" w:cs="宋体"/>
          <w:b/>
          <w:kern w:val="0"/>
          <w:sz w:val="32"/>
          <w:szCs w:val="30"/>
        </w:rPr>
      </w:pPr>
    </w:p>
    <w:p w:rsidR="00166BAA" w:rsidRDefault="00166BAA">
      <w:pPr>
        <w:snapToGrid w:val="0"/>
        <w:spacing w:line="360" w:lineRule="auto"/>
        <w:jc w:val="center"/>
        <w:rPr>
          <w:rFonts w:ascii="宋体" w:hAnsi="宋体" w:cs="宋体"/>
          <w:b/>
          <w:kern w:val="0"/>
          <w:sz w:val="32"/>
          <w:szCs w:val="30"/>
        </w:rPr>
      </w:pPr>
    </w:p>
    <w:p w:rsidR="00166BAA" w:rsidRDefault="00166BAA">
      <w:pPr>
        <w:snapToGrid w:val="0"/>
        <w:spacing w:line="360" w:lineRule="auto"/>
        <w:jc w:val="center"/>
        <w:rPr>
          <w:rFonts w:ascii="宋体" w:hAnsi="宋体" w:cs="宋体"/>
          <w:b/>
          <w:kern w:val="0"/>
          <w:sz w:val="32"/>
          <w:szCs w:val="30"/>
        </w:rPr>
      </w:pPr>
    </w:p>
    <w:p w:rsidR="00166BAA" w:rsidRDefault="00166BAA">
      <w:pPr>
        <w:snapToGrid w:val="0"/>
        <w:spacing w:line="360" w:lineRule="auto"/>
        <w:jc w:val="center"/>
        <w:rPr>
          <w:rFonts w:ascii="宋体" w:hAnsi="宋体" w:cs="宋体"/>
          <w:b/>
          <w:kern w:val="0"/>
          <w:sz w:val="32"/>
          <w:szCs w:val="30"/>
        </w:rPr>
      </w:pPr>
    </w:p>
    <w:p w:rsidR="00166BAA" w:rsidRDefault="00166BAA">
      <w:pPr>
        <w:pStyle w:val="Default"/>
      </w:pPr>
    </w:p>
    <w:p w:rsidR="00166BAA" w:rsidRDefault="00166BAA">
      <w:pPr>
        <w:pStyle w:val="Default"/>
      </w:pPr>
    </w:p>
    <w:p w:rsidR="00166BAA" w:rsidRDefault="00166BAA">
      <w:pPr>
        <w:pStyle w:val="Default"/>
      </w:pPr>
    </w:p>
    <w:p w:rsidR="00166BAA" w:rsidRDefault="00166BAA">
      <w:pPr>
        <w:pStyle w:val="Default"/>
      </w:pPr>
    </w:p>
    <w:p w:rsidR="00166BAA" w:rsidRDefault="000045D0">
      <w:pPr>
        <w:snapToGrid w:val="0"/>
        <w:spacing w:line="360" w:lineRule="auto"/>
        <w:ind w:firstLineChars="618" w:firstLine="1985"/>
        <w:rPr>
          <w:rFonts w:ascii="宋体" w:hAnsi="宋体" w:cs="宋体"/>
          <w:b/>
          <w:kern w:val="0"/>
          <w:sz w:val="32"/>
          <w:szCs w:val="30"/>
        </w:rPr>
      </w:pPr>
      <w:r>
        <w:rPr>
          <w:rFonts w:ascii="宋体" w:hAnsi="宋体" w:cs="宋体" w:hint="eastAsia"/>
          <w:b/>
          <w:kern w:val="0"/>
          <w:sz w:val="32"/>
          <w:szCs w:val="30"/>
        </w:rPr>
        <w:t>采 购 人：义马市发展和改革委员会</w:t>
      </w:r>
    </w:p>
    <w:p w:rsidR="00166BAA" w:rsidRDefault="000045D0">
      <w:pPr>
        <w:snapToGrid w:val="0"/>
        <w:spacing w:line="360" w:lineRule="auto"/>
        <w:ind w:firstLineChars="618" w:firstLine="1985"/>
        <w:rPr>
          <w:rFonts w:ascii="宋体" w:hAnsi="宋体" w:cs="宋体"/>
          <w:b/>
          <w:bCs/>
          <w:kern w:val="0"/>
          <w:sz w:val="32"/>
          <w:szCs w:val="30"/>
        </w:rPr>
      </w:pPr>
      <w:r>
        <w:rPr>
          <w:rFonts w:ascii="宋体" w:hAnsi="宋体" w:cs="宋体" w:hint="eastAsia"/>
          <w:b/>
          <w:bCs/>
          <w:kern w:val="0"/>
          <w:sz w:val="32"/>
          <w:szCs w:val="30"/>
        </w:rPr>
        <w:t>代理机构：中瑞建园工程管理有限公司</w:t>
      </w:r>
    </w:p>
    <w:p w:rsidR="00166BAA" w:rsidRDefault="000045D0">
      <w:pPr>
        <w:snapToGrid w:val="0"/>
        <w:spacing w:line="360" w:lineRule="auto"/>
        <w:ind w:firstLineChars="618" w:firstLine="1985"/>
        <w:rPr>
          <w:rFonts w:ascii="宋体" w:hAnsi="宋体" w:cs="宋体"/>
          <w:b/>
          <w:bCs/>
          <w:kern w:val="0"/>
          <w:sz w:val="32"/>
          <w:szCs w:val="30"/>
        </w:rPr>
      </w:pPr>
      <w:r>
        <w:rPr>
          <w:rFonts w:ascii="宋体" w:hAnsi="宋体" w:cs="宋体" w:hint="eastAsia"/>
          <w:b/>
          <w:bCs/>
          <w:kern w:val="0"/>
          <w:sz w:val="32"/>
          <w:szCs w:val="30"/>
        </w:rPr>
        <w:t>日    期：二零二五年十二月</w:t>
      </w:r>
      <w:r>
        <w:rPr>
          <w:rFonts w:ascii="宋体" w:hAnsi="宋体" w:cs="宋体" w:hint="eastAsia"/>
          <w:b/>
          <w:bCs/>
          <w:kern w:val="0"/>
          <w:sz w:val="32"/>
          <w:szCs w:val="30"/>
        </w:rPr>
        <w:br w:type="page"/>
      </w:r>
      <w:bookmarkStart w:id="2" w:name="_Toc16509_WPSOffice_Level1"/>
      <w:bookmarkStart w:id="3" w:name="_Toc8408_WPSOffice_Level1"/>
      <w:bookmarkStart w:id="4" w:name="_Toc97816688"/>
      <w:bookmarkStart w:id="5" w:name="_Toc10423_WPSOffice_Level1"/>
    </w:p>
    <w:sdt>
      <w:sdtPr>
        <w:rPr>
          <w:rFonts w:ascii="宋体" w:hAnsi="宋体" w:cs="宋体" w:hint="eastAsia"/>
        </w:rPr>
        <w:id w:val="147455339"/>
        <w:docPartObj>
          <w:docPartGallery w:val="Table of Contents"/>
          <w:docPartUnique/>
        </w:docPartObj>
      </w:sdtPr>
      <w:sdtEndPr/>
      <w:sdtContent>
        <w:p w:rsidR="00166BAA" w:rsidRDefault="00166BAA">
          <w:pPr>
            <w:rPr>
              <w:rFonts w:ascii="宋体" w:hAnsi="宋体" w:cs="宋体"/>
              <w:color w:val="00B050"/>
            </w:rPr>
          </w:pPr>
        </w:p>
        <w:p w:rsidR="00166BAA" w:rsidRDefault="000045D0">
          <w:pPr>
            <w:jc w:val="center"/>
            <w:rPr>
              <w:rFonts w:ascii="宋体" w:hAnsi="宋体" w:cs="宋体"/>
              <w:b/>
              <w:bCs/>
              <w:sz w:val="32"/>
              <w:szCs w:val="40"/>
            </w:rPr>
          </w:pPr>
          <w:r>
            <w:rPr>
              <w:rFonts w:ascii="宋体" w:hAnsi="宋体" w:cs="宋体" w:hint="eastAsia"/>
              <w:b/>
              <w:bCs/>
              <w:sz w:val="32"/>
              <w:szCs w:val="40"/>
            </w:rPr>
            <w:t>目    录</w:t>
          </w:r>
        </w:p>
        <w:p w:rsidR="00166BAA" w:rsidRDefault="00166BAA">
          <w:pPr>
            <w:pStyle w:val="Default"/>
            <w:rPr>
              <w:color w:val="00B050"/>
            </w:rPr>
          </w:pPr>
        </w:p>
        <w:p w:rsidR="00166BAA" w:rsidRDefault="00166BAA">
          <w:pPr>
            <w:pStyle w:val="Default"/>
            <w:rPr>
              <w:color w:val="00B050"/>
            </w:rPr>
          </w:pPr>
        </w:p>
        <w:p w:rsidR="00166BAA" w:rsidRDefault="000045D0">
          <w:pPr>
            <w:tabs>
              <w:tab w:val="right" w:leader="dot" w:pos="9411"/>
            </w:tabs>
            <w:spacing w:line="480" w:lineRule="auto"/>
            <w:rPr>
              <w:rFonts w:ascii="宋体" w:hAnsi="宋体" w:cs="宋体"/>
              <w:b/>
              <w:bCs/>
              <w:sz w:val="24"/>
            </w:rPr>
          </w:pPr>
          <w:r>
            <w:rPr>
              <w:rFonts w:ascii="宋体" w:hAnsi="宋体" w:cs="宋体" w:hint="eastAsia"/>
              <w:color w:val="00B050"/>
              <w:sz w:val="20"/>
              <w:szCs w:val="22"/>
            </w:rPr>
            <w:fldChar w:fldCharType="begin"/>
          </w:r>
          <w:r>
            <w:rPr>
              <w:rFonts w:ascii="宋体" w:hAnsi="宋体" w:cs="宋体" w:hint="eastAsia"/>
              <w:color w:val="00B050"/>
              <w:sz w:val="20"/>
              <w:szCs w:val="22"/>
            </w:rPr>
            <w:instrText xml:space="preserve">TOC \o "1-3" \h \u </w:instrText>
          </w:r>
          <w:r>
            <w:rPr>
              <w:rFonts w:ascii="宋体" w:hAnsi="宋体" w:cs="宋体" w:hint="eastAsia"/>
              <w:color w:val="00B050"/>
              <w:sz w:val="20"/>
              <w:szCs w:val="22"/>
            </w:rPr>
            <w:fldChar w:fldCharType="separate"/>
          </w:r>
          <w:hyperlink w:anchor="_Toc17986" w:history="1">
            <w:r>
              <w:rPr>
                <w:rFonts w:ascii="宋体" w:hAnsi="宋体" w:cs="宋体" w:hint="eastAsia"/>
                <w:b/>
                <w:bCs/>
                <w:kern w:val="44"/>
                <w:sz w:val="24"/>
              </w:rPr>
              <w:t>第一章  招标公告</w:t>
            </w:r>
            <w:r>
              <w:rPr>
                <w:rFonts w:ascii="宋体" w:hAnsi="宋体" w:cs="宋体" w:hint="eastAsia"/>
                <w:b/>
                <w:bCs/>
                <w:sz w:val="24"/>
              </w:rPr>
              <w:tab/>
              <w:t>1</w:t>
            </w:r>
          </w:hyperlink>
        </w:p>
        <w:p w:rsidR="00166BAA" w:rsidRDefault="00C91512">
          <w:pPr>
            <w:tabs>
              <w:tab w:val="right" w:leader="dot" w:pos="9411"/>
            </w:tabs>
            <w:spacing w:line="480" w:lineRule="auto"/>
            <w:rPr>
              <w:rFonts w:ascii="宋体" w:hAnsi="宋体" w:cs="宋体"/>
              <w:b/>
              <w:bCs/>
              <w:sz w:val="24"/>
            </w:rPr>
          </w:pPr>
          <w:hyperlink w:anchor="_Toc515" w:history="1">
            <w:r w:rsidR="000045D0">
              <w:rPr>
                <w:rStyle w:val="afe"/>
                <w:rFonts w:ascii="宋体" w:hAnsi="宋体" w:cs="宋体" w:hint="eastAsia"/>
                <w:b/>
                <w:bCs/>
                <w:kern w:val="44"/>
                <w:sz w:val="24"/>
              </w:rPr>
              <w:t>第二章  投标供应商须知</w:t>
            </w:r>
            <w:r w:rsidR="000045D0">
              <w:rPr>
                <w:rStyle w:val="afe"/>
                <w:rFonts w:ascii="宋体" w:hAnsi="宋体" w:cs="宋体" w:hint="eastAsia"/>
                <w:b/>
                <w:bCs/>
                <w:sz w:val="24"/>
              </w:rPr>
              <w:tab/>
              <w:t>6</w:t>
            </w:r>
          </w:hyperlink>
        </w:p>
        <w:p w:rsidR="00166BAA" w:rsidRDefault="00C91512">
          <w:pPr>
            <w:tabs>
              <w:tab w:val="right" w:leader="dot" w:pos="9411"/>
            </w:tabs>
            <w:spacing w:line="480" w:lineRule="auto"/>
            <w:rPr>
              <w:rFonts w:ascii="宋体" w:hAnsi="宋体" w:cs="宋体"/>
              <w:b/>
              <w:bCs/>
              <w:sz w:val="24"/>
            </w:rPr>
          </w:pPr>
          <w:hyperlink w:anchor="_Toc22606" w:history="1">
            <w:r w:rsidR="000045D0">
              <w:rPr>
                <w:rFonts w:ascii="宋体" w:hAnsi="宋体" w:cs="宋体" w:hint="eastAsia"/>
                <w:b/>
                <w:bCs/>
                <w:kern w:val="44"/>
                <w:sz w:val="24"/>
              </w:rPr>
              <w:t>第三章  评标办法（综合评分法）</w:t>
            </w:r>
            <w:r w:rsidR="000045D0">
              <w:rPr>
                <w:rFonts w:ascii="宋体" w:hAnsi="宋体" w:cs="宋体" w:hint="eastAsia"/>
                <w:b/>
                <w:bCs/>
                <w:sz w:val="24"/>
              </w:rPr>
              <w:tab/>
              <w:t>27</w:t>
            </w:r>
          </w:hyperlink>
        </w:p>
        <w:p w:rsidR="00166BAA" w:rsidRDefault="00C91512">
          <w:pPr>
            <w:tabs>
              <w:tab w:val="right" w:leader="dot" w:pos="9411"/>
            </w:tabs>
            <w:spacing w:line="480" w:lineRule="auto"/>
            <w:rPr>
              <w:rFonts w:ascii="宋体" w:hAnsi="宋体" w:cs="宋体"/>
              <w:b/>
              <w:bCs/>
              <w:sz w:val="24"/>
            </w:rPr>
          </w:pPr>
          <w:hyperlink w:anchor="_Toc26896" w:history="1">
            <w:r w:rsidR="000045D0">
              <w:rPr>
                <w:rStyle w:val="afe"/>
                <w:rFonts w:ascii="宋体" w:hAnsi="宋体" w:cs="宋体" w:hint="eastAsia"/>
                <w:b/>
                <w:bCs/>
                <w:color w:val="auto"/>
                <w:kern w:val="44"/>
                <w:sz w:val="24"/>
              </w:rPr>
              <w:t>第四章  项目内容和服务要求</w:t>
            </w:r>
            <w:r w:rsidR="000045D0">
              <w:rPr>
                <w:rStyle w:val="afe"/>
                <w:rFonts w:ascii="宋体" w:hAnsi="宋体" w:cs="宋体" w:hint="eastAsia"/>
                <w:b/>
                <w:bCs/>
                <w:color w:val="auto"/>
                <w:sz w:val="24"/>
              </w:rPr>
              <w:tab/>
              <w:t>3</w:t>
            </w:r>
          </w:hyperlink>
          <w:r w:rsidR="00DC04CE" w:rsidRPr="00DC04CE">
            <w:rPr>
              <w:rStyle w:val="afe"/>
              <w:rFonts w:ascii="宋体" w:hAnsi="宋体" w:cs="宋体" w:hint="eastAsia"/>
              <w:b/>
              <w:bCs/>
              <w:color w:val="auto"/>
              <w:sz w:val="24"/>
              <w:u w:val="none"/>
            </w:rPr>
            <w:t>3</w:t>
          </w:r>
        </w:p>
        <w:p w:rsidR="00166BAA" w:rsidRDefault="00C91512">
          <w:pPr>
            <w:tabs>
              <w:tab w:val="right" w:leader="dot" w:pos="9411"/>
            </w:tabs>
            <w:spacing w:line="480" w:lineRule="auto"/>
            <w:rPr>
              <w:rFonts w:ascii="宋体" w:hAnsi="宋体" w:cs="宋体"/>
              <w:b/>
              <w:bCs/>
              <w:sz w:val="24"/>
            </w:rPr>
          </w:pPr>
          <w:hyperlink w:anchor="_Toc18655" w:history="1">
            <w:r w:rsidR="000045D0">
              <w:rPr>
                <w:rFonts w:ascii="宋体" w:hAnsi="宋体" w:cs="宋体" w:hint="eastAsia"/>
                <w:b/>
                <w:bCs/>
                <w:kern w:val="44"/>
                <w:sz w:val="24"/>
              </w:rPr>
              <w:t>第五章  政府采购合同</w:t>
            </w:r>
            <w:r w:rsidR="000045D0">
              <w:rPr>
                <w:rFonts w:ascii="宋体" w:hAnsi="宋体" w:cs="宋体" w:hint="eastAsia"/>
                <w:b/>
                <w:bCs/>
                <w:sz w:val="24"/>
              </w:rPr>
              <w:tab/>
            </w:r>
            <w:r w:rsidR="000045D0">
              <w:rPr>
                <w:rFonts w:ascii="宋体" w:hAnsi="宋体" w:cs="宋体"/>
                <w:b/>
                <w:bCs/>
                <w:sz w:val="24"/>
              </w:rPr>
              <w:t>3</w:t>
            </w:r>
            <w:r w:rsidR="00DC04CE">
              <w:rPr>
                <w:rFonts w:ascii="宋体" w:hAnsi="宋体" w:cs="宋体" w:hint="eastAsia"/>
                <w:b/>
                <w:bCs/>
                <w:sz w:val="24"/>
              </w:rPr>
              <w:t>4</w:t>
            </w:r>
          </w:hyperlink>
        </w:p>
        <w:p w:rsidR="00166BAA" w:rsidRDefault="00C91512">
          <w:pPr>
            <w:tabs>
              <w:tab w:val="right" w:leader="dot" w:pos="9411"/>
            </w:tabs>
            <w:spacing w:line="480" w:lineRule="auto"/>
            <w:rPr>
              <w:rFonts w:ascii="宋体" w:hAnsi="宋体" w:cs="宋体"/>
              <w:sz w:val="20"/>
              <w:szCs w:val="22"/>
            </w:rPr>
          </w:pPr>
          <w:hyperlink w:anchor="_Toc17294" w:history="1">
            <w:r w:rsidR="000045D0">
              <w:rPr>
                <w:rFonts w:ascii="宋体" w:hAnsi="宋体" w:cs="宋体" w:hint="eastAsia"/>
                <w:b/>
                <w:bCs/>
                <w:kern w:val="44"/>
                <w:sz w:val="24"/>
              </w:rPr>
              <w:t>第六章  投标文件格式</w:t>
            </w:r>
            <w:r w:rsidR="000045D0">
              <w:rPr>
                <w:rFonts w:ascii="宋体" w:hAnsi="宋体" w:cs="宋体" w:hint="eastAsia"/>
                <w:b/>
                <w:bCs/>
                <w:sz w:val="24"/>
              </w:rPr>
              <w:tab/>
            </w:r>
            <w:r w:rsidR="000045D0">
              <w:rPr>
                <w:rFonts w:ascii="宋体" w:hAnsi="宋体" w:cs="宋体"/>
                <w:b/>
                <w:bCs/>
                <w:sz w:val="24"/>
              </w:rPr>
              <w:t>3</w:t>
            </w:r>
            <w:r w:rsidR="00DC04CE">
              <w:rPr>
                <w:rFonts w:ascii="宋体" w:hAnsi="宋体" w:cs="宋体" w:hint="eastAsia"/>
                <w:b/>
                <w:bCs/>
                <w:sz w:val="24"/>
              </w:rPr>
              <w:t>5</w:t>
            </w:r>
          </w:hyperlink>
        </w:p>
        <w:p w:rsidR="00166BAA" w:rsidRDefault="00166BAA">
          <w:pPr>
            <w:tabs>
              <w:tab w:val="right" w:leader="dot" w:pos="9411"/>
            </w:tabs>
            <w:spacing w:line="480" w:lineRule="auto"/>
            <w:rPr>
              <w:rFonts w:ascii="宋体" w:hAnsi="宋体" w:cs="宋体"/>
              <w:color w:val="00B050"/>
              <w:sz w:val="20"/>
              <w:szCs w:val="22"/>
            </w:rPr>
          </w:pPr>
        </w:p>
        <w:p w:rsidR="00166BAA" w:rsidRDefault="000045D0">
          <w:pPr>
            <w:rPr>
              <w:rFonts w:ascii="宋体" w:hAnsi="宋体" w:cs="宋体"/>
            </w:rPr>
          </w:pPr>
          <w:r>
            <w:rPr>
              <w:rFonts w:ascii="宋体" w:hAnsi="宋体" w:cs="宋体" w:hint="eastAsia"/>
              <w:color w:val="00B050"/>
              <w:sz w:val="18"/>
              <w:szCs w:val="18"/>
            </w:rPr>
            <w:fldChar w:fldCharType="end"/>
          </w:r>
        </w:p>
      </w:sdtContent>
    </w:sdt>
    <w:p w:rsidR="00166BAA" w:rsidRDefault="00166BAA">
      <w:pPr>
        <w:pStyle w:val="aff5"/>
        <w:keepNext/>
        <w:keepLines/>
        <w:numPr>
          <w:ilvl w:val="0"/>
          <w:numId w:val="1"/>
        </w:numPr>
        <w:tabs>
          <w:tab w:val="left" w:pos="2445"/>
        </w:tabs>
        <w:spacing w:before="160" w:after="160" w:line="480" w:lineRule="exact"/>
        <w:ind w:firstLineChars="0"/>
        <w:jc w:val="center"/>
        <w:textAlignment w:val="baseline"/>
        <w:outlineLvl w:val="0"/>
        <w:rPr>
          <w:rFonts w:ascii="宋体" w:hAnsi="宋体" w:cs="宋体"/>
          <w:b/>
          <w:bCs/>
          <w:kern w:val="44"/>
          <w:sz w:val="32"/>
          <w:szCs w:val="32"/>
        </w:rPr>
        <w:sectPr w:rsidR="00166BAA">
          <w:footerReference w:type="default" r:id="rId12"/>
          <w:pgSz w:w="11905" w:h="16838"/>
          <w:pgMar w:top="1440" w:right="1440" w:bottom="1440" w:left="1440" w:header="720" w:footer="720" w:gutter="0"/>
          <w:cols w:space="720"/>
        </w:sectPr>
      </w:pPr>
      <w:bookmarkStart w:id="6" w:name="_Toc17986"/>
    </w:p>
    <w:p w:rsidR="00166BAA" w:rsidRDefault="000045D0">
      <w:pPr>
        <w:pStyle w:val="aff5"/>
        <w:keepNext/>
        <w:keepLines/>
        <w:numPr>
          <w:ilvl w:val="0"/>
          <w:numId w:val="1"/>
        </w:numPr>
        <w:tabs>
          <w:tab w:val="left" w:pos="2445"/>
        </w:tabs>
        <w:spacing w:before="160" w:after="160" w:line="480" w:lineRule="exact"/>
        <w:ind w:firstLineChars="0"/>
        <w:jc w:val="center"/>
        <w:textAlignment w:val="baseline"/>
        <w:outlineLvl w:val="0"/>
        <w:rPr>
          <w:rFonts w:ascii="宋体" w:hAnsi="宋体" w:cs="宋体"/>
          <w:b/>
          <w:bCs/>
          <w:kern w:val="44"/>
          <w:sz w:val="32"/>
          <w:szCs w:val="32"/>
        </w:rPr>
      </w:pPr>
      <w:r>
        <w:rPr>
          <w:rFonts w:ascii="宋体" w:hAnsi="宋体" w:cs="宋体" w:hint="eastAsia"/>
          <w:b/>
          <w:bCs/>
          <w:kern w:val="44"/>
          <w:sz w:val="32"/>
          <w:szCs w:val="32"/>
        </w:rPr>
        <w:t>招标公告</w:t>
      </w:r>
      <w:bookmarkEnd w:id="2"/>
      <w:bookmarkEnd w:id="3"/>
      <w:bookmarkEnd w:id="4"/>
      <w:bookmarkEnd w:id="5"/>
      <w:bookmarkEnd w:id="6"/>
    </w:p>
    <w:p w:rsidR="00166BAA" w:rsidRDefault="00166BAA">
      <w:pPr>
        <w:pStyle w:val="Default"/>
      </w:pPr>
    </w:p>
    <w:p w:rsidR="00166BAA" w:rsidRDefault="000045D0">
      <w:pPr>
        <w:adjustRightInd w:val="0"/>
        <w:snapToGrid w:val="0"/>
        <w:spacing w:line="360" w:lineRule="auto"/>
        <w:ind w:firstLineChars="200" w:firstLine="560"/>
        <w:rPr>
          <w:rFonts w:asciiTheme="minorEastAsia" w:eastAsiaTheme="minorEastAsia" w:hAnsiTheme="minorEastAsia" w:cs="宋体"/>
          <w:sz w:val="28"/>
          <w:szCs w:val="28"/>
        </w:rPr>
      </w:pPr>
      <w:bookmarkStart w:id="7" w:name="_Toc10036_WPSOffice_Level1"/>
      <w:bookmarkStart w:id="8" w:name="_Hlk519264333"/>
      <w:bookmarkStart w:id="9" w:name="_Hlk27420715"/>
      <w:bookmarkStart w:id="10" w:name="_Toc5846_WPSOffice_Level1"/>
      <w:bookmarkStart w:id="11" w:name="_Toc10399_WPSOffice_Level1"/>
      <w:bookmarkStart w:id="12" w:name="_Toc17919_WPSOffice_Level1"/>
      <w:bookmarkStart w:id="13" w:name="_Toc97816689"/>
      <w:bookmarkEnd w:id="7"/>
      <w:bookmarkEnd w:id="8"/>
      <w:r>
        <w:rPr>
          <w:rFonts w:asciiTheme="minorEastAsia" w:eastAsiaTheme="minorEastAsia" w:hAnsiTheme="minorEastAsia" w:cs="宋体" w:hint="eastAsia"/>
          <w:sz w:val="28"/>
          <w:szCs w:val="28"/>
        </w:rPr>
        <w:t>项目概况</w:t>
      </w:r>
    </w:p>
    <w:p w:rsidR="00166BAA" w:rsidRDefault="000045D0">
      <w:pPr>
        <w:adjustRightInd w:val="0"/>
        <w:snapToGrid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义马市发展和改革委员会数</w:t>
      </w:r>
      <w:proofErr w:type="gramStart"/>
      <w:r>
        <w:rPr>
          <w:rFonts w:asciiTheme="minorEastAsia" w:eastAsiaTheme="minorEastAsia" w:hAnsiTheme="minorEastAsia" w:cs="宋体" w:hint="eastAsia"/>
          <w:sz w:val="28"/>
          <w:szCs w:val="28"/>
        </w:rPr>
        <w:t>字义马</w:t>
      </w:r>
      <w:proofErr w:type="gramEnd"/>
      <w:r>
        <w:rPr>
          <w:rFonts w:asciiTheme="minorEastAsia" w:eastAsiaTheme="minorEastAsia" w:hAnsiTheme="minorEastAsia" w:cs="宋体" w:hint="eastAsia"/>
          <w:sz w:val="28"/>
          <w:szCs w:val="28"/>
        </w:rPr>
        <w:t>全要素提升工程项目的潜在</w:t>
      </w:r>
      <w:proofErr w:type="gramStart"/>
      <w:r>
        <w:rPr>
          <w:rFonts w:asciiTheme="minorEastAsia" w:eastAsiaTheme="minorEastAsia" w:hAnsiTheme="minorEastAsia" w:cs="宋体" w:hint="eastAsia"/>
          <w:sz w:val="28"/>
          <w:szCs w:val="28"/>
        </w:rPr>
        <w:t>供应商凭</w:t>
      </w:r>
      <w:proofErr w:type="gramEnd"/>
      <w:r>
        <w:rPr>
          <w:rFonts w:asciiTheme="minorEastAsia" w:eastAsiaTheme="minorEastAsia" w:hAnsiTheme="minorEastAsia" w:cs="宋体" w:hint="eastAsia"/>
          <w:sz w:val="28"/>
          <w:szCs w:val="28"/>
        </w:rPr>
        <w:t>CA登录三门峡市公共资源交易中心网（网址：http://gzjy.smx.gov.cn/）获取采购文件，并于</w:t>
      </w:r>
      <w:r>
        <w:rPr>
          <w:rFonts w:asciiTheme="minorEastAsia" w:eastAsiaTheme="minorEastAsia" w:hAnsiTheme="minorEastAsia" w:cs="宋体" w:hint="eastAsia"/>
          <w:color w:val="000000" w:themeColor="text1"/>
          <w:sz w:val="28"/>
          <w:szCs w:val="28"/>
        </w:rPr>
        <w:t>2025年12月29日8时30分</w:t>
      </w:r>
      <w:r>
        <w:rPr>
          <w:rFonts w:asciiTheme="minorEastAsia" w:eastAsiaTheme="minorEastAsia" w:hAnsiTheme="minorEastAsia" w:cs="宋体" w:hint="eastAsia"/>
          <w:sz w:val="28"/>
          <w:szCs w:val="28"/>
        </w:rPr>
        <w:t>（北京时间）前递交响应文件。</w:t>
      </w:r>
    </w:p>
    <w:p w:rsidR="00166BAA" w:rsidRDefault="000045D0">
      <w:pPr>
        <w:adjustRightInd w:val="0"/>
        <w:snapToGrid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一、项目基本情况</w:t>
      </w:r>
    </w:p>
    <w:p w:rsidR="00166BAA" w:rsidRDefault="000045D0">
      <w:pPr>
        <w:adjustRightInd w:val="0"/>
        <w:snapToGrid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color w:val="000000" w:themeColor="text1"/>
          <w:sz w:val="28"/>
          <w:szCs w:val="28"/>
        </w:rPr>
        <w:t>1、采购编号：义马公开采购-</w:t>
      </w:r>
      <w:r>
        <w:rPr>
          <w:rFonts w:asciiTheme="minorEastAsia" w:eastAsiaTheme="minorEastAsia" w:hAnsiTheme="minorEastAsia" w:cs="宋体"/>
          <w:color w:val="000000" w:themeColor="text1"/>
          <w:sz w:val="28"/>
          <w:szCs w:val="28"/>
        </w:rPr>
        <w:t>2025-</w:t>
      </w:r>
      <w:r>
        <w:rPr>
          <w:rFonts w:asciiTheme="minorEastAsia" w:eastAsiaTheme="minorEastAsia" w:hAnsiTheme="minorEastAsia" w:cs="宋体" w:hint="eastAsia"/>
          <w:color w:val="000000" w:themeColor="text1"/>
          <w:sz w:val="28"/>
          <w:szCs w:val="28"/>
        </w:rPr>
        <w:t>92</w:t>
      </w:r>
      <w:r w:rsidRPr="00033725">
        <w:rPr>
          <w:rFonts w:asciiTheme="minorEastAsia" w:eastAsiaTheme="minorEastAsia" w:hAnsiTheme="minorEastAsia" w:cs="宋体" w:hint="eastAsia"/>
          <w:sz w:val="28"/>
          <w:szCs w:val="28"/>
        </w:rPr>
        <w:t>；项目编号：</w:t>
      </w:r>
      <w:proofErr w:type="gramStart"/>
      <w:r w:rsidR="00033725" w:rsidRPr="00033725">
        <w:rPr>
          <w:rFonts w:asciiTheme="minorEastAsia" w:eastAsiaTheme="minorEastAsia" w:hAnsiTheme="minorEastAsia" w:cs="宋体" w:hint="eastAsia"/>
          <w:sz w:val="28"/>
          <w:szCs w:val="28"/>
        </w:rPr>
        <w:t>YMGZ[</w:t>
      </w:r>
      <w:proofErr w:type="gramEnd"/>
      <w:r w:rsidR="00033725" w:rsidRPr="00033725">
        <w:rPr>
          <w:rFonts w:asciiTheme="minorEastAsia" w:eastAsiaTheme="minorEastAsia" w:hAnsiTheme="minorEastAsia" w:cs="宋体" w:hint="eastAsia"/>
          <w:sz w:val="28"/>
          <w:szCs w:val="28"/>
        </w:rPr>
        <w:t>2025]169-ZC105</w:t>
      </w:r>
      <w:r w:rsidRPr="00033725">
        <w:rPr>
          <w:rFonts w:asciiTheme="minorEastAsia" w:eastAsiaTheme="minorEastAsia" w:hAnsiTheme="minorEastAsia" w:cs="宋体"/>
          <w:sz w:val="28"/>
          <w:szCs w:val="28"/>
        </w:rPr>
        <w:t xml:space="preserve"> </w:t>
      </w:r>
      <w:r>
        <w:rPr>
          <w:rFonts w:asciiTheme="minorEastAsia" w:eastAsiaTheme="minorEastAsia" w:hAnsiTheme="minorEastAsia" w:cs="宋体"/>
          <w:sz w:val="28"/>
          <w:szCs w:val="28"/>
        </w:rPr>
        <w:t xml:space="preserve"> </w:t>
      </w:r>
    </w:p>
    <w:p w:rsidR="00166BAA" w:rsidRDefault="000045D0">
      <w:pPr>
        <w:adjustRightInd w:val="0"/>
        <w:snapToGrid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2、采购项目名称：义马市发展和改革委员会数</w:t>
      </w:r>
      <w:proofErr w:type="gramStart"/>
      <w:r>
        <w:rPr>
          <w:rFonts w:asciiTheme="minorEastAsia" w:eastAsiaTheme="minorEastAsia" w:hAnsiTheme="minorEastAsia" w:cs="宋体" w:hint="eastAsia"/>
          <w:sz w:val="28"/>
          <w:szCs w:val="28"/>
        </w:rPr>
        <w:t>字义马</w:t>
      </w:r>
      <w:proofErr w:type="gramEnd"/>
      <w:r>
        <w:rPr>
          <w:rFonts w:asciiTheme="minorEastAsia" w:eastAsiaTheme="minorEastAsia" w:hAnsiTheme="minorEastAsia" w:cs="宋体" w:hint="eastAsia"/>
          <w:sz w:val="28"/>
          <w:szCs w:val="28"/>
        </w:rPr>
        <w:t>全要素提升工程项目</w:t>
      </w:r>
    </w:p>
    <w:p w:rsidR="00166BAA" w:rsidRDefault="000045D0">
      <w:pPr>
        <w:adjustRightInd w:val="0"/>
        <w:snapToGrid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3、采购方式：公开招标</w:t>
      </w:r>
    </w:p>
    <w:p w:rsidR="00166BAA" w:rsidRDefault="000045D0">
      <w:pPr>
        <w:adjustRightInd w:val="0"/>
        <w:snapToGrid w:val="0"/>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4、预算金额：</w:t>
      </w:r>
      <w:r>
        <w:rPr>
          <w:rFonts w:asciiTheme="minorEastAsia" w:eastAsiaTheme="minorEastAsia" w:hAnsiTheme="minorEastAsia" w:cs="宋体"/>
          <w:sz w:val="28"/>
          <w:szCs w:val="28"/>
        </w:rPr>
        <w:t>2150000.00元</w:t>
      </w:r>
    </w:p>
    <w:p w:rsidR="00166BAA" w:rsidRDefault="000045D0">
      <w:pPr>
        <w:adjustRightInd w:val="0"/>
        <w:snapToGrid w:val="0"/>
        <w:spacing w:line="360" w:lineRule="auto"/>
        <w:ind w:firstLineChars="354" w:firstLine="99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最高限价：</w:t>
      </w:r>
      <w:r>
        <w:rPr>
          <w:rFonts w:asciiTheme="minorEastAsia" w:eastAsiaTheme="minorEastAsia" w:hAnsiTheme="minorEastAsia" w:cs="宋体"/>
          <w:sz w:val="28"/>
          <w:szCs w:val="28"/>
        </w:rPr>
        <w:t>2150000.00元</w:t>
      </w:r>
    </w:p>
    <w:p w:rsidR="00166BAA" w:rsidRDefault="000045D0">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sz w:val="28"/>
          <w:szCs w:val="28"/>
        </w:rPr>
        <w:t>5、采购需求（包括但不限于标的</w:t>
      </w:r>
      <w:proofErr w:type="gramStart"/>
      <w:r>
        <w:rPr>
          <w:rFonts w:asciiTheme="minorEastAsia" w:eastAsiaTheme="minorEastAsia" w:hAnsiTheme="minorEastAsia" w:hint="eastAsia"/>
          <w:sz w:val="28"/>
          <w:szCs w:val="28"/>
        </w:rPr>
        <w:t>的</w:t>
      </w:r>
      <w:proofErr w:type="gramEnd"/>
      <w:r>
        <w:rPr>
          <w:rFonts w:asciiTheme="minorEastAsia" w:eastAsiaTheme="minorEastAsia" w:hAnsiTheme="minorEastAsia" w:hint="eastAsia"/>
          <w:sz w:val="28"/>
          <w:szCs w:val="28"/>
        </w:rPr>
        <w:t>名称、数量、简要技术需求或服务要求等</w:t>
      </w:r>
      <w:r>
        <w:rPr>
          <w:rFonts w:asciiTheme="minorEastAsia" w:eastAsiaTheme="minorEastAsia" w:hAnsiTheme="minorEastAsia" w:hint="eastAsia"/>
          <w:color w:val="auto"/>
          <w:sz w:val="28"/>
          <w:szCs w:val="28"/>
        </w:rPr>
        <w:t>）</w:t>
      </w:r>
    </w:p>
    <w:p w:rsidR="00166BAA" w:rsidRDefault="000045D0">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5.1采购内容：本项目为义马市发展和改革委员会数</w:t>
      </w:r>
      <w:proofErr w:type="gramStart"/>
      <w:r>
        <w:rPr>
          <w:rFonts w:asciiTheme="minorEastAsia" w:eastAsiaTheme="minorEastAsia" w:hAnsiTheme="minorEastAsia" w:hint="eastAsia"/>
          <w:color w:val="auto"/>
          <w:sz w:val="28"/>
          <w:szCs w:val="28"/>
        </w:rPr>
        <w:t>字义马</w:t>
      </w:r>
      <w:proofErr w:type="gramEnd"/>
      <w:r>
        <w:rPr>
          <w:rFonts w:asciiTheme="minorEastAsia" w:eastAsiaTheme="minorEastAsia" w:hAnsiTheme="minorEastAsia" w:hint="eastAsia"/>
          <w:color w:val="auto"/>
          <w:sz w:val="28"/>
          <w:szCs w:val="28"/>
        </w:rPr>
        <w:t>全要素提升工程项目，项目服务范围为义马市，主要包括“教育、医疗、产业招引、文旅、以及项目相关人员的培训”等要素提升内容，编制服务公司要针对全要素保障方面分析存在问题，提出工作指导性规划意见，具体详见项目内容及服务需求。</w:t>
      </w:r>
    </w:p>
    <w:p w:rsidR="00166BAA" w:rsidRDefault="000045D0">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5.2资金来源：</w:t>
      </w:r>
      <w:bookmarkStart w:id="14" w:name="OLE_LINK1"/>
      <w:bookmarkStart w:id="15" w:name="OLE_LINK2"/>
      <w:r>
        <w:rPr>
          <w:rFonts w:asciiTheme="minorEastAsia" w:eastAsiaTheme="minorEastAsia" w:hAnsiTheme="minorEastAsia" w:hint="eastAsia"/>
          <w:color w:val="auto"/>
          <w:sz w:val="28"/>
          <w:szCs w:val="28"/>
        </w:rPr>
        <w:t>财政资金，已落实</w:t>
      </w:r>
      <w:bookmarkEnd w:id="14"/>
      <w:bookmarkEnd w:id="15"/>
    </w:p>
    <w:p w:rsidR="00166BAA" w:rsidRDefault="000045D0">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5.3服务要求：符合国家及地方现行的标准和规范，满足采购人要求</w:t>
      </w:r>
    </w:p>
    <w:p w:rsidR="00166BAA" w:rsidRDefault="000045D0">
      <w:pPr>
        <w:pStyle w:val="Default"/>
        <w:spacing w:line="360" w:lineRule="auto"/>
        <w:ind w:firstLineChars="200" w:firstLine="560"/>
        <w:rPr>
          <w:rFonts w:ascii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5.4</w:t>
      </w:r>
      <w:r>
        <w:rPr>
          <w:rFonts w:asciiTheme="minorEastAsia" w:hAnsiTheme="minorEastAsia" w:hint="eastAsia"/>
          <w:color w:val="000000" w:themeColor="text1"/>
          <w:sz w:val="28"/>
          <w:szCs w:val="28"/>
        </w:rPr>
        <w:t>服务期限：自合同签订之日起24个月内</w:t>
      </w:r>
    </w:p>
    <w:p w:rsidR="00166BAA" w:rsidRDefault="000045D0">
      <w:pPr>
        <w:pStyle w:val="Default"/>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6、合同履行期限：</w:t>
      </w:r>
      <w:r>
        <w:rPr>
          <w:rFonts w:asciiTheme="minorEastAsia" w:hAnsiTheme="minorEastAsia" w:hint="eastAsia"/>
          <w:color w:val="000000" w:themeColor="text1"/>
          <w:sz w:val="28"/>
          <w:szCs w:val="28"/>
        </w:rPr>
        <w:t>自合同签订之日起24个月内</w:t>
      </w:r>
    </w:p>
    <w:p w:rsidR="00166BAA" w:rsidRDefault="000045D0">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auto"/>
          <w:sz w:val="28"/>
          <w:szCs w:val="28"/>
        </w:rPr>
        <w:t>7、本项目是否接</w:t>
      </w:r>
      <w:r>
        <w:rPr>
          <w:rFonts w:asciiTheme="minorEastAsia" w:eastAsiaTheme="minorEastAsia" w:hAnsiTheme="minorEastAsia" w:hint="eastAsia"/>
          <w:sz w:val="28"/>
          <w:szCs w:val="28"/>
        </w:rPr>
        <w:t>受联合体投标：</w:t>
      </w:r>
      <w:proofErr w:type="gramStart"/>
      <w:r>
        <w:rPr>
          <w:rFonts w:asciiTheme="minorEastAsia" w:eastAsiaTheme="minorEastAsia" w:hAnsiTheme="minorEastAsia" w:hint="eastAsia"/>
          <w:sz w:val="28"/>
          <w:szCs w:val="28"/>
        </w:rPr>
        <w:t>否</w:t>
      </w:r>
      <w:proofErr w:type="gramEnd"/>
    </w:p>
    <w:p w:rsidR="00166BAA" w:rsidRDefault="000045D0">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8、是否接受进口产品：</w:t>
      </w:r>
      <w:proofErr w:type="gramStart"/>
      <w:r>
        <w:rPr>
          <w:rFonts w:asciiTheme="minorEastAsia" w:eastAsiaTheme="minorEastAsia" w:hAnsiTheme="minorEastAsia" w:hint="eastAsia"/>
          <w:sz w:val="28"/>
          <w:szCs w:val="28"/>
        </w:rPr>
        <w:t>否</w:t>
      </w:r>
      <w:proofErr w:type="gramEnd"/>
    </w:p>
    <w:p w:rsidR="00166BAA" w:rsidRDefault="000045D0">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9、是否专门面向中小企业：</w:t>
      </w:r>
      <w:proofErr w:type="gramStart"/>
      <w:r>
        <w:rPr>
          <w:rFonts w:asciiTheme="minorEastAsia" w:eastAsiaTheme="minorEastAsia" w:hAnsiTheme="minorEastAsia" w:hint="eastAsia"/>
          <w:sz w:val="28"/>
          <w:szCs w:val="28"/>
        </w:rPr>
        <w:t>否</w:t>
      </w:r>
      <w:proofErr w:type="gramEnd"/>
    </w:p>
    <w:p w:rsidR="00166BAA" w:rsidRDefault="000045D0">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二、申请人资格要求：</w:t>
      </w:r>
    </w:p>
    <w:p w:rsidR="00166BAA" w:rsidRDefault="000045D0">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1、满足《中华人民共和国政府采购法》第二十二条规定；</w:t>
      </w:r>
    </w:p>
    <w:p w:rsidR="00166BAA" w:rsidRDefault="000045D0">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2、落实政府采购政策满足的资格要求：支持中小微（监狱、残疾人福利性单位）企业；</w:t>
      </w:r>
    </w:p>
    <w:p w:rsidR="00166BAA" w:rsidRDefault="000045D0">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3、本项目的特定资格要求：</w:t>
      </w:r>
    </w:p>
    <w:p w:rsidR="00166BAA" w:rsidRDefault="000045D0">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.1</w:t>
      </w:r>
      <w:r>
        <w:rPr>
          <w:rFonts w:asciiTheme="minorEastAsia" w:eastAsiaTheme="minorEastAsia" w:hAnsiTheme="minorEastAsia" w:hint="eastAsia"/>
          <w:sz w:val="28"/>
          <w:szCs w:val="28"/>
        </w:rPr>
        <w:t>供应商须具有独立承担民事责任能力的法人或其他组织，同时具有有效的营业执照或事业单位法人证书；</w:t>
      </w:r>
    </w:p>
    <w:p w:rsidR="00166BAA" w:rsidRDefault="000045D0">
      <w:pPr>
        <w:pStyle w:val="Default"/>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.2</w:t>
      </w:r>
      <w:r>
        <w:rPr>
          <w:rFonts w:asciiTheme="minorEastAsia" w:eastAsiaTheme="minorEastAsia" w:hAnsiTheme="minorEastAsia" w:hint="eastAsia"/>
          <w:color w:val="000000" w:themeColor="text1"/>
          <w:sz w:val="28"/>
          <w:szCs w:val="28"/>
        </w:rPr>
        <w:t>拟派项目负责人须提供本单位缴纳的有效</w:t>
      </w:r>
      <w:proofErr w:type="gramStart"/>
      <w:r>
        <w:rPr>
          <w:rFonts w:asciiTheme="minorEastAsia" w:eastAsiaTheme="minorEastAsia" w:hAnsiTheme="minorEastAsia" w:hint="eastAsia"/>
          <w:color w:val="000000" w:themeColor="text1"/>
          <w:sz w:val="28"/>
          <w:szCs w:val="28"/>
        </w:rPr>
        <w:t>社保证明</w:t>
      </w:r>
      <w:proofErr w:type="gramEnd"/>
      <w:r>
        <w:rPr>
          <w:rFonts w:asciiTheme="minorEastAsia" w:eastAsiaTheme="minorEastAsia" w:hAnsiTheme="minorEastAsia" w:hint="eastAsia"/>
          <w:color w:val="000000" w:themeColor="text1"/>
          <w:sz w:val="28"/>
          <w:szCs w:val="28"/>
        </w:rPr>
        <w:t>或劳动合同；</w:t>
      </w:r>
    </w:p>
    <w:p w:rsidR="00166BAA" w:rsidRDefault="000045D0">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w:t>
      </w:r>
      <w:r>
        <w:rPr>
          <w:rFonts w:asciiTheme="minorEastAsia" w:eastAsiaTheme="minorEastAsia" w:hAnsiTheme="minorEastAsia" w:hint="eastAsia"/>
          <w:sz w:val="28"/>
          <w:szCs w:val="28"/>
        </w:rPr>
        <w:t>3供应商出具企业及法定代表人</w:t>
      </w:r>
      <w:proofErr w:type="gramStart"/>
      <w:r>
        <w:rPr>
          <w:rFonts w:asciiTheme="minorEastAsia" w:eastAsiaTheme="minorEastAsia" w:hAnsiTheme="minorEastAsia" w:hint="eastAsia"/>
          <w:sz w:val="28"/>
          <w:szCs w:val="28"/>
        </w:rPr>
        <w:t>无商业</w:t>
      </w:r>
      <w:proofErr w:type="gramEnd"/>
      <w:r>
        <w:rPr>
          <w:rFonts w:asciiTheme="minorEastAsia" w:eastAsiaTheme="minorEastAsia" w:hAnsiTheme="minorEastAsia" w:hint="eastAsia"/>
          <w:sz w:val="28"/>
          <w:szCs w:val="28"/>
        </w:rPr>
        <w:t>贿赂及无不正当竞争行为的承诺书；</w:t>
      </w:r>
    </w:p>
    <w:p w:rsidR="00166BAA" w:rsidRDefault="000045D0">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w:t>
      </w:r>
      <w:r>
        <w:rPr>
          <w:rFonts w:asciiTheme="minorEastAsia" w:eastAsiaTheme="minorEastAsia" w:hAnsiTheme="minorEastAsia" w:hint="eastAsia"/>
          <w:sz w:val="28"/>
          <w:szCs w:val="28"/>
        </w:rPr>
        <w:t>4供应商提供企业、法定代表人无行贿犯罪记录，在中国裁判</w:t>
      </w:r>
      <w:proofErr w:type="gramStart"/>
      <w:r>
        <w:rPr>
          <w:rFonts w:asciiTheme="minorEastAsia" w:eastAsiaTheme="minorEastAsia" w:hAnsiTheme="minorEastAsia" w:hint="eastAsia"/>
          <w:sz w:val="28"/>
          <w:szCs w:val="28"/>
        </w:rPr>
        <w:t>文书网</w:t>
      </w:r>
      <w:proofErr w:type="gramEnd"/>
      <w:r>
        <w:rPr>
          <w:rFonts w:asciiTheme="minorEastAsia" w:eastAsiaTheme="minorEastAsia" w:hAnsiTheme="minorEastAsia" w:hint="eastAsia"/>
          <w:sz w:val="28"/>
          <w:szCs w:val="28"/>
        </w:rPr>
        <w:t>查询（提供公告后网页查询截图）或供应商自行承诺；</w:t>
      </w:r>
    </w:p>
    <w:p w:rsidR="00166BAA" w:rsidRDefault="000045D0">
      <w:pPr>
        <w:pStyle w:val="Default"/>
        <w:spacing w:line="360" w:lineRule="auto"/>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w:t>
      </w:r>
      <w:r>
        <w:rPr>
          <w:rFonts w:asciiTheme="minorEastAsia" w:eastAsiaTheme="minorEastAsia" w:hAnsiTheme="minorEastAsia" w:hint="eastAsia"/>
          <w:sz w:val="28"/>
          <w:szCs w:val="28"/>
        </w:rPr>
        <w:t>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w:t>
      </w:r>
      <w:proofErr w:type="gramStart"/>
      <w:r>
        <w:rPr>
          <w:rFonts w:asciiTheme="minorEastAsia" w:eastAsiaTheme="minorEastAsia" w:hAnsiTheme="minorEastAsia" w:hint="eastAsia"/>
          <w:sz w:val="28"/>
          <w:szCs w:val="28"/>
        </w:rPr>
        <w:t>截图需显示</w:t>
      </w:r>
      <w:proofErr w:type="gramEnd"/>
      <w:r>
        <w:rPr>
          <w:rFonts w:asciiTheme="minorEastAsia" w:eastAsiaTheme="minorEastAsia" w:hAnsiTheme="minorEastAsia" w:hint="eastAsia"/>
          <w:sz w:val="28"/>
          <w:szCs w:val="28"/>
        </w:rPr>
        <w:t>查询时间，查询时间：自公告发布之日起至投标截止时间前）；</w:t>
      </w:r>
    </w:p>
    <w:p w:rsidR="00166BAA" w:rsidRDefault="000045D0">
      <w:pPr>
        <w:pStyle w:val="Default"/>
        <w:spacing w:line="360" w:lineRule="auto"/>
        <w:ind w:firstLineChars="200" w:firstLine="560"/>
        <w:jc w:val="both"/>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w:t>
      </w:r>
      <w:r>
        <w:rPr>
          <w:rFonts w:asciiTheme="minorEastAsia" w:eastAsiaTheme="minorEastAsia" w:hAnsiTheme="minorEastAsia" w:hint="eastAsia"/>
          <w:sz w:val="28"/>
          <w:szCs w:val="28"/>
        </w:rPr>
        <w:t>6本项目不接受联合体投标。</w:t>
      </w:r>
    </w:p>
    <w:p w:rsidR="00166BAA" w:rsidRDefault="000045D0">
      <w:pPr>
        <w:pStyle w:val="Default"/>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注：被列入失信被执行人及重大税收违法失信主体的企业做无效标处理。采购人或采购代理机构有权对投标供应商信用记录进行甄别和复查。</w:t>
      </w:r>
    </w:p>
    <w:p w:rsidR="00166BAA" w:rsidRDefault="000045D0">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sz w:val="28"/>
          <w:szCs w:val="28"/>
        </w:rPr>
        <w:t>三、获</w:t>
      </w:r>
      <w:r>
        <w:rPr>
          <w:rFonts w:asciiTheme="minorEastAsia" w:eastAsiaTheme="minorEastAsia" w:hAnsiTheme="minorEastAsia" w:hint="eastAsia"/>
          <w:color w:val="auto"/>
          <w:sz w:val="28"/>
          <w:szCs w:val="28"/>
        </w:rPr>
        <w:t>取采购文件</w:t>
      </w:r>
    </w:p>
    <w:p w:rsidR="00166BAA" w:rsidRDefault="000045D0">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1、时间：</w:t>
      </w:r>
      <w:r>
        <w:rPr>
          <w:rFonts w:asciiTheme="minorEastAsia" w:eastAsiaTheme="minorEastAsia" w:hAnsiTheme="minorEastAsia" w:hint="eastAsia"/>
          <w:color w:val="000000" w:themeColor="text1"/>
          <w:sz w:val="28"/>
          <w:szCs w:val="28"/>
        </w:rPr>
        <w:t>2025年12月8日8时00分至2025年12月29日8时30分</w:t>
      </w:r>
      <w:r>
        <w:rPr>
          <w:rFonts w:asciiTheme="minorEastAsia" w:eastAsiaTheme="minorEastAsia" w:hAnsiTheme="minorEastAsia" w:hint="eastAsia"/>
          <w:color w:val="auto"/>
          <w:sz w:val="28"/>
          <w:szCs w:val="28"/>
        </w:rPr>
        <w:t>（北京时间，法定节假日除外。）</w:t>
      </w:r>
    </w:p>
    <w:p w:rsidR="00166BAA" w:rsidRDefault="000045D0">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2、地点：三门峡市公共资源交易中心网（网址：http://gzjy.smx.gov.cn）</w:t>
      </w:r>
    </w:p>
    <w:p w:rsidR="00166BAA" w:rsidRDefault="000045D0">
      <w:pPr>
        <w:pStyle w:val="Default"/>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auto"/>
          <w:sz w:val="28"/>
          <w:szCs w:val="28"/>
        </w:rPr>
        <w:t>3、方式：本项目没</w:t>
      </w:r>
      <w:r>
        <w:rPr>
          <w:rFonts w:asciiTheme="minorEastAsia" w:eastAsiaTheme="minorEastAsia" w:hAnsiTheme="minorEastAsia" w:hint="eastAsia"/>
          <w:sz w:val="28"/>
          <w:szCs w:val="28"/>
        </w:rPr>
        <w:t>有报名环节，投标</w:t>
      </w:r>
      <w:proofErr w:type="gramStart"/>
      <w:r>
        <w:rPr>
          <w:rFonts w:asciiTheme="minorEastAsia" w:eastAsiaTheme="minorEastAsia" w:hAnsiTheme="minorEastAsia" w:hint="eastAsia"/>
          <w:sz w:val="28"/>
          <w:szCs w:val="28"/>
        </w:rPr>
        <w:t>供应商凭</w:t>
      </w:r>
      <w:proofErr w:type="gramEnd"/>
      <w:r>
        <w:rPr>
          <w:rFonts w:asciiTheme="minorEastAsia" w:eastAsiaTheme="minorEastAsia" w:hAnsiTheme="minorEastAsia" w:hint="eastAsia"/>
          <w:sz w:val="28"/>
          <w:szCs w:val="28"/>
        </w:rPr>
        <w:t>CA数字证书通过三门峡市公共资源交易中心网（网址：http://gzjy.smx.gov.cn/），点击公共资源交易平台选择“交易主体登录”，在所参与项目右侧点击参与投标，即可直接下载本项目招标文件。</w:t>
      </w:r>
    </w:p>
    <w:p w:rsidR="00166BAA" w:rsidRDefault="000045D0">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sz w:val="28"/>
          <w:szCs w:val="28"/>
        </w:rPr>
        <w:t>4、根据《关于进一步加强公共资源交易管理持续优化营商环境的通知》（三公管办</w:t>
      </w:r>
      <w:r>
        <w:rPr>
          <w:rFonts w:asciiTheme="minorEastAsia" w:eastAsiaTheme="minorEastAsia" w:hAnsiTheme="minorEastAsia" w:hint="eastAsia"/>
          <w:color w:val="auto"/>
          <w:sz w:val="28"/>
          <w:szCs w:val="28"/>
        </w:rPr>
        <w:t>[2020]2号）文件的要求，采购文件费用不再收取。</w:t>
      </w:r>
    </w:p>
    <w:p w:rsidR="00166BAA" w:rsidRDefault="000045D0">
      <w:pPr>
        <w:pStyle w:val="Default"/>
        <w:spacing w:line="360" w:lineRule="auto"/>
        <w:ind w:firstLineChars="200" w:firstLine="560"/>
        <w:rPr>
          <w:rFonts w:asciiTheme="minorEastAsia" w:eastAsiaTheme="minorEastAsia" w:hAnsiTheme="minorEastAsia"/>
          <w:color w:val="auto"/>
          <w:sz w:val="28"/>
          <w:szCs w:val="28"/>
        </w:rPr>
      </w:pPr>
      <w:r>
        <w:rPr>
          <w:rFonts w:asciiTheme="minorEastAsia" w:eastAsiaTheme="minorEastAsia" w:hAnsiTheme="minorEastAsia" w:hint="eastAsia"/>
          <w:color w:val="auto"/>
          <w:sz w:val="28"/>
          <w:szCs w:val="28"/>
        </w:rPr>
        <w:t>四、响应文件提交：</w:t>
      </w:r>
    </w:p>
    <w:p w:rsidR="00166BAA" w:rsidRDefault="000045D0">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1、截至时间：</w:t>
      </w:r>
      <w:r>
        <w:rPr>
          <w:rFonts w:asciiTheme="minorEastAsia" w:eastAsiaTheme="minorEastAsia" w:hAnsiTheme="minorEastAsia" w:cs="宋体" w:hint="eastAsia"/>
          <w:color w:val="000000" w:themeColor="text1"/>
          <w:kern w:val="0"/>
          <w:sz w:val="28"/>
          <w:szCs w:val="28"/>
        </w:rPr>
        <w:t>2025年12月29日8时30分</w:t>
      </w:r>
      <w:r>
        <w:rPr>
          <w:rFonts w:asciiTheme="minorEastAsia" w:eastAsiaTheme="minorEastAsia" w:hAnsiTheme="minorEastAsia" w:cs="宋体" w:hint="eastAsia"/>
          <w:kern w:val="0"/>
          <w:sz w:val="28"/>
          <w:szCs w:val="28"/>
        </w:rPr>
        <w:t>（北京时间）</w:t>
      </w:r>
    </w:p>
    <w:p w:rsidR="00166BAA" w:rsidRDefault="000045D0">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2、地点：在三门峡市公共资源交易中心网中上传加密响应文件</w:t>
      </w:r>
    </w:p>
    <w:p w:rsidR="00166BAA" w:rsidRDefault="000045D0">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kern w:val="0"/>
          <w:sz w:val="28"/>
          <w:szCs w:val="28"/>
        </w:rPr>
        <w:t>注：本项目为不见面开标项目，开标当日，投标供应商无需到开标现场参加开标会议，供应商应当在投标截止时间前，登陆不见面开标大厅选择登陆三门峡市公共资源</w:t>
      </w:r>
      <w:r>
        <w:rPr>
          <w:rFonts w:asciiTheme="minorEastAsia" w:eastAsiaTheme="minorEastAsia" w:hAnsiTheme="minorEastAsia" w:cs="宋体" w:hint="eastAsia"/>
          <w:color w:val="000000"/>
          <w:kern w:val="0"/>
          <w:sz w:val="28"/>
          <w:szCs w:val="28"/>
        </w:rPr>
        <w:t>电子招投标系统进行登陆（网址为http://120.194.249.36:10094/BidOpening/bidopeninghallaction/hall/login）,在线准时参加开标活动并进行响应性文件解密等。每位供应商的解密时间为开标时间起30分钟内完成。因供应商原因未能解密、解密失败或解密超时的将被拒绝。</w:t>
      </w:r>
    </w:p>
    <w:p w:rsidR="00166BAA" w:rsidRDefault="000045D0">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color w:val="000000"/>
          <w:kern w:val="0"/>
          <w:sz w:val="28"/>
          <w:szCs w:val="28"/>
        </w:rPr>
        <w:t>温馨提示：本项目为电子化、无纸化交易项目，开标时不再接受任何纸质资料，</w:t>
      </w:r>
      <w:r>
        <w:rPr>
          <w:rFonts w:asciiTheme="minorEastAsia" w:eastAsiaTheme="minorEastAsia" w:hAnsiTheme="minorEastAsia" w:cs="宋体" w:hint="eastAsia"/>
          <w:kern w:val="0"/>
          <w:sz w:val="28"/>
          <w:szCs w:val="28"/>
        </w:rPr>
        <w:t>为保证您能投标成功，</w:t>
      </w:r>
      <w:proofErr w:type="gramStart"/>
      <w:r>
        <w:rPr>
          <w:rFonts w:asciiTheme="minorEastAsia" w:eastAsiaTheme="minorEastAsia" w:hAnsiTheme="minorEastAsia" w:cs="宋体" w:hint="eastAsia"/>
          <w:kern w:val="0"/>
          <w:sz w:val="28"/>
          <w:szCs w:val="28"/>
        </w:rPr>
        <w:t>请需仔细</w:t>
      </w:r>
      <w:proofErr w:type="gramEnd"/>
      <w:r>
        <w:rPr>
          <w:rFonts w:asciiTheme="minorEastAsia" w:eastAsiaTheme="minorEastAsia" w:hAnsiTheme="minorEastAsia" w:cs="宋体" w:hint="eastAsia"/>
          <w:kern w:val="0"/>
          <w:sz w:val="28"/>
          <w:szCs w:val="28"/>
        </w:rPr>
        <w:t>阅读招标文件和三门峡市公共资源交易</w:t>
      </w:r>
      <w:proofErr w:type="gramStart"/>
      <w:r>
        <w:rPr>
          <w:rFonts w:asciiTheme="minorEastAsia" w:eastAsiaTheme="minorEastAsia" w:hAnsiTheme="minorEastAsia" w:cs="宋体" w:hint="eastAsia"/>
          <w:kern w:val="0"/>
          <w:sz w:val="28"/>
          <w:szCs w:val="28"/>
        </w:rPr>
        <w:t>中心官网业务</w:t>
      </w:r>
      <w:proofErr w:type="gramEnd"/>
      <w:r>
        <w:rPr>
          <w:rFonts w:asciiTheme="minorEastAsia" w:eastAsiaTheme="minorEastAsia" w:hAnsiTheme="minorEastAsia" w:cs="宋体" w:hint="eastAsia"/>
          <w:kern w:val="0"/>
          <w:sz w:val="28"/>
          <w:szCs w:val="28"/>
        </w:rPr>
        <w:t>办理指南。</w:t>
      </w:r>
    </w:p>
    <w:p w:rsidR="00166BAA" w:rsidRDefault="000045D0">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五、响应文件开启：</w:t>
      </w:r>
    </w:p>
    <w:p w:rsidR="00166BAA" w:rsidRDefault="000045D0">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1、时间：</w:t>
      </w:r>
      <w:r>
        <w:rPr>
          <w:rFonts w:asciiTheme="minorEastAsia" w:eastAsiaTheme="minorEastAsia" w:hAnsiTheme="minorEastAsia" w:cs="宋体" w:hint="eastAsia"/>
          <w:color w:val="000000" w:themeColor="text1"/>
          <w:kern w:val="0"/>
          <w:sz w:val="28"/>
          <w:szCs w:val="28"/>
        </w:rPr>
        <w:t>2025年12月29日8时30分</w:t>
      </w:r>
      <w:r>
        <w:rPr>
          <w:rFonts w:asciiTheme="minorEastAsia" w:eastAsiaTheme="minorEastAsia" w:hAnsiTheme="minorEastAsia" w:cs="宋体" w:hint="eastAsia"/>
          <w:kern w:val="0"/>
          <w:sz w:val="28"/>
          <w:szCs w:val="28"/>
        </w:rPr>
        <w:t>（北京时间）</w:t>
      </w:r>
    </w:p>
    <w:p w:rsidR="00166BAA" w:rsidRDefault="000045D0">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2、地点：义马市公共资源交易中心开标</w:t>
      </w:r>
      <w:r>
        <w:rPr>
          <w:rFonts w:asciiTheme="minorEastAsia" w:eastAsiaTheme="minorEastAsia" w:hAnsiTheme="minorEastAsia" w:cs="宋体" w:hint="eastAsia"/>
          <w:color w:val="000000" w:themeColor="text1"/>
          <w:kern w:val="0"/>
          <w:sz w:val="28"/>
          <w:szCs w:val="28"/>
        </w:rPr>
        <w:t>二</w:t>
      </w:r>
      <w:r>
        <w:rPr>
          <w:rFonts w:asciiTheme="minorEastAsia" w:eastAsiaTheme="minorEastAsia" w:hAnsiTheme="minorEastAsia" w:cs="宋体" w:hint="eastAsia"/>
          <w:kern w:val="0"/>
          <w:sz w:val="28"/>
          <w:szCs w:val="28"/>
        </w:rPr>
        <w:t>室</w:t>
      </w:r>
    </w:p>
    <w:p w:rsidR="00166BAA" w:rsidRDefault="000045D0">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六、发布公告的媒介及招标公告期限</w:t>
      </w:r>
    </w:p>
    <w:p w:rsidR="00166BAA" w:rsidRDefault="000045D0">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本次招标公告在《中国招标投标公共服务平台》、《河南省政府采购网》、《三门峡市公共资源交易中心网》同时发布，招标公告期限为五个工作日。</w:t>
      </w:r>
    </w:p>
    <w:p w:rsidR="00166BAA" w:rsidRDefault="000045D0">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七、其他补充事宜</w:t>
      </w:r>
    </w:p>
    <w:p w:rsidR="00166BAA" w:rsidRDefault="000045D0">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kern w:val="0"/>
          <w:sz w:val="28"/>
          <w:szCs w:val="28"/>
        </w:rPr>
        <w:t>1、供应商资料</w:t>
      </w:r>
      <w:r>
        <w:rPr>
          <w:rFonts w:asciiTheme="minorEastAsia" w:eastAsiaTheme="minorEastAsia" w:hAnsiTheme="minorEastAsia" w:cs="宋体" w:hint="eastAsia"/>
          <w:color w:val="000000"/>
          <w:kern w:val="0"/>
          <w:sz w:val="28"/>
          <w:szCs w:val="28"/>
        </w:rPr>
        <w:t>的提交：</w:t>
      </w:r>
    </w:p>
    <w:p w:rsidR="00166BAA" w:rsidRDefault="000045D0">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供应商承担责任。</w:t>
      </w:r>
    </w:p>
    <w:p w:rsidR="00166BAA" w:rsidRDefault="000045D0">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2、投标保证金：</w:t>
      </w:r>
    </w:p>
    <w:p w:rsidR="00166BAA" w:rsidRDefault="000045D0">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根据《河南省财政厅关于优化政府采购营商环境有关问题的通知》（</w:t>
      </w:r>
      <w:proofErr w:type="gramStart"/>
      <w:r>
        <w:rPr>
          <w:rFonts w:asciiTheme="minorEastAsia" w:eastAsiaTheme="minorEastAsia" w:hAnsiTheme="minorEastAsia" w:cs="宋体" w:hint="eastAsia"/>
          <w:color w:val="000000"/>
          <w:kern w:val="0"/>
          <w:sz w:val="28"/>
          <w:szCs w:val="28"/>
        </w:rPr>
        <w:t>豫财购</w:t>
      </w:r>
      <w:proofErr w:type="gramEnd"/>
      <w:r>
        <w:rPr>
          <w:rFonts w:asciiTheme="minorEastAsia" w:eastAsiaTheme="minorEastAsia" w:hAnsiTheme="minorEastAsia" w:cs="宋体" w:hint="eastAsia"/>
          <w:color w:val="000000"/>
          <w:kern w:val="0"/>
          <w:sz w:val="28"/>
          <w:szCs w:val="28"/>
        </w:rPr>
        <w:t>【2019】4号）第6条的规定，投标保证金不再收取。投标供应商需提供投标承诺书。</w:t>
      </w:r>
    </w:p>
    <w:p w:rsidR="00166BAA" w:rsidRDefault="000045D0">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3、其他事项：</w:t>
      </w:r>
    </w:p>
    <w:p w:rsidR="00166BAA" w:rsidRDefault="000045D0">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3</w:t>
      </w:r>
      <w:r>
        <w:rPr>
          <w:rFonts w:asciiTheme="minorEastAsia" w:eastAsiaTheme="minorEastAsia" w:hAnsiTheme="minorEastAsia" w:cs="宋体"/>
          <w:color w:val="000000"/>
          <w:kern w:val="0"/>
          <w:sz w:val="28"/>
          <w:szCs w:val="28"/>
        </w:rPr>
        <w:t>.1</w:t>
      </w:r>
      <w:r>
        <w:rPr>
          <w:rFonts w:asciiTheme="minorEastAsia" w:eastAsiaTheme="minorEastAsia" w:hAnsiTheme="minorEastAsia" w:cs="宋体" w:hint="eastAsia"/>
          <w:color w:val="000000"/>
          <w:kern w:val="0"/>
          <w:sz w:val="28"/>
          <w:szCs w:val="28"/>
        </w:rPr>
        <w:t>投标所发生一切费用由各供应商自行承担，并承担相应的风险和责任。</w:t>
      </w:r>
    </w:p>
    <w:p w:rsidR="00166BAA" w:rsidRDefault="000045D0">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3</w:t>
      </w:r>
      <w:r>
        <w:rPr>
          <w:rFonts w:asciiTheme="minorEastAsia" w:eastAsiaTheme="minorEastAsia" w:hAnsiTheme="minorEastAsia" w:cs="宋体"/>
          <w:color w:val="000000"/>
          <w:kern w:val="0"/>
          <w:sz w:val="28"/>
          <w:szCs w:val="28"/>
        </w:rPr>
        <w:t>.2</w:t>
      </w:r>
      <w:r>
        <w:rPr>
          <w:rFonts w:asciiTheme="minorEastAsia" w:eastAsiaTheme="minorEastAsia" w:hAnsiTheme="minorEastAsia" w:cs="宋体" w:hint="eastAsia"/>
          <w:color w:val="000000"/>
          <w:kern w:val="0"/>
          <w:sz w:val="28"/>
          <w:szCs w:val="28"/>
        </w:rPr>
        <w:t>供应商递交的投标文件不论中标与否均不予退还。</w:t>
      </w:r>
    </w:p>
    <w:p w:rsidR="00166BAA" w:rsidRDefault="000045D0">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3</w:t>
      </w:r>
      <w:r>
        <w:rPr>
          <w:rFonts w:asciiTheme="minorEastAsia" w:eastAsiaTheme="minorEastAsia" w:hAnsiTheme="minorEastAsia" w:cs="宋体"/>
          <w:color w:val="000000"/>
          <w:kern w:val="0"/>
          <w:sz w:val="28"/>
          <w:szCs w:val="28"/>
        </w:rPr>
        <w:t>.2</w:t>
      </w:r>
      <w:r>
        <w:rPr>
          <w:rFonts w:asciiTheme="minorEastAsia" w:eastAsiaTheme="minorEastAsia" w:hAnsiTheme="minorEastAsia" w:cs="宋体" w:hint="eastAsia"/>
          <w:color w:val="000000"/>
          <w:kern w:val="0"/>
          <w:sz w:val="28"/>
          <w:szCs w:val="28"/>
        </w:rPr>
        <w:t>逾期上传或未按规定上传的电子响应文件，采购人不予受理。</w:t>
      </w:r>
    </w:p>
    <w:p w:rsidR="00166BAA" w:rsidRDefault="000045D0">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八、凡对本次招标提出询问，请按照以下方式联系</w:t>
      </w:r>
    </w:p>
    <w:p w:rsidR="00166BAA" w:rsidRDefault="000045D0">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1.采购人信息</w:t>
      </w:r>
    </w:p>
    <w:p w:rsidR="00166BAA" w:rsidRDefault="000045D0">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名称：义马市发展和改革委员会</w:t>
      </w:r>
    </w:p>
    <w:p w:rsidR="00166BAA" w:rsidRDefault="000045D0">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地址：义马市千秋路1号市政府四楼      </w:t>
      </w:r>
    </w:p>
    <w:p w:rsidR="00166BAA" w:rsidRDefault="000045D0">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 xml:space="preserve">联系人：刘先生   </w:t>
      </w:r>
    </w:p>
    <w:p w:rsidR="00166BAA" w:rsidRDefault="000045D0">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联系方式：</w:t>
      </w:r>
      <w:r>
        <w:rPr>
          <w:rFonts w:asciiTheme="minorEastAsia" w:eastAsiaTheme="minorEastAsia" w:hAnsiTheme="minorEastAsia" w:cs="宋体"/>
          <w:kern w:val="0"/>
          <w:sz w:val="28"/>
          <w:szCs w:val="28"/>
        </w:rPr>
        <w:t>15839816635</w:t>
      </w:r>
    </w:p>
    <w:p w:rsidR="00166BAA" w:rsidRDefault="000045D0">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2.采购代理机构信息</w:t>
      </w:r>
    </w:p>
    <w:p w:rsidR="00166BAA" w:rsidRDefault="000045D0">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名称：中瑞建园工程管理有限公司</w:t>
      </w:r>
    </w:p>
    <w:p w:rsidR="00166BAA" w:rsidRDefault="000045D0">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地址：河南省郑州市郑东新区绿地新都会8号楼901室</w:t>
      </w:r>
    </w:p>
    <w:p w:rsidR="00166BAA" w:rsidRDefault="000045D0">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联系人：马先生</w:t>
      </w:r>
    </w:p>
    <w:p w:rsidR="00166BAA" w:rsidRDefault="000045D0">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联系方式：15303833293</w:t>
      </w:r>
    </w:p>
    <w:p w:rsidR="00166BAA" w:rsidRDefault="000045D0">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3.监督单位信息</w:t>
      </w:r>
    </w:p>
    <w:p w:rsidR="00166BAA" w:rsidRDefault="000045D0">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监督单位：义马市财政局政府采购监督管理科</w:t>
      </w:r>
    </w:p>
    <w:p w:rsidR="00166BAA" w:rsidRDefault="000045D0">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电话：0398-5832143</w:t>
      </w:r>
    </w:p>
    <w:p w:rsidR="00166BAA" w:rsidRDefault="000045D0">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4.项目联系方式：</w:t>
      </w:r>
    </w:p>
    <w:p w:rsidR="00166BAA" w:rsidRDefault="000045D0">
      <w:pPr>
        <w:adjustRightInd w:val="0"/>
        <w:snapToGrid w:val="0"/>
        <w:spacing w:line="360" w:lineRule="auto"/>
        <w:ind w:firstLineChars="200" w:firstLine="560"/>
        <w:rPr>
          <w:rFonts w:asciiTheme="minorEastAsia" w:eastAsiaTheme="minorEastAsia" w:hAnsiTheme="minorEastAsia" w:cs="宋体"/>
          <w:color w:val="000000"/>
          <w:kern w:val="0"/>
          <w:sz w:val="28"/>
          <w:szCs w:val="28"/>
        </w:rPr>
      </w:pPr>
      <w:r>
        <w:rPr>
          <w:rFonts w:asciiTheme="minorEastAsia" w:eastAsiaTheme="minorEastAsia" w:hAnsiTheme="minorEastAsia" w:cs="宋体" w:hint="eastAsia"/>
          <w:color w:val="000000"/>
          <w:kern w:val="0"/>
          <w:sz w:val="28"/>
          <w:szCs w:val="28"/>
        </w:rPr>
        <w:t>项目联系人：马先生</w:t>
      </w:r>
    </w:p>
    <w:p w:rsidR="00166BAA" w:rsidRDefault="000045D0">
      <w:pPr>
        <w:adjustRightInd w:val="0"/>
        <w:snapToGrid w:val="0"/>
        <w:spacing w:line="360" w:lineRule="auto"/>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color w:val="000000"/>
          <w:kern w:val="0"/>
          <w:sz w:val="28"/>
          <w:szCs w:val="28"/>
        </w:rPr>
        <w:t>联系方式：15303833293</w:t>
      </w:r>
    </w:p>
    <w:bookmarkEnd w:id="9"/>
    <w:p w:rsidR="00166BAA" w:rsidRDefault="000045D0">
      <w:pPr>
        <w:wordWrap w:val="0"/>
        <w:adjustRightInd w:val="0"/>
        <w:snapToGrid w:val="0"/>
        <w:spacing w:line="336" w:lineRule="auto"/>
        <w:jc w:val="right"/>
        <w:rPr>
          <w:rFonts w:ascii="宋体" w:hAnsi="宋体" w:cs="宋体"/>
        </w:rPr>
      </w:pPr>
      <w:r>
        <w:rPr>
          <w:rFonts w:ascii="宋体" w:hAnsi="宋体" w:cs="宋体" w:hint="eastAsia"/>
          <w:sz w:val="24"/>
        </w:rPr>
        <w:t xml:space="preserve">   </w:t>
      </w:r>
    </w:p>
    <w:p w:rsidR="00166BAA" w:rsidRDefault="000045D0">
      <w:pPr>
        <w:rPr>
          <w:rFonts w:ascii="宋体" w:hAnsi="宋体" w:cs="宋体"/>
          <w:kern w:val="44"/>
          <w:sz w:val="32"/>
          <w:szCs w:val="32"/>
        </w:rPr>
      </w:pPr>
      <w:r>
        <w:rPr>
          <w:rFonts w:ascii="宋体" w:hAnsi="宋体" w:cs="宋体" w:hint="eastAsia"/>
          <w:kern w:val="44"/>
          <w:sz w:val="32"/>
          <w:szCs w:val="32"/>
        </w:rPr>
        <w:br w:type="page"/>
      </w:r>
    </w:p>
    <w:p w:rsidR="00166BAA" w:rsidRDefault="000045D0">
      <w:pPr>
        <w:keepNext/>
        <w:keepLines/>
        <w:tabs>
          <w:tab w:val="left" w:pos="2445"/>
        </w:tabs>
        <w:spacing w:before="160" w:after="160" w:line="480" w:lineRule="exact"/>
        <w:ind w:left="2445" w:hanging="2445"/>
        <w:jc w:val="center"/>
        <w:textAlignment w:val="baseline"/>
        <w:outlineLvl w:val="0"/>
        <w:rPr>
          <w:rFonts w:ascii="宋体" w:hAnsi="宋体" w:cs="宋体"/>
          <w:kern w:val="44"/>
          <w:sz w:val="32"/>
          <w:szCs w:val="32"/>
        </w:rPr>
      </w:pPr>
      <w:bookmarkStart w:id="16" w:name="_Toc515"/>
      <w:r>
        <w:rPr>
          <w:rFonts w:ascii="宋体" w:hAnsi="宋体" w:cs="宋体" w:hint="eastAsia"/>
          <w:b/>
          <w:bCs/>
          <w:kern w:val="44"/>
          <w:sz w:val="32"/>
          <w:szCs w:val="32"/>
        </w:rPr>
        <w:t xml:space="preserve">第二章  </w:t>
      </w:r>
      <w:bookmarkEnd w:id="10"/>
      <w:bookmarkEnd w:id="11"/>
      <w:bookmarkEnd w:id="12"/>
      <w:r>
        <w:rPr>
          <w:rFonts w:ascii="宋体" w:hAnsi="宋体" w:cs="宋体" w:hint="eastAsia"/>
          <w:b/>
          <w:bCs/>
          <w:kern w:val="44"/>
          <w:sz w:val="32"/>
          <w:szCs w:val="32"/>
        </w:rPr>
        <w:t>投标供应商须知</w:t>
      </w:r>
      <w:bookmarkEnd w:id="13"/>
      <w:bookmarkEnd w:id="16"/>
    </w:p>
    <w:p w:rsidR="00166BAA" w:rsidRDefault="000045D0">
      <w:pPr>
        <w:spacing w:line="480" w:lineRule="exact"/>
        <w:jc w:val="center"/>
        <w:rPr>
          <w:rFonts w:ascii="宋体" w:hAnsi="宋体" w:cs="宋体"/>
          <w:sz w:val="28"/>
          <w:szCs w:val="28"/>
        </w:rPr>
      </w:pPr>
      <w:proofErr w:type="gramStart"/>
      <w:r>
        <w:rPr>
          <w:rFonts w:ascii="宋体" w:hAnsi="宋体" w:cs="宋体" w:hint="eastAsia"/>
          <w:sz w:val="28"/>
          <w:szCs w:val="28"/>
        </w:rPr>
        <w:t>投标投标</w:t>
      </w:r>
      <w:proofErr w:type="gramEnd"/>
      <w:r>
        <w:rPr>
          <w:rFonts w:ascii="宋体" w:hAnsi="宋体" w:cs="宋体" w:hint="eastAsia"/>
          <w:sz w:val="28"/>
          <w:szCs w:val="28"/>
        </w:rPr>
        <w:t>供应商须知</w:t>
      </w:r>
    </w:p>
    <w:tbl>
      <w:tblPr>
        <w:tblW w:w="9120" w:type="dxa"/>
        <w:jc w:val="center"/>
        <w:tblLayout w:type="fixed"/>
        <w:tblLook w:val="04A0" w:firstRow="1" w:lastRow="0" w:firstColumn="1" w:lastColumn="0" w:noHBand="0" w:noVBand="1"/>
      </w:tblPr>
      <w:tblGrid>
        <w:gridCol w:w="697"/>
        <w:gridCol w:w="1695"/>
        <w:gridCol w:w="6728"/>
      </w:tblGrid>
      <w:tr w:rsidR="00166BAA">
        <w:trPr>
          <w:trHeight w:val="411"/>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jc w:val="center"/>
              <w:rPr>
                <w:rFonts w:ascii="宋体" w:eastAsiaTheme="minorEastAsia" w:hAnsi="宋体" w:cs="Calibri"/>
                <w:sz w:val="24"/>
                <w:szCs w:val="22"/>
              </w:rPr>
            </w:pPr>
            <w:r>
              <w:rPr>
                <w:rFonts w:ascii="宋体" w:eastAsiaTheme="minorEastAsia" w:hAnsi="宋体" w:cs="Calibri" w:hint="eastAsia"/>
                <w:kern w:val="0"/>
                <w:sz w:val="24"/>
                <w:szCs w:val="22"/>
              </w:rPr>
              <w:t>序号</w:t>
            </w:r>
          </w:p>
        </w:tc>
        <w:tc>
          <w:tcPr>
            <w:tcW w:w="1695" w:type="dxa"/>
            <w:tcBorders>
              <w:top w:val="single" w:sz="4" w:space="0" w:color="auto"/>
              <w:left w:val="nil"/>
              <w:bottom w:val="single" w:sz="4" w:space="0" w:color="auto"/>
              <w:right w:val="single" w:sz="4" w:space="0" w:color="auto"/>
            </w:tcBorders>
            <w:vAlign w:val="center"/>
          </w:tcPr>
          <w:p w:rsidR="00166BAA" w:rsidRDefault="000045D0">
            <w:pPr>
              <w:widowControl/>
              <w:ind w:firstLineChars="100" w:firstLine="240"/>
              <w:jc w:val="center"/>
              <w:rPr>
                <w:rFonts w:ascii="宋体" w:eastAsiaTheme="minorEastAsia" w:hAnsi="宋体" w:cs="Calibri"/>
                <w:sz w:val="24"/>
                <w:szCs w:val="22"/>
              </w:rPr>
            </w:pPr>
            <w:r>
              <w:rPr>
                <w:rFonts w:ascii="宋体" w:eastAsiaTheme="minorEastAsia" w:hAnsi="宋体" w:cs="Calibri" w:hint="eastAsia"/>
                <w:kern w:val="0"/>
                <w:sz w:val="24"/>
                <w:szCs w:val="22"/>
              </w:rPr>
              <w:t>条款名称</w:t>
            </w:r>
          </w:p>
        </w:tc>
        <w:tc>
          <w:tcPr>
            <w:tcW w:w="6728" w:type="dxa"/>
            <w:tcBorders>
              <w:top w:val="single" w:sz="4" w:space="0" w:color="auto"/>
              <w:left w:val="nil"/>
              <w:bottom w:val="single" w:sz="4" w:space="0" w:color="auto"/>
              <w:right w:val="single" w:sz="4" w:space="0" w:color="auto"/>
            </w:tcBorders>
            <w:vAlign w:val="center"/>
          </w:tcPr>
          <w:p w:rsidR="00166BAA" w:rsidRDefault="000045D0">
            <w:pPr>
              <w:widowControl/>
              <w:ind w:leftChars="-23" w:left="-48"/>
              <w:jc w:val="center"/>
              <w:rPr>
                <w:rFonts w:ascii="宋体" w:eastAsiaTheme="minorEastAsia" w:hAnsi="宋体" w:cs="Calibri"/>
                <w:sz w:val="24"/>
                <w:szCs w:val="22"/>
              </w:rPr>
            </w:pPr>
            <w:r>
              <w:rPr>
                <w:rFonts w:ascii="宋体" w:eastAsiaTheme="minorEastAsia" w:hAnsi="宋体" w:cs="Calibri" w:hint="eastAsia"/>
                <w:kern w:val="0"/>
                <w:sz w:val="24"/>
                <w:szCs w:val="22"/>
              </w:rPr>
              <w:t>编列内容</w:t>
            </w:r>
          </w:p>
        </w:tc>
      </w:tr>
      <w:tr w:rsidR="00166BAA" w:rsidTr="00033725">
        <w:trPr>
          <w:trHeight w:val="1287"/>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jc w:val="center"/>
              <w:rPr>
                <w:rFonts w:ascii="宋体" w:eastAsiaTheme="minorEastAsia" w:hAnsi="宋体" w:cs="Calibri"/>
                <w:sz w:val="24"/>
                <w:szCs w:val="22"/>
              </w:rPr>
            </w:pPr>
            <w:r>
              <w:rPr>
                <w:rFonts w:ascii="宋体" w:eastAsiaTheme="minorEastAsia" w:hAnsi="宋体" w:cs="Calibri" w:hint="eastAsia"/>
                <w:kern w:val="0"/>
                <w:sz w:val="24"/>
                <w:szCs w:val="22"/>
              </w:rPr>
              <w:t>1</w:t>
            </w:r>
          </w:p>
        </w:tc>
        <w:tc>
          <w:tcPr>
            <w:tcW w:w="1695" w:type="dxa"/>
            <w:tcBorders>
              <w:top w:val="single" w:sz="4" w:space="0" w:color="auto"/>
              <w:left w:val="nil"/>
              <w:bottom w:val="single" w:sz="4" w:space="0" w:color="auto"/>
              <w:right w:val="single" w:sz="4" w:space="0" w:color="auto"/>
            </w:tcBorders>
            <w:vAlign w:val="center"/>
          </w:tcPr>
          <w:p w:rsidR="00166BAA" w:rsidRDefault="000045D0">
            <w:pPr>
              <w:widowControl/>
              <w:jc w:val="center"/>
              <w:rPr>
                <w:rFonts w:ascii="宋体" w:eastAsiaTheme="minorEastAsia" w:hAnsi="宋体" w:cs="Calibri"/>
                <w:sz w:val="24"/>
                <w:szCs w:val="22"/>
              </w:rPr>
            </w:pPr>
            <w:r>
              <w:rPr>
                <w:rFonts w:ascii="宋体" w:eastAsiaTheme="minorEastAsia" w:hAnsi="宋体" w:cs="Calibri" w:hint="eastAsia"/>
                <w:sz w:val="24"/>
                <w:szCs w:val="22"/>
              </w:rPr>
              <w:t>采购人</w:t>
            </w:r>
          </w:p>
        </w:tc>
        <w:tc>
          <w:tcPr>
            <w:tcW w:w="6728" w:type="dxa"/>
            <w:tcBorders>
              <w:top w:val="single" w:sz="4" w:space="0" w:color="auto"/>
              <w:left w:val="nil"/>
              <w:bottom w:val="single" w:sz="4" w:space="0" w:color="auto"/>
              <w:right w:val="single" w:sz="4" w:space="0" w:color="auto"/>
            </w:tcBorders>
            <w:vAlign w:val="center"/>
          </w:tcPr>
          <w:p w:rsidR="00033725" w:rsidRDefault="000045D0" w:rsidP="00033725">
            <w:pPr>
              <w:adjustRightInd w:val="0"/>
              <w:snapToGrid w:val="0"/>
              <w:spacing w:line="360" w:lineRule="auto"/>
              <w:rPr>
                <w:rFonts w:ascii="宋体" w:hAnsi="宋体" w:cs="宋体"/>
                <w:sz w:val="24"/>
              </w:rPr>
            </w:pPr>
            <w:r>
              <w:rPr>
                <w:rFonts w:ascii="宋体" w:hAnsi="宋体" w:cs="宋体" w:hint="eastAsia"/>
                <w:sz w:val="24"/>
              </w:rPr>
              <w:t>采购人：义马市发展和改革委员会</w:t>
            </w:r>
          </w:p>
          <w:p w:rsidR="00033725" w:rsidRDefault="000045D0" w:rsidP="00033725">
            <w:pPr>
              <w:adjustRightInd w:val="0"/>
              <w:snapToGrid w:val="0"/>
              <w:spacing w:line="360" w:lineRule="auto"/>
              <w:rPr>
                <w:rFonts w:ascii="宋体" w:hAnsi="宋体" w:cs="宋体"/>
                <w:sz w:val="24"/>
              </w:rPr>
            </w:pPr>
            <w:r>
              <w:rPr>
                <w:rFonts w:ascii="宋体" w:hAnsi="宋体" w:cs="宋体" w:hint="eastAsia"/>
                <w:sz w:val="24"/>
              </w:rPr>
              <w:t xml:space="preserve">联系人：刘先生 </w:t>
            </w:r>
            <w:r>
              <w:rPr>
                <w:rFonts w:ascii="宋体" w:hAnsi="宋体" w:cs="宋体"/>
                <w:sz w:val="24"/>
              </w:rPr>
              <w:t xml:space="preserve">      </w:t>
            </w:r>
            <w:r>
              <w:rPr>
                <w:rFonts w:ascii="宋体" w:hAnsi="宋体" w:cs="宋体" w:hint="eastAsia"/>
                <w:sz w:val="24"/>
              </w:rPr>
              <w:t xml:space="preserve"> </w:t>
            </w:r>
          </w:p>
          <w:p w:rsidR="00166BAA" w:rsidRPr="00033725" w:rsidRDefault="000045D0" w:rsidP="00033725">
            <w:pPr>
              <w:adjustRightInd w:val="0"/>
              <w:snapToGrid w:val="0"/>
              <w:spacing w:line="360" w:lineRule="auto"/>
              <w:rPr>
                <w:rFonts w:ascii="宋体" w:hAnsi="宋体" w:cs="宋体"/>
                <w:sz w:val="24"/>
              </w:rPr>
            </w:pPr>
            <w:r>
              <w:rPr>
                <w:rFonts w:ascii="宋体" w:hAnsi="宋体" w:cs="宋体" w:hint="eastAsia"/>
                <w:sz w:val="24"/>
              </w:rPr>
              <w:t>联系电话：</w:t>
            </w:r>
            <w:r>
              <w:rPr>
                <w:rFonts w:ascii="宋体" w:hAnsi="宋体" w:cs="宋体"/>
                <w:sz w:val="24"/>
              </w:rPr>
              <w:t xml:space="preserve">15839816635  </w:t>
            </w:r>
          </w:p>
        </w:tc>
      </w:tr>
      <w:tr w:rsidR="00166BAA" w:rsidTr="00033725">
        <w:trPr>
          <w:trHeight w:val="1307"/>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jc w:val="center"/>
              <w:rPr>
                <w:rFonts w:ascii="宋体" w:eastAsiaTheme="minorEastAsia" w:hAnsi="宋体" w:cs="Calibri"/>
                <w:sz w:val="24"/>
                <w:szCs w:val="22"/>
              </w:rPr>
            </w:pPr>
            <w:r>
              <w:rPr>
                <w:rFonts w:ascii="宋体" w:eastAsiaTheme="minorEastAsia" w:hAnsi="宋体" w:cs="Calibri" w:hint="eastAsia"/>
                <w:kern w:val="0"/>
                <w:sz w:val="24"/>
                <w:szCs w:val="22"/>
              </w:rPr>
              <w:t>2</w:t>
            </w:r>
          </w:p>
        </w:tc>
        <w:tc>
          <w:tcPr>
            <w:tcW w:w="1695" w:type="dxa"/>
            <w:tcBorders>
              <w:top w:val="single" w:sz="4" w:space="0" w:color="auto"/>
              <w:left w:val="nil"/>
              <w:bottom w:val="single" w:sz="4" w:space="0" w:color="auto"/>
              <w:right w:val="single" w:sz="4" w:space="0" w:color="auto"/>
            </w:tcBorders>
            <w:vAlign w:val="center"/>
          </w:tcPr>
          <w:p w:rsidR="00166BAA" w:rsidRDefault="000045D0">
            <w:pPr>
              <w:widowControl/>
              <w:jc w:val="center"/>
              <w:rPr>
                <w:rFonts w:ascii="宋体" w:eastAsiaTheme="minorEastAsia" w:hAnsi="宋体" w:cs="Calibri"/>
                <w:sz w:val="24"/>
                <w:szCs w:val="22"/>
              </w:rPr>
            </w:pPr>
            <w:r>
              <w:rPr>
                <w:rFonts w:ascii="宋体" w:eastAsiaTheme="minorEastAsia" w:hAnsi="宋体" w:cs="Calibri" w:hint="eastAsia"/>
                <w:kern w:val="0"/>
                <w:sz w:val="24"/>
                <w:szCs w:val="22"/>
              </w:rPr>
              <w:t>采购代理机构</w:t>
            </w:r>
          </w:p>
        </w:tc>
        <w:tc>
          <w:tcPr>
            <w:tcW w:w="6728" w:type="dxa"/>
            <w:tcBorders>
              <w:top w:val="single" w:sz="4" w:space="0" w:color="auto"/>
              <w:left w:val="nil"/>
              <w:bottom w:val="single" w:sz="4" w:space="0" w:color="auto"/>
              <w:right w:val="single" w:sz="4" w:space="0" w:color="auto"/>
            </w:tcBorders>
            <w:vAlign w:val="center"/>
          </w:tcPr>
          <w:p w:rsidR="00033725" w:rsidRDefault="000045D0" w:rsidP="00033725">
            <w:pPr>
              <w:adjustRightInd w:val="0"/>
              <w:snapToGrid w:val="0"/>
              <w:spacing w:line="360" w:lineRule="auto"/>
              <w:rPr>
                <w:rFonts w:ascii="宋体" w:hAnsi="宋体" w:cs="宋体"/>
                <w:sz w:val="24"/>
              </w:rPr>
            </w:pPr>
            <w:r>
              <w:rPr>
                <w:rFonts w:ascii="宋体" w:hAnsi="宋体" w:cs="宋体" w:hint="eastAsia"/>
                <w:sz w:val="24"/>
              </w:rPr>
              <w:t>采购代理机构：中瑞建园工程管理有限公司</w:t>
            </w:r>
          </w:p>
          <w:p w:rsidR="00033725" w:rsidRDefault="000045D0" w:rsidP="00033725">
            <w:pPr>
              <w:adjustRightInd w:val="0"/>
              <w:snapToGrid w:val="0"/>
              <w:spacing w:line="360" w:lineRule="auto"/>
              <w:rPr>
                <w:rFonts w:ascii="宋体" w:hAnsi="宋体" w:cs="宋体"/>
                <w:sz w:val="24"/>
              </w:rPr>
            </w:pPr>
            <w:r>
              <w:rPr>
                <w:rFonts w:ascii="宋体" w:hAnsi="宋体" w:cs="宋体" w:hint="eastAsia"/>
                <w:sz w:val="24"/>
              </w:rPr>
              <w:t xml:space="preserve">联系人：马先生        </w:t>
            </w:r>
          </w:p>
          <w:p w:rsidR="00166BAA" w:rsidRPr="00033725" w:rsidRDefault="000045D0" w:rsidP="00033725">
            <w:pPr>
              <w:adjustRightInd w:val="0"/>
              <w:snapToGrid w:val="0"/>
              <w:spacing w:line="360" w:lineRule="auto"/>
              <w:rPr>
                <w:rFonts w:ascii="宋体" w:hAnsi="宋体" w:cs="宋体"/>
                <w:sz w:val="24"/>
              </w:rPr>
            </w:pPr>
            <w:r>
              <w:rPr>
                <w:rFonts w:ascii="宋体" w:hAnsi="宋体" w:cs="宋体" w:hint="eastAsia"/>
                <w:sz w:val="24"/>
              </w:rPr>
              <w:t>联系电话：15303833293</w:t>
            </w:r>
          </w:p>
        </w:tc>
      </w:tr>
      <w:tr w:rsidR="00166BAA">
        <w:trPr>
          <w:trHeight w:val="520"/>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jc w:val="center"/>
              <w:rPr>
                <w:rFonts w:ascii="宋体" w:eastAsiaTheme="minorEastAsia" w:hAnsi="宋体" w:cs="Calibri"/>
                <w:sz w:val="24"/>
                <w:szCs w:val="22"/>
              </w:rPr>
            </w:pPr>
            <w:r>
              <w:rPr>
                <w:rFonts w:ascii="宋体" w:eastAsiaTheme="minorEastAsia" w:hAnsi="宋体" w:cs="Calibri" w:hint="eastAsia"/>
                <w:kern w:val="0"/>
                <w:sz w:val="24"/>
                <w:szCs w:val="22"/>
              </w:rPr>
              <w:t>3</w:t>
            </w:r>
          </w:p>
        </w:tc>
        <w:tc>
          <w:tcPr>
            <w:tcW w:w="1695" w:type="dxa"/>
            <w:tcBorders>
              <w:top w:val="single" w:sz="4" w:space="0" w:color="auto"/>
              <w:left w:val="nil"/>
              <w:bottom w:val="single" w:sz="4" w:space="0" w:color="auto"/>
              <w:right w:val="single" w:sz="4" w:space="0" w:color="auto"/>
            </w:tcBorders>
            <w:vAlign w:val="center"/>
          </w:tcPr>
          <w:p w:rsidR="00166BAA" w:rsidRDefault="000045D0">
            <w:pPr>
              <w:widowControl/>
              <w:jc w:val="center"/>
              <w:rPr>
                <w:rFonts w:ascii="宋体" w:eastAsiaTheme="minorEastAsia" w:hAnsi="宋体" w:cs="Calibri"/>
                <w:sz w:val="24"/>
                <w:szCs w:val="22"/>
              </w:rPr>
            </w:pPr>
            <w:r>
              <w:rPr>
                <w:rFonts w:ascii="宋体" w:eastAsiaTheme="minorEastAsia" w:hAnsi="宋体" w:cs="Calibri" w:hint="eastAsia"/>
                <w:kern w:val="0"/>
                <w:sz w:val="24"/>
                <w:szCs w:val="22"/>
              </w:rPr>
              <w:t>项目名称</w:t>
            </w:r>
          </w:p>
        </w:tc>
        <w:tc>
          <w:tcPr>
            <w:tcW w:w="6728" w:type="dxa"/>
            <w:tcBorders>
              <w:top w:val="single" w:sz="4" w:space="0" w:color="auto"/>
              <w:left w:val="nil"/>
              <w:bottom w:val="single" w:sz="4" w:space="0" w:color="auto"/>
              <w:right w:val="single" w:sz="4" w:space="0" w:color="auto"/>
            </w:tcBorders>
            <w:vAlign w:val="center"/>
          </w:tcPr>
          <w:p w:rsidR="00166BAA" w:rsidRDefault="000045D0">
            <w:pPr>
              <w:spacing w:line="360" w:lineRule="auto"/>
              <w:rPr>
                <w:rFonts w:ascii="宋体" w:eastAsiaTheme="minorEastAsia" w:hAnsi="宋体" w:cs="Calibri"/>
                <w:sz w:val="24"/>
                <w:szCs w:val="22"/>
              </w:rPr>
            </w:pPr>
            <w:r>
              <w:rPr>
                <w:rFonts w:ascii="宋体" w:eastAsiaTheme="minorEastAsia" w:hAnsi="宋体" w:cs="宋体" w:hint="eastAsia"/>
                <w:sz w:val="24"/>
                <w:szCs w:val="22"/>
              </w:rPr>
              <w:t>义马市发展和改革委员会数</w:t>
            </w:r>
            <w:proofErr w:type="gramStart"/>
            <w:r>
              <w:rPr>
                <w:rFonts w:ascii="宋体" w:eastAsiaTheme="minorEastAsia" w:hAnsi="宋体" w:cs="宋体" w:hint="eastAsia"/>
                <w:sz w:val="24"/>
                <w:szCs w:val="22"/>
              </w:rPr>
              <w:t>字义马</w:t>
            </w:r>
            <w:proofErr w:type="gramEnd"/>
            <w:r>
              <w:rPr>
                <w:rFonts w:ascii="宋体" w:eastAsiaTheme="minorEastAsia" w:hAnsi="宋体" w:cs="宋体" w:hint="eastAsia"/>
                <w:sz w:val="24"/>
                <w:szCs w:val="22"/>
              </w:rPr>
              <w:t>全要素提升工程项目</w:t>
            </w:r>
          </w:p>
        </w:tc>
      </w:tr>
      <w:tr w:rsidR="00166BAA">
        <w:trPr>
          <w:trHeight w:val="570"/>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jc w:val="center"/>
              <w:rPr>
                <w:rFonts w:ascii="宋体" w:eastAsiaTheme="minorEastAsia" w:hAnsi="宋体" w:cs="Calibri"/>
                <w:sz w:val="24"/>
                <w:szCs w:val="22"/>
              </w:rPr>
            </w:pPr>
            <w:r>
              <w:rPr>
                <w:rFonts w:ascii="宋体" w:eastAsiaTheme="minorEastAsia" w:hAnsi="宋体" w:cs="Calibri" w:hint="eastAsia"/>
                <w:kern w:val="0"/>
                <w:sz w:val="24"/>
                <w:szCs w:val="22"/>
              </w:rPr>
              <w:t>4</w:t>
            </w:r>
          </w:p>
        </w:tc>
        <w:tc>
          <w:tcPr>
            <w:tcW w:w="1695" w:type="dxa"/>
            <w:tcBorders>
              <w:top w:val="single" w:sz="4" w:space="0" w:color="auto"/>
              <w:left w:val="nil"/>
              <w:bottom w:val="single" w:sz="4" w:space="0" w:color="auto"/>
              <w:right w:val="single" w:sz="4" w:space="0" w:color="auto"/>
            </w:tcBorders>
            <w:vAlign w:val="center"/>
          </w:tcPr>
          <w:p w:rsidR="00166BAA" w:rsidRDefault="000045D0">
            <w:pPr>
              <w:widowControl/>
              <w:jc w:val="center"/>
              <w:rPr>
                <w:rFonts w:ascii="宋体" w:eastAsiaTheme="minorEastAsia" w:hAnsi="宋体" w:cs="Calibri"/>
                <w:kern w:val="0"/>
                <w:sz w:val="24"/>
                <w:szCs w:val="22"/>
              </w:rPr>
            </w:pPr>
            <w:r>
              <w:rPr>
                <w:rFonts w:ascii="宋体" w:eastAsiaTheme="minorEastAsia" w:hAnsi="宋体" w:cs="宋体" w:hint="eastAsia"/>
                <w:sz w:val="24"/>
                <w:szCs w:val="22"/>
              </w:rPr>
              <w:t>资金来源及落实情况</w:t>
            </w:r>
          </w:p>
        </w:tc>
        <w:tc>
          <w:tcPr>
            <w:tcW w:w="6728" w:type="dxa"/>
            <w:tcBorders>
              <w:top w:val="single" w:sz="4" w:space="0" w:color="auto"/>
              <w:left w:val="nil"/>
              <w:bottom w:val="single" w:sz="4" w:space="0" w:color="auto"/>
              <w:right w:val="single" w:sz="4" w:space="0" w:color="auto"/>
            </w:tcBorders>
            <w:vAlign w:val="center"/>
          </w:tcPr>
          <w:p w:rsidR="00166BAA" w:rsidRDefault="00033725">
            <w:pPr>
              <w:widowControl/>
              <w:rPr>
                <w:rFonts w:ascii="宋体" w:eastAsiaTheme="minorEastAsia" w:hAnsi="宋体" w:cs="Calibri"/>
                <w:kern w:val="0"/>
                <w:sz w:val="24"/>
                <w:szCs w:val="22"/>
              </w:rPr>
            </w:pPr>
            <w:r w:rsidRPr="00033725">
              <w:rPr>
                <w:rFonts w:ascii="宋体" w:eastAsiaTheme="minorEastAsia" w:hAnsi="宋体" w:cs="Calibri" w:hint="eastAsia"/>
                <w:kern w:val="0"/>
                <w:sz w:val="24"/>
                <w:szCs w:val="22"/>
                <w:shd w:val="clear" w:color="auto" w:fill="FFFFFF"/>
              </w:rPr>
              <w:t>财政资金，已落实</w:t>
            </w:r>
          </w:p>
        </w:tc>
      </w:tr>
      <w:tr w:rsidR="00166BAA">
        <w:trPr>
          <w:trHeight w:val="555"/>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jc w:val="center"/>
              <w:rPr>
                <w:rFonts w:ascii="宋体" w:eastAsiaTheme="minorEastAsia" w:hAnsi="宋体" w:cs="Calibri"/>
                <w:sz w:val="24"/>
                <w:szCs w:val="22"/>
              </w:rPr>
            </w:pPr>
            <w:r>
              <w:rPr>
                <w:rFonts w:ascii="宋体" w:eastAsiaTheme="minorEastAsia" w:hAnsi="宋体" w:cs="Calibri" w:hint="eastAsia"/>
                <w:kern w:val="0"/>
                <w:sz w:val="24"/>
                <w:szCs w:val="22"/>
              </w:rPr>
              <w:t>5</w:t>
            </w:r>
          </w:p>
        </w:tc>
        <w:tc>
          <w:tcPr>
            <w:tcW w:w="1695" w:type="dxa"/>
            <w:tcBorders>
              <w:top w:val="single" w:sz="4" w:space="0" w:color="auto"/>
              <w:left w:val="nil"/>
              <w:bottom w:val="single" w:sz="4" w:space="0" w:color="auto"/>
              <w:right w:val="single" w:sz="4" w:space="0" w:color="auto"/>
            </w:tcBorders>
            <w:vAlign w:val="center"/>
          </w:tcPr>
          <w:p w:rsidR="00166BAA" w:rsidRDefault="000045D0">
            <w:pPr>
              <w:widowControl/>
              <w:jc w:val="center"/>
              <w:rPr>
                <w:rFonts w:ascii="宋体" w:eastAsiaTheme="minorEastAsia" w:hAnsi="宋体" w:cs="Calibri"/>
                <w:sz w:val="24"/>
                <w:szCs w:val="22"/>
              </w:rPr>
            </w:pPr>
            <w:r>
              <w:rPr>
                <w:rFonts w:ascii="宋体" w:eastAsiaTheme="minorEastAsia" w:hAnsi="宋体" w:cs="Calibri" w:hint="eastAsia"/>
                <w:kern w:val="0"/>
                <w:sz w:val="24"/>
                <w:szCs w:val="22"/>
              </w:rPr>
              <w:t>项目编号</w:t>
            </w:r>
          </w:p>
        </w:tc>
        <w:tc>
          <w:tcPr>
            <w:tcW w:w="6728" w:type="dxa"/>
            <w:tcBorders>
              <w:top w:val="single" w:sz="4" w:space="0" w:color="auto"/>
              <w:left w:val="nil"/>
              <w:bottom w:val="single" w:sz="4" w:space="0" w:color="auto"/>
              <w:right w:val="single" w:sz="4" w:space="0" w:color="auto"/>
            </w:tcBorders>
            <w:vAlign w:val="center"/>
          </w:tcPr>
          <w:p w:rsidR="00033725" w:rsidRDefault="00033725">
            <w:pPr>
              <w:widowControl/>
              <w:rPr>
                <w:rFonts w:ascii="宋体" w:eastAsiaTheme="minorEastAsia" w:hAnsi="宋体" w:cs="Calibri"/>
                <w:sz w:val="24"/>
                <w:szCs w:val="22"/>
                <w:shd w:val="clear" w:color="auto" w:fill="FFFFFF"/>
              </w:rPr>
            </w:pPr>
            <w:r w:rsidRPr="00033725">
              <w:rPr>
                <w:rFonts w:ascii="宋体" w:eastAsiaTheme="minorEastAsia" w:hAnsi="宋体" w:cs="Calibri" w:hint="eastAsia"/>
                <w:sz w:val="24"/>
                <w:szCs w:val="22"/>
                <w:shd w:val="clear" w:color="auto" w:fill="FFFFFF"/>
              </w:rPr>
              <w:t>采购编号：义马公开采购-</w:t>
            </w:r>
            <w:r w:rsidRPr="00033725">
              <w:rPr>
                <w:rFonts w:ascii="宋体" w:eastAsiaTheme="minorEastAsia" w:hAnsi="宋体" w:cs="Calibri"/>
                <w:sz w:val="24"/>
                <w:szCs w:val="22"/>
                <w:shd w:val="clear" w:color="auto" w:fill="FFFFFF"/>
              </w:rPr>
              <w:t>2025-</w:t>
            </w:r>
            <w:r w:rsidRPr="00033725">
              <w:rPr>
                <w:rFonts w:ascii="宋体" w:eastAsiaTheme="minorEastAsia" w:hAnsi="宋体" w:cs="Calibri" w:hint="eastAsia"/>
                <w:sz w:val="24"/>
                <w:szCs w:val="22"/>
                <w:shd w:val="clear" w:color="auto" w:fill="FFFFFF"/>
              </w:rPr>
              <w:t>92；</w:t>
            </w:r>
          </w:p>
          <w:p w:rsidR="00166BAA" w:rsidRDefault="00033725">
            <w:pPr>
              <w:widowControl/>
              <w:rPr>
                <w:rFonts w:ascii="宋体" w:eastAsiaTheme="minorEastAsia" w:hAnsi="宋体" w:cs="Calibri"/>
                <w:sz w:val="24"/>
                <w:szCs w:val="22"/>
                <w:shd w:val="clear" w:color="auto" w:fill="FFFFFF"/>
              </w:rPr>
            </w:pPr>
            <w:r w:rsidRPr="00033725">
              <w:rPr>
                <w:rFonts w:ascii="宋体" w:eastAsiaTheme="minorEastAsia" w:hAnsi="宋体" w:cs="Calibri" w:hint="eastAsia"/>
                <w:sz w:val="24"/>
                <w:szCs w:val="22"/>
                <w:shd w:val="clear" w:color="auto" w:fill="FFFFFF"/>
              </w:rPr>
              <w:t>项目编号：YMGZ[2025]169-ZC105</w:t>
            </w:r>
            <w:r w:rsidRPr="00033725">
              <w:rPr>
                <w:rFonts w:ascii="宋体" w:eastAsiaTheme="minorEastAsia" w:hAnsi="宋体" w:cs="Calibri"/>
                <w:sz w:val="24"/>
                <w:szCs w:val="22"/>
                <w:shd w:val="clear" w:color="auto" w:fill="FFFFFF"/>
              </w:rPr>
              <w:t xml:space="preserve">  </w:t>
            </w:r>
          </w:p>
        </w:tc>
      </w:tr>
      <w:tr w:rsidR="00166BAA">
        <w:trPr>
          <w:trHeight w:val="628"/>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jc w:val="center"/>
              <w:rPr>
                <w:rFonts w:ascii="宋体" w:eastAsiaTheme="minorEastAsia" w:hAnsi="宋体" w:cs="Calibri"/>
                <w:sz w:val="24"/>
                <w:szCs w:val="22"/>
              </w:rPr>
            </w:pPr>
            <w:r>
              <w:rPr>
                <w:rFonts w:ascii="宋体" w:eastAsiaTheme="minorEastAsia" w:hAnsi="宋体" w:cs="Calibri" w:hint="eastAsia"/>
                <w:kern w:val="0"/>
                <w:sz w:val="24"/>
                <w:szCs w:val="22"/>
              </w:rPr>
              <w:t>6</w:t>
            </w:r>
          </w:p>
        </w:tc>
        <w:tc>
          <w:tcPr>
            <w:tcW w:w="1695" w:type="dxa"/>
            <w:tcBorders>
              <w:top w:val="single" w:sz="4" w:space="0" w:color="auto"/>
              <w:left w:val="nil"/>
              <w:bottom w:val="single" w:sz="4" w:space="0" w:color="auto"/>
              <w:right w:val="single" w:sz="4" w:space="0" w:color="auto"/>
            </w:tcBorders>
            <w:vAlign w:val="center"/>
          </w:tcPr>
          <w:p w:rsidR="00166BAA" w:rsidRDefault="000045D0">
            <w:pPr>
              <w:widowControl/>
              <w:jc w:val="center"/>
              <w:rPr>
                <w:rFonts w:ascii="宋体" w:eastAsiaTheme="minorEastAsia" w:hAnsi="宋体" w:cs="Calibri"/>
                <w:kern w:val="0"/>
                <w:sz w:val="24"/>
                <w:szCs w:val="22"/>
              </w:rPr>
            </w:pPr>
            <w:r>
              <w:rPr>
                <w:rFonts w:ascii="宋体" w:eastAsiaTheme="minorEastAsia" w:hAnsi="宋体" w:cs="宋体" w:hint="eastAsia"/>
                <w:sz w:val="24"/>
                <w:szCs w:val="22"/>
              </w:rPr>
              <w:t>服务要求</w:t>
            </w:r>
          </w:p>
        </w:tc>
        <w:tc>
          <w:tcPr>
            <w:tcW w:w="6728" w:type="dxa"/>
            <w:tcBorders>
              <w:top w:val="single" w:sz="4" w:space="0" w:color="auto"/>
              <w:left w:val="nil"/>
              <w:bottom w:val="single" w:sz="4" w:space="0" w:color="auto"/>
              <w:right w:val="single" w:sz="4" w:space="0" w:color="auto"/>
            </w:tcBorders>
            <w:vAlign w:val="center"/>
          </w:tcPr>
          <w:p w:rsidR="00166BAA" w:rsidRDefault="000045D0">
            <w:pPr>
              <w:widowControl/>
              <w:rPr>
                <w:rFonts w:ascii="宋体" w:eastAsiaTheme="minorEastAsia" w:hAnsi="宋体" w:cs="Calibri"/>
                <w:kern w:val="0"/>
                <w:sz w:val="24"/>
                <w:szCs w:val="22"/>
              </w:rPr>
            </w:pPr>
            <w:r>
              <w:rPr>
                <w:rFonts w:ascii="宋体" w:eastAsiaTheme="minorEastAsia" w:hAnsi="宋体" w:cs="宋体" w:hint="eastAsia"/>
                <w:sz w:val="24"/>
                <w:szCs w:val="22"/>
              </w:rPr>
              <w:t>符合国家及地方现行的标准和规范，满足采购人要求</w:t>
            </w:r>
          </w:p>
        </w:tc>
      </w:tr>
      <w:tr w:rsidR="00166BAA">
        <w:trPr>
          <w:trHeight w:val="628"/>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jc w:val="center"/>
              <w:rPr>
                <w:rFonts w:ascii="宋体" w:eastAsiaTheme="minorEastAsia" w:hAnsi="宋体" w:cs="Calibri"/>
                <w:kern w:val="0"/>
                <w:sz w:val="24"/>
                <w:szCs w:val="22"/>
              </w:rPr>
            </w:pPr>
            <w:r>
              <w:rPr>
                <w:rFonts w:ascii="宋体" w:eastAsiaTheme="minorEastAsia" w:hAnsi="宋体" w:cs="Calibri" w:hint="eastAsia"/>
                <w:kern w:val="0"/>
                <w:sz w:val="24"/>
                <w:szCs w:val="22"/>
              </w:rPr>
              <w:t>7</w:t>
            </w:r>
          </w:p>
        </w:tc>
        <w:tc>
          <w:tcPr>
            <w:tcW w:w="1695" w:type="dxa"/>
            <w:tcBorders>
              <w:top w:val="single" w:sz="4" w:space="0" w:color="auto"/>
              <w:left w:val="nil"/>
              <w:bottom w:val="single" w:sz="4" w:space="0" w:color="auto"/>
              <w:right w:val="single" w:sz="4" w:space="0" w:color="auto"/>
            </w:tcBorders>
            <w:vAlign w:val="center"/>
          </w:tcPr>
          <w:p w:rsidR="00166BAA" w:rsidRDefault="000045D0">
            <w:pPr>
              <w:widowControl/>
              <w:jc w:val="center"/>
              <w:rPr>
                <w:rFonts w:ascii="宋体" w:eastAsiaTheme="minorEastAsia" w:hAnsi="宋体" w:cs="Calibri"/>
                <w:kern w:val="0"/>
                <w:sz w:val="24"/>
                <w:szCs w:val="22"/>
              </w:rPr>
            </w:pPr>
            <w:r>
              <w:rPr>
                <w:rFonts w:ascii="宋体" w:eastAsiaTheme="minorEastAsia" w:hAnsi="宋体" w:cs="Calibri" w:hint="eastAsia"/>
                <w:kern w:val="0"/>
                <w:sz w:val="24"/>
                <w:szCs w:val="22"/>
              </w:rPr>
              <w:t>服务地点</w:t>
            </w:r>
          </w:p>
        </w:tc>
        <w:tc>
          <w:tcPr>
            <w:tcW w:w="6728" w:type="dxa"/>
            <w:tcBorders>
              <w:top w:val="single" w:sz="4" w:space="0" w:color="auto"/>
              <w:left w:val="nil"/>
              <w:bottom w:val="single" w:sz="4" w:space="0" w:color="auto"/>
              <w:right w:val="single" w:sz="4" w:space="0" w:color="auto"/>
            </w:tcBorders>
            <w:vAlign w:val="center"/>
          </w:tcPr>
          <w:p w:rsidR="00166BAA" w:rsidRDefault="000045D0">
            <w:pPr>
              <w:widowControl/>
              <w:rPr>
                <w:rFonts w:ascii="宋体" w:eastAsiaTheme="minorEastAsia" w:hAnsi="宋体" w:cs="Calibri"/>
                <w:sz w:val="24"/>
                <w:szCs w:val="22"/>
              </w:rPr>
            </w:pPr>
            <w:r>
              <w:rPr>
                <w:rFonts w:ascii="宋体" w:eastAsiaTheme="minorEastAsia" w:hAnsi="宋体" w:cs="Calibri" w:hint="eastAsia"/>
                <w:sz w:val="24"/>
                <w:szCs w:val="22"/>
              </w:rPr>
              <w:t>义马市</w:t>
            </w:r>
          </w:p>
        </w:tc>
      </w:tr>
      <w:tr w:rsidR="00166BAA">
        <w:trPr>
          <w:trHeight w:val="498"/>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jc w:val="center"/>
              <w:rPr>
                <w:rFonts w:ascii="宋体" w:eastAsiaTheme="minorEastAsia" w:hAnsi="宋体" w:cs="Calibri"/>
                <w:kern w:val="0"/>
                <w:sz w:val="24"/>
                <w:szCs w:val="22"/>
              </w:rPr>
            </w:pPr>
            <w:r>
              <w:rPr>
                <w:rFonts w:ascii="宋体" w:eastAsiaTheme="minorEastAsia" w:hAnsi="宋体" w:cs="Calibri" w:hint="eastAsia"/>
                <w:kern w:val="0"/>
                <w:sz w:val="24"/>
                <w:szCs w:val="22"/>
              </w:rPr>
              <w:t>8</w:t>
            </w:r>
          </w:p>
        </w:tc>
        <w:tc>
          <w:tcPr>
            <w:tcW w:w="1695" w:type="dxa"/>
            <w:tcBorders>
              <w:top w:val="single" w:sz="4" w:space="0" w:color="auto"/>
              <w:left w:val="nil"/>
              <w:bottom w:val="single" w:sz="4" w:space="0" w:color="auto"/>
              <w:right w:val="single" w:sz="4" w:space="0" w:color="auto"/>
            </w:tcBorders>
            <w:vAlign w:val="center"/>
          </w:tcPr>
          <w:p w:rsidR="00166BAA" w:rsidRDefault="000045D0">
            <w:pPr>
              <w:widowControl/>
              <w:jc w:val="center"/>
              <w:rPr>
                <w:rFonts w:ascii="宋体" w:eastAsiaTheme="minorEastAsia" w:hAnsi="宋体" w:cs="Calibri"/>
                <w:kern w:val="0"/>
                <w:sz w:val="24"/>
                <w:szCs w:val="22"/>
              </w:rPr>
            </w:pPr>
            <w:r>
              <w:rPr>
                <w:rFonts w:ascii="宋体" w:eastAsiaTheme="minorEastAsia" w:hAnsi="宋体" w:cs="Calibri" w:hint="eastAsia"/>
                <w:kern w:val="0"/>
                <w:sz w:val="24"/>
                <w:szCs w:val="22"/>
              </w:rPr>
              <w:t>服务期限</w:t>
            </w:r>
          </w:p>
        </w:tc>
        <w:tc>
          <w:tcPr>
            <w:tcW w:w="6728" w:type="dxa"/>
            <w:tcBorders>
              <w:top w:val="single" w:sz="4" w:space="0" w:color="auto"/>
              <w:left w:val="nil"/>
              <w:bottom w:val="single" w:sz="4" w:space="0" w:color="auto"/>
              <w:right w:val="single" w:sz="4" w:space="0" w:color="auto"/>
            </w:tcBorders>
            <w:vAlign w:val="center"/>
          </w:tcPr>
          <w:p w:rsidR="00166BAA" w:rsidRDefault="000045D0">
            <w:pPr>
              <w:widowControl/>
              <w:rPr>
                <w:rFonts w:ascii="宋体" w:eastAsiaTheme="minorEastAsia" w:hAnsi="宋体" w:cs="Calibri"/>
                <w:sz w:val="24"/>
                <w:szCs w:val="22"/>
              </w:rPr>
            </w:pPr>
            <w:r>
              <w:rPr>
                <w:rFonts w:ascii="宋体" w:eastAsiaTheme="minorEastAsia" w:hAnsi="宋体" w:cs="宋体" w:hint="eastAsia"/>
                <w:color w:val="000000" w:themeColor="text1"/>
                <w:sz w:val="24"/>
                <w:szCs w:val="22"/>
              </w:rPr>
              <w:t>自合同签订之日起24个月内</w:t>
            </w:r>
          </w:p>
        </w:tc>
      </w:tr>
      <w:tr w:rsidR="00166BAA">
        <w:trPr>
          <w:trHeight w:val="520"/>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jc w:val="center"/>
              <w:rPr>
                <w:rFonts w:ascii="宋体" w:eastAsiaTheme="minorEastAsia" w:hAnsi="宋体" w:cs="Calibri"/>
                <w:sz w:val="24"/>
                <w:szCs w:val="22"/>
              </w:rPr>
            </w:pPr>
            <w:r>
              <w:rPr>
                <w:rFonts w:ascii="宋体" w:eastAsiaTheme="minorEastAsia" w:hAnsi="宋体" w:cs="Calibri" w:hint="eastAsia"/>
                <w:kern w:val="0"/>
                <w:sz w:val="24"/>
                <w:szCs w:val="22"/>
              </w:rPr>
              <w:t>9</w:t>
            </w:r>
          </w:p>
        </w:tc>
        <w:tc>
          <w:tcPr>
            <w:tcW w:w="1695" w:type="dxa"/>
            <w:tcBorders>
              <w:top w:val="single" w:sz="4" w:space="0" w:color="auto"/>
              <w:left w:val="nil"/>
              <w:bottom w:val="single" w:sz="4" w:space="0" w:color="auto"/>
              <w:right w:val="single" w:sz="4" w:space="0" w:color="auto"/>
            </w:tcBorders>
            <w:vAlign w:val="center"/>
          </w:tcPr>
          <w:p w:rsidR="00166BAA" w:rsidRDefault="000045D0">
            <w:pPr>
              <w:widowControl/>
              <w:jc w:val="center"/>
              <w:rPr>
                <w:rFonts w:ascii="宋体" w:eastAsiaTheme="minorEastAsia" w:hAnsi="宋体" w:cs="Calibri"/>
                <w:sz w:val="24"/>
                <w:szCs w:val="22"/>
              </w:rPr>
            </w:pPr>
            <w:r>
              <w:rPr>
                <w:rFonts w:ascii="宋体" w:eastAsiaTheme="minorEastAsia" w:hAnsi="宋体" w:cs="Calibri" w:hint="eastAsia"/>
                <w:kern w:val="0"/>
                <w:sz w:val="24"/>
                <w:szCs w:val="22"/>
              </w:rPr>
              <w:t>资格要求</w:t>
            </w:r>
          </w:p>
        </w:tc>
        <w:tc>
          <w:tcPr>
            <w:tcW w:w="6728" w:type="dxa"/>
            <w:tcBorders>
              <w:top w:val="single" w:sz="4" w:space="0" w:color="auto"/>
              <w:left w:val="nil"/>
              <w:bottom w:val="single" w:sz="4" w:space="0" w:color="auto"/>
              <w:right w:val="single" w:sz="4" w:space="0" w:color="auto"/>
            </w:tcBorders>
            <w:vAlign w:val="center"/>
          </w:tcPr>
          <w:p w:rsidR="00166BAA" w:rsidRDefault="000045D0">
            <w:pPr>
              <w:adjustRightInd w:val="0"/>
              <w:snapToGrid w:val="0"/>
              <w:spacing w:line="360" w:lineRule="auto"/>
              <w:rPr>
                <w:rFonts w:ascii="宋体" w:hAnsi="宋体" w:cs="宋体"/>
                <w:sz w:val="24"/>
              </w:rPr>
            </w:pPr>
            <w:r>
              <w:rPr>
                <w:rFonts w:ascii="宋体" w:hAnsi="宋体" w:cs="宋体" w:hint="eastAsia"/>
                <w:sz w:val="24"/>
              </w:rPr>
              <w:t>1、满足《中华人民共和国政府采购法》第二十二条规定；</w:t>
            </w:r>
          </w:p>
          <w:p w:rsidR="00166BAA" w:rsidRDefault="000045D0">
            <w:pPr>
              <w:adjustRightInd w:val="0"/>
              <w:snapToGrid w:val="0"/>
              <w:spacing w:line="360" w:lineRule="auto"/>
              <w:rPr>
                <w:rFonts w:ascii="宋体" w:hAnsi="宋体" w:cs="宋体"/>
                <w:sz w:val="24"/>
              </w:rPr>
            </w:pPr>
            <w:r>
              <w:rPr>
                <w:rFonts w:ascii="宋体" w:hAnsi="宋体" w:cs="宋体" w:hint="eastAsia"/>
                <w:sz w:val="24"/>
              </w:rPr>
              <w:t>2、落实政府采购政策满足的资格要求：支持中小微（监狱、残疾人福利性单位）企业；</w:t>
            </w:r>
          </w:p>
          <w:p w:rsidR="00166BAA" w:rsidRDefault="000045D0">
            <w:pPr>
              <w:adjustRightInd w:val="0"/>
              <w:snapToGrid w:val="0"/>
              <w:spacing w:line="360" w:lineRule="auto"/>
              <w:rPr>
                <w:rFonts w:ascii="宋体" w:hAnsi="宋体" w:cs="宋体"/>
                <w:sz w:val="24"/>
              </w:rPr>
            </w:pPr>
            <w:r>
              <w:rPr>
                <w:rFonts w:ascii="宋体" w:hAnsi="宋体" w:cs="宋体" w:hint="eastAsia"/>
                <w:sz w:val="24"/>
              </w:rPr>
              <w:t>3、本项目的特定资格要求：</w:t>
            </w:r>
          </w:p>
          <w:p w:rsidR="00166BAA" w:rsidRDefault="000045D0">
            <w:pPr>
              <w:adjustRightInd w:val="0"/>
              <w:snapToGrid w:val="0"/>
              <w:spacing w:line="360" w:lineRule="auto"/>
              <w:rPr>
                <w:rFonts w:ascii="宋体" w:hAnsi="宋体" w:cs="宋体"/>
                <w:sz w:val="24"/>
              </w:rPr>
            </w:pPr>
            <w:r>
              <w:rPr>
                <w:rFonts w:ascii="宋体" w:hAnsi="宋体" w:cs="宋体" w:hint="eastAsia"/>
                <w:sz w:val="24"/>
              </w:rPr>
              <w:t>3</w:t>
            </w:r>
            <w:r>
              <w:rPr>
                <w:rFonts w:ascii="宋体" w:hAnsi="宋体" w:cs="宋体"/>
                <w:sz w:val="24"/>
              </w:rPr>
              <w:t>.1</w:t>
            </w:r>
            <w:r>
              <w:rPr>
                <w:rFonts w:ascii="宋体" w:hAnsi="宋体" w:cs="宋体" w:hint="eastAsia"/>
                <w:sz w:val="24"/>
              </w:rPr>
              <w:t>供应商须具有独立承担民事责任能力的法人或其他组织，同时具有有效的营业执照或事业单位法人证书；</w:t>
            </w:r>
          </w:p>
          <w:p w:rsidR="00166BAA" w:rsidRDefault="000045D0">
            <w:pPr>
              <w:adjustRightInd w:val="0"/>
              <w:snapToGrid w:val="0"/>
              <w:spacing w:line="360" w:lineRule="auto"/>
              <w:rPr>
                <w:rFonts w:ascii="宋体" w:hAnsi="宋体" w:cs="宋体"/>
                <w:sz w:val="24"/>
              </w:rPr>
            </w:pPr>
            <w:r>
              <w:rPr>
                <w:rFonts w:ascii="宋体" w:hAnsi="宋体" w:cs="宋体" w:hint="eastAsia"/>
                <w:sz w:val="24"/>
              </w:rPr>
              <w:t>3</w:t>
            </w:r>
            <w:r>
              <w:rPr>
                <w:rFonts w:ascii="宋体" w:hAnsi="宋体" w:cs="宋体"/>
                <w:sz w:val="24"/>
              </w:rPr>
              <w:t>.2</w:t>
            </w:r>
            <w:r>
              <w:rPr>
                <w:rFonts w:ascii="宋体" w:hAnsi="宋体" w:cs="宋体" w:hint="eastAsia"/>
                <w:sz w:val="24"/>
              </w:rPr>
              <w:t>拟派项目负责人须提供本单位缴纳的有效</w:t>
            </w:r>
            <w:proofErr w:type="gramStart"/>
            <w:r>
              <w:rPr>
                <w:rFonts w:ascii="宋体" w:hAnsi="宋体" w:cs="宋体" w:hint="eastAsia"/>
                <w:sz w:val="24"/>
              </w:rPr>
              <w:t>社保证明</w:t>
            </w:r>
            <w:proofErr w:type="gramEnd"/>
            <w:r>
              <w:rPr>
                <w:rFonts w:ascii="宋体" w:hAnsi="宋体" w:cs="宋体" w:hint="eastAsia"/>
                <w:sz w:val="24"/>
              </w:rPr>
              <w:t>或劳动合同；</w:t>
            </w:r>
          </w:p>
          <w:p w:rsidR="00166BAA" w:rsidRDefault="000045D0">
            <w:pPr>
              <w:adjustRightInd w:val="0"/>
              <w:snapToGrid w:val="0"/>
              <w:spacing w:line="360" w:lineRule="auto"/>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3供应商出具企业及法定代表人</w:t>
            </w:r>
            <w:proofErr w:type="gramStart"/>
            <w:r>
              <w:rPr>
                <w:rFonts w:ascii="宋体" w:hAnsi="宋体" w:cs="宋体" w:hint="eastAsia"/>
                <w:sz w:val="24"/>
              </w:rPr>
              <w:t>无商业</w:t>
            </w:r>
            <w:proofErr w:type="gramEnd"/>
            <w:r>
              <w:rPr>
                <w:rFonts w:ascii="宋体" w:hAnsi="宋体" w:cs="宋体" w:hint="eastAsia"/>
                <w:sz w:val="24"/>
              </w:rPr>
              <w:t>贿赂及无不正当竞争行为的承诺书；</w:t>
            </w:r>
          </w:p>
          <w:p w:rsidR="00166BAA" w:rsidRDefault="000045D0">
            <w:pPr>
              <w:adjustRightInd w:val="0"/>
              <w:snapToGrid w:val="0"/>
              <w:spacing w:line="360" w:lineRule="auto"/>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4供应商提供企业、法定代表人无行贿犯罪记录，在中国裁判</w:t>
            </w:r>
            <w:proofErr w:type="gramStart"/>
            <w:r>
              <w:rPr>
                <w:rFonts w:ascii="宋体" w:hAnsi="宋体" w:cs="宋体" w:hint="eastAsia"/>
                <w:sz w:val="24"/>
              </w:rPr>
              <w:t>文书网</w:t>
            </w:r>
            <w:proofErr w:type="gramEnd"/>
            <w:r>
              <w:rPr>
                <w:rFonts w:ascii="宋体" w:hAnsi="宋体" w:cs="宋体" w:hint="eastAsia"/>
                <w:sz w:val="24"/>
              </w:rPr>
              <w:t>查询（提供公告后网页查询截图）或供应商自行承诺；</w:t>
            </w:r>
          </w:p>
          <w:p w:rsidR="00166BAA" w:rsidRDefault="000045D0">
            <w:pPr>
              <w:adjustRightInd w:val="0"/>
              <w:snapToGrid w:val="0"/>
              <w:spacing w:line="360" w:lineRule="auto"/>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w:t>
            </w:r>
            <w:proofErr w:type="gramStart"/>
            <w:r>
              <w:rPr>
                <w:rFonts w:ascii="宋体" w:hAnsi="宋体" w:cs="宋体" w:hint="eastAsia"/>
                <w:sz w:val="24"/>
              </w:rPr>
              <w:t>截图需显示</w:t>
            </w:r>
            <w:proofErr w:type="gramEnd"/>
            <w:r>
              <w:rPr>
                <w:rFonts w:ascii="宋体" w:hAnsi="宋体" w:cs="宋体" w:hint="eastAsia"/>
                <w:sz w:val="24"/>
              </w:rPr>
              <w:t>查询时间，查询时间：自公告发布之日起至投标截止时间前）；</w:t>
            </w:r>
          </w:p>
          <w:p w:rsidR="00166BAA" w:rsidRDefault="000045D0">
            <w:pPr>
              <w:adjustRightInd w:val="0"/>
              <w:snapToGrid w:val="0"/>
              <w:spacing w:line="360" w:lineRule="auto"/>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6本项目不接受联合体投标。</w:t>
            </w:r>
          </w:p>
          <w:p w:rsidR="00166BAA" w:rsidRDefault="000045D0">
            <w:pPr>
              <w:spacing w:line="360" w:lineRule="auto"/>
              <w:ind w:firstLineChars="236" w:firstLine="566"/>
              <w:rPr>
                <w:rFonts w:asciiTheme="minorEastAsia" w:eastAsiaTheme="minorEastAsia" w:hAnsiTheme="minorEastAsia" w:cstheme="minorEastAsia"/>
                <w:sz w:val="24"/>
              </w:rPr>
            </w:pPr>
            <w:r>
              <w:rPr>
                <w:rFonts w:ascii="宋体" w:hAnsi="宋体" w:cs="宋体" w:hint="eastAsia"/>
                <w:sz w:val="24"/>
              </w:rPr>
              <w:t>注：被列入失信被执行人及重大税收违法失信主体的企业做无效标处理。采购人或采购代理机构有权对投标供应商信用记录进行甄别和复查。</w:t>
            </w:r>
          </w:p>
        </w:tc>
      </w:tr>
      <w:tr w:rsidR="00166BAA">
        <w:trPr>
          <w:trHeight w:val="570"/>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sz w:val="24"/>
                <w:szCs w:val="22"/>
              </w:rPr>
            </w:pPr>
            <w:r>
              <w:rPr>
                <w:rFonts w:ascii="宋体" w:eastAsiaTheme="minorEastAsia" w:hAnsi="宋体" w:cs="Calibri" w:hint="eastAsia"/>
                <w:kern w:val="0"/>
                <w:sz w:val="24"/>
                <w:szCs w:val="22"/>
              </w:rPr>
              <w:t>10</w:t>
            </w:r>
          </w:p>
        </w:tc>
        <w:tc>
          <w:tcPr>
            <w:tcW w:w="1695" w:type="dxa"/>
            <w:tcBorders>
              <w:top w:val="single" w:sz="4" w:space="0" w:color="auto"/>
              <w:left w:val="nil"/>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sz w:val="24"/>
                <w:szCs w:val="22"/>
              </w:rPr>
            </w:pPr>
            <w:r>
              <w:rPr>
                <w:rFonts w:ascii="宋体" w:eastAsiaTheme="minorEastAsia" w:hAnsi="宋体" w:cs="Calibri" w:hint="eastAsia"/>
                <w:kern w:val="0"/>
                <w:sz w:val="24"/>
                <w:szCs w:val="22"/>
              </w:rPr>
              <w:t>投标保证金</w:t>
            </w:r>
          </w:p>
        </w:tc>
        <w:tc>
          <w:tcPr>
            <w:tcW w:w="6728" w:type="dxa"/>
            <w:tcBorders>
              <w:top w:val="single" w:sz="4" w:space="0" w:color="auto"/>
              <w:left w:val="nil"/>
              <w:bottom w:val="single" w:sz="4" w:space="0" w:color="auto"/>
              <w:right w:val="single" w:sz="4" w:space="0" w:color="auto"/>
            </w:tcBorders>
            <w:vAlign w:val="center"/>
          </w:tcPr>
          <w:p w:rsidR="00166BAA" w:rsidRDefault="000045D0">
            <w:pPr>
              <w:widowControl/>
              <w:spacing w:line="360" w:lineRule="auto"/>
              <w:rPr>
                <w:rFonts w:ascii="宋体" w:eastAsiaTheme="minorEastAsia" w:hAnsi="宋体" w:cs="Calibri"/>
                <w:sz w:val="24"/>
                <w:szCs w:val="22"/>
              </w:rPr>
            </w:pPr>
            <w:r>
              <w:rPr>
                <w:rFonts w:ascii="宋体" w:eastAsiaTheme="minorEastAsia" w:hAnsi="宋体" w:hint="eastAsia"/>
                <w:sz w:val="24"/>
                <w:szCs w:val="22"/>
              </w:rPr>
              <w:t>根据《河南省财政厅关于优化政府采购营商环境有关问题的通知》（</w:t>
            </w:r>
            <w:proofErr w:type="gramStart"/>
            <w:r>
              <w:rPr>
                <w:rFonts w:ascii="宋体" w:eastAsiaTheme="minorEastAsia" w:hAnsi="宋体" w:hint="eastAsia"/>
                <w:sz w:val="24"/>
                <w:szCs w:val="22"/>
              </w:rPr>
              <w:t>豫财购</w:t>
            </w:r>
            <w:proofErr w:type="gramEnd"/>
            <w:r>
              <w:rPr>
                <w:rFonts w:ascii="宋体" w:eastAsiaTheme="minorEastAsia" w:hAnsi="宋体" w:hint="eastAsia"/>
                <w:sz w:val="24"/>
                <w:szCs w:val="22"/>
              </w:rPr>
              <w:t>【2019】4号）第6条的规定，投标保证金不再收取。</w:t>
            </w:r>
          </w:p>
        </w:tc>
      </w:tr>
      <w:tr w:rsidR="00166BAA">
        <w:trPr>
          <w:trHeight w:val="570"/>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kern w:val="0"/>
                <w:sz w:val="24"/>
                <w:szCs w:val="22"/>
              </w:rPr>
            </w:pPr>
            <w:r>
              <w:rPr>
                <w:rFonts w:ascii="宋体" w:eastAsiaTheme="minorEastAsia" w:hAnsi="宋体" w:cs="Calibri" w:hint="eastAsia"/>
                <w:kern w:val="0"/>
                <w:sz w:val="24"/>
                <w:szCs w:val="22"/>
              </w:rPr>
              <w:t>11</w:t>
            </w:r>
          </w:p>
        </w:tc>
        <w:tc>
          <w:tcPr>
            <w:tcW w:w="1695" w:type="dxa"/>
            <w:tcBorders>
              <w:top w:val="single" w:sz="4" w:space="0" w:color="auto"/>
              <w:left w:val="nil"/>
              <w:bottom w:val="single" w:sz="4" w:space="0" w:color="auto"/>
              <w:right w:val="single" w:sz="4" w:space="0" w:color="auto"/>
            </w:tcBorders>
            <w:vAlign w:val="center"/>
          </w:tcPr>
          <w:p w:rsidR="00166BAA" w:rsidRDefault="000045D0">
            <w:pPr>
              <w:wordWrap w:val="0"/>
              <w:spacing w:line="360" w:lineRule="auto"/>
              <w:jc w:val="center"/>
              <w:rPr>
                <w:rFonts w:ascii="宋体" w:eastAsiaTheme="minorEastAsia" w:hAnsi="宋体" w:cs="宋体"/>
                <w:sz w:val="24"/>
                <w:szCs w:val="22"/>
              </w:rPr>
            </w:pPr>
            <w:r>
              <w:rPr>
                <w:rFonts w:ascii="宋体" w:eastAsiaTheme="minorEastAsia" w:hAnsi="宋体" w:cs="宋体" w:hint="eastAsia"/>
                <w:sz w:val="24"/>
                <w:szCs w:val="22"/>
              </w:rPr>
              <w:t>履约保证金</w:t>
            </w:r>
          </w:p>
        </w:tc>
        <w:tc>
          <w:tcPr>
            <w:tcW w:w="6728" w:type="dxa"/>
            <w:tcBorders>
              <w:top w:val="single" w:sz="4" w:space="0" w:color="auto"/>
              <w:left w:val="nil"/>
              <w:bottom w:val="single" w:sz="4" w:space="0" w:color="auto"/>
              <w:right w:val="single" w:sz="4" w:space="0" w:color="auto"/>
            </w:tcBorders>
            <w:vAlign w:val="center"/>
          </w:tcPr>
          <w:p w:rsidR="00166BAA" w:rsidRDefault="000045D0">
            <w:pPr>
              <w:adjustRightInd w:val="0"/>
              <w:snapToGrid w:val="0"/>
              <w:spacing w:line="336" w:lineRule="auto"/>
              <w:rPr>
                <w:rFonts w:ascii="宋体" w:eastAsiaTheme="minorEastAsia" w:hAnsi="宋体" w:cs="宋体"/>
                <w:sz w:val="24"/>
                <w:szCs w:val="22"/>
              </w:rPr>
            </w:pPr>
            <w:r>
              <w:rPr>
                <w:rFonts w:ascii="宋体" w:eastAsiaTheme="minorEastAsia" w:hAnsi="宋体" w:cs="宋体" w:hint="eastAsia"/>
                <w:sz w:val="24"/>
                <w:szCs w:val="22"/>
              </w:rPr>
              <w:t>根据三门峡市财政局《关于进一步优化提升政府采购营商环境有关事项通知》</w:t>
            </w:r>
            <w:proofErr w:type="gramStart"/>
            <w:r>
              <w:rPr>
                <w:rFonts w:ascii="宋体" w:eastAsiaTheme="minorEastAsia" w:hAnsi="宋体" w:cs="宋体" w:hint="eastAsia"/>
                <w:sz w:val="24"/>
                <w:szCs w:val="22"/>
              </w:rPr>
              <w:t>三财购</w:t>
            </w:r>
            <w:proofErr w:type="gramEnd"/>
            <w:r>
              <w:rPr>
                <w:rFonts w:ascii="宋体" w:eastAsiaTheme="minorEastAsia" w:hAnsi="宋体" w:cs="宋体" w:hint="eastAsia"/>
                <w:sz w:val="24"/>
                <w:szCs w:val="22"/>
              </w:rPr>
              <w:t>【2021】14号文件，该项目不收取履约保证金。</w:t>
            </w:r>
          </w:p>
        </w:tc>
      </w:tr>
      <w:tr w:rsidR="00166BAA">
        <w:trPr>
          <w:trHeight w:val="570"/>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kern w:val="0"/>
                <w:sz w:val="24"/>
                <w:szCs w:val="22"/>
              </w:rPr>
            </w:pPr>
            <w:r>
              <w:rPr>
                <w:rFonts w:ascii="宋体" w:eastAsiaTheme="minorEastAsia" w:hAnsi="宋体" w:cs="Calibri" w:hint="eastAsia"/>
                <w:kern w:val="0"/>
                <w:sz w:val="24"/>
                <w:szCs w:val="22"/>
              </w:rPr>
              <w:t>12</w:t>
            </w:r>
          </w:p>
        </w:tc>
        <w:tc>
          <w:tcPr>
            <w:tcW w:w="1695" w:type="dxa"/>
            <w:tcBorders>
              <w:top w:val="single" w:sz="4" w:space="0" w:color="auto"/>
              <w:left w:val="nil"/>
              <w:bottom w:val="single" w:sz="4" w:space="0" w:color="auto"/>
              <w:right w:val="single" w:sz="4" w:space="0" w:color="auto"/>
            </w:tcBorders>
            <w:vAlign w:val="center"/>
          </w:tcPr>
          <w:p w:rsidR="00166BAA" w:rsidRDefault="000045D0">
            <w:pPr>
              <w:wordWrap w:val="0"/>
              <w:spacing w:line="360" w:lineRule="auto"/>
              <w:jc w:val="center"/>
              <w:rPr>
                <w:rFonts w:ascii="宋体" w:eastAsiaTheme="minorEastAsia" w:hAnsi="宋体" w:cs="宋体"/>
                <w:sz w:val="24"/>
                <w:szCs w:val="22"/>
              </w:rPr>
            </w:pPr>
            <w:r>
              <w:rPr>
                <w:rFonts w:ascii="宋体" w:eastAsiaTheme="minorEastAsia" w:hAnsi="宋体" w:cs="宋体" w:hint="eastAsia"/>
                <w:sz w:val="24"/>
                <w:szCs w:val="22"/>
              </w:rPr>
              <w:t>报价及费用</w:t>
            </w:r>
          </w:p>
        </w:tc>
        <w:tc>
          <w:tcPr>
            <w:tcW w:w="6728" w:type="dxa"/>
            <w:tcBorders>
              <w:top w:val="single" w:sz="4" w:space="0" w:color="auto"/>
              <w:left w:val="nil"/>
              <w:bottom w:val="single" w:sz="4" w:space="0" w:color="auto"/>
              <w:right w:val="single" w:sz="4" w:space="0" w:color="auto"/>
            </w:tcBorders>
            <w:vAlign w:val="center"/>
          </w:tcPr>
          <w:p w:rsidR="00166BAA" w:rsidRDefault="000045D0">
            <w:pPr>
              <w:adjustRightInd w:val="0"/>
              <w:snapToGrid w:val="0"/>
              <w:spacing w:line="336" w:lineRule="auto"/>
              <w:rPr>
                <w:rFonts w:ascii="宋体" w:eastAsiaTheme="minorEastAsia" w:hAnsi="宋体" w:cs="宋体"/>
                <w:sz w:val="24"/>
                <w:szCs w:val="22"/>
              </w:rPr>
            </w:pPr>
            <w:r>
              <w:rPr>
                <w:rFonts w:ascii="宋体" w:eastAsiaTheme="minorEastAsia" w:hAnsi="宋体" w:cs="宋体" w:hint="eastAsia"/>
                <w:sz w:val="24"/>
                <w:szCs w:val="22"/>
              </w:rPr>
              <w:t>投标报价：</w:t>
            </w:r>
          </w:p>
          <w:p w:rsidR="00166BAA" w:rsidRDefault="000045D0">
            <w:pPr>
              <w:adjustRightInd w:val="0"/>
              <w:snapToGrid w:val="0"/>
              <w:spacing w:line="336" w:lineRule="auto"/>
              <w:rPr>
                <w:rFonts w:ascii="宋体" w:eastAsiaTheme="minorEastAsia" w:hAnsi="宋体" w:cs="宋体"/>
                <w:sz w:val="24"/>
                <w:szCs w:val="22"/>
              </w:rPr>
            </w:pPr>
            <w:r>
              <w:rPr>
                <w:rFonts w:ascii="宋体" w:eastAsiaTheme="minorEastAsia" w:hAnsi="宋体" w:cs="宋体" w:hint="eastAsia"/>
                <w:sz w:val="24"/>
                <w:szCs w:val="22"/>
              </w:rPr>
              <w:t>1）投标报价应完全包括招标文件规定的货物和服务范围，不得任意分割或合并所规定的分项；</w:t>
            </w:r>
          </w:p>
          <w:p w:rsidR="00166BAA" w:rsidRDefault="000045D0">
            <w:pPr>
              <w:adjustRightInd w:val="0"/>
              <w:snapToGrid w:val="0"/>
              <w:spacing w:line="336" w:lineRule="auto"/>
              <w:rPr>
                <w:rFonts w:ascii="宋体" w:eastAsiaTheme="minorEastAsia" w:hAnsi="宋体" w:cs="宋体"/>
                <w:sz w:val="24"/>
                <w:szCs w:val="22"/>
              </w:rPr>
            </w:pPr>
            <w:r>
              <w:rPr>
                <w:rFonts w:ascii="宋体" w:eastAsiaTheme="minorEastAsia" w:hAnsi="宋体" w:cs="宋体" w:hint="eastAsia"/>
                <w:sz w:val="24"/>
                <w:szCs w:val="22"/>
              </w:rPr>
              <w:t>2）投标供应商对每项货物只允许有一个报价，采购人和采购代理机构不接受有任何选择报价的投标。（注：单价的合计须等于</w:t>
            </w:r>
            <w:proofErr w:type="gramStart"/>
            <w:r>
              <w:rPr>
                <w:rFonts w:ascii="宋体" w:eastAsiaTheme="minorEastAsia" w:hAnsi="宋体" w:cs="宋体" w:hint="eastAsia"/>
                <w:sz w:val="24"/>
                <w:szCs w:val="22"/>
              </w:rPr>
              <w:t>各项物</w:t>
            </w:r>
            <w:proofErr w:type="gramEnd"/>
            <w:r>
              <w:rPr>
                <w:rFonts w:ascii="宋体" w:eastAsiaTheme="minorEastAsia" w:hAnsi="宋体" w:cs="宋体" w:hint="eastAsia"/>
                <w:sz w:val="24"/>
                <w:szCs w:val="22"/>
              </w:rPr>
              <w:t>的价格之和，本项目不允许提交备选方案）；</w:t>
            </w:r>
          </w:p>
          <w:p w:rsidR="00166BAA" w:rsidRDefault="000045D0">
            <w:pPr>
              <w:adjustRightInd w:val="0"/>
              <w:snapToGrid w:val="0"/>
              <w:spacing w:line="336" w:lineRule="auto"/>
              <w:rPr>
                <w:rFonts w:ascii="宋体" w:eastAsiaTheme="minorEastAsia" w:hAnsi="宋体" w:cs="宋体"/>
                <w:sz w:val="24"/>
                <w:szCs w:val="22"/>
              </w:rPr>
            </w:pPr>
            <w:r>
              <w:rPr>
                <w:rFonts w:ascii="宋体" w:eastAsiaTheme="minorEastAsia" w:hAnsi="宋体" w:cs="宋体" w:hint="eastAsia"/>
                <w:sz w:val="24"/>
                <w:szCs w:val="22"/>
              </w:rPr>
              <w:t>3）投标供应商不得以任何理由在开标后对投标报价予以修改，报价在投标有效期内是固定的，不因任何原因而改变。任何包含价格调整要求和条件的投标，将被视为非实质性响应投标而予以拒绝；</w:t>
            </w:r>
          </w:p>
          <w:p w:rsidR="00166BAA" w:rsidRDefault="000045D0">
            <w:pPr>
              <w:adjustRightInd w:val="0"/>
              <w:snapToGrid w:val="0"/>
              <w:spacing w:line="336" w:lineRule="auto"/>
              <w:rPr>
                <w:rFonts w:ascii="宋体" w:eastAsiaTheme="minorEastAsia" w:hAnsi="宋体" w:cs="宋体"/>
                <w:sz w:val="24"/>
                <w:szCs w:val="22"/>
              </w:rPr>
            </w:pPr>
            <w:r>
              <w:rPr>
                <w:rFonts w:ascii="宋体" w:eastAsiaTheme="minorEastAsia" w:hAnsi="宋体" w:cs="宋体" w:hint="eastAsia"/>
                <w:sz w:val="24"/>
                <w:szCs w:val="22"/>
              </w:rPr>
              <w:t>4）本项目应以人民币报价；</w:t>
            </w:r>
          </w:p>
        </w:tc>
      </w:tr>
      <w:tr w:rsidR="00166BAA">
        <w:trPr>
          <w:trHeight w:val="570"/>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kern w:val="0"/>
                <w:sz w:val="24"/>
                <w:szCs w:val="22"/>
              </w:rPr>
            </w:pPr>
            <w:r>
              <w:rPr>
                <w:rFonts w:ascii="宋体" w:eastAsiaTheme="minorEastAsia" w:hAnsi="宋体" w:cs="Calibri" w:hint="eastAsia"/>
                <w:kern w:val="0"/>
                <w:sz w:val="24"/>
                <w:szCs w:val="22"/>
              </w:rPr>
              <w:t>13</w:t>
            </w:r>
          </w:p>
        </w:tc>
        <w:tc>
          <w:tcPr>
            <w:tcW w:w="1695" w:type="dxa"/>
            <w:tcBorders>
              <w:top w:val="single" w:sz="4" w:space="0" w:color="auto"/>
              <w:left w:val="nil"/>
              <w:bottom w:val="single" w:sz="4" w:space="0" w:color="auto"/>
              <w:right w:val="single" w:sz="4" w:space="0" w:color="auto"/>
            </w:tcBorders>
          </w:tcPr>
          <w:p w:rsidR="00166BAA" w:rsidRDefault="000045D0">
            <w:pPr>
              <w:wordWrap w:val="0"/>
              <w:spacing w:line="360" w:lineRule="auto"/>
              <w:jc w:val="center"/>
              <w:rPr>
                <w:rFonts w:ascii="宋体" w:eastAsiaTheme="minorEastAsia" w:hAnsi="宋体" w:cs="宋体"/>
                <w:sz w:val="24"/>
                <w:szCs w:val="22"/>
              </w:rPr>
            </w:pPr>
            <w:r>
              <w:rPr>
                <w:rFonts w:ascii="宋体" w:eastAsiaTheme="minorEastAsia" w:hAnsi="宋体" w:cs="宋体" w:hint="eastAsia"/>
                <w:sz w:val="24"/>
                <w:szCs w:val="22"/>
              </w:rPr>
              <w:t>付款方式</w:t>
            </w:r>
          </w:p>
        </w:tc>
        <w:tc>
          <w:tcPr>
            <w:tcW w:w="6728" w:type="dxa"/>
            <w:tcBorders>
              <w:top w:val="single" w:sz="4" w:space="0" w:color="auto"/>
              <w:left w:val="nil"/>
              <w:bottom w:val="single" w:sz="4" w:space="0" w:color="auto"/>
              <w:right w:val="single" w:sz="4" w:space="0" w:color="auto"/>
            </w:tcBorders>
          </w:tcPr>
          <w:p w:rsidR="00166BAA" w:rsidRDefault="000045D0">
            <w:pPr>
              <w:wordWrap w:val="0"/>
              <w:spacing w:line="360" w:lineRule="auto"/>
              <w:rPr>
                <w:rFonts w:ascii="宋体" w:eastAsiaTheme="minorEastAsia" w:hAnsi="宋体" w:cs="宋体"/>
                <w:sz w:val="24"/>
                <w:szCs w:val="22"/>
              </w:rPr>
            </w:pPr>
            <w:r>
              <w:rPr>
                <w:rFonts w:ascii="宋体" w:eastAsiaTheme="minorEastAsia" w:hAnsi="宋体" w:cs="宋体" w:hint="eastAsia"/>
                <w:sz w:val="24"/>
                <w:szCs w:val="22"/>
              </w:rPr>
              <w:t>中标后双方协商。</w:t>
            </w:r>
          </w:p>
        </w:tc>
      </w:tr>
      <w:tr w:rsidR="00166BAA">
        <w:trPr>
          <w:trHeight w:val="570"/>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kern w:val="0"/>
                <w:sz w:val="24"/>
                <w:szCs w:val="22"/>
              </w:rPr>
            </w:pPr>
            <w:r>
              <w:rPr>
                <w:rFonts w:ascii="宋体" w:eastAsiaTheme="minorEastAsia" w:hAnsi="宋体" w:cs="Calibri" w:hint="eastAsia"/>
                <w:kern w:val="0"/>
                <w:sz w:val="24"/>
                <w:szCs w:val="22"/>
              </w:rPr>
              <w:t>14</w:t>
            </w:r>
          </w:p>
        </w:tc>
        <w:tc>
          <w:tcPr>
            <w:tcW w:w="1695" w:type="dxa"/>
            <w:tcBorders>
              <w:top w:val="single" w:sz="4" w:space="0" w:color="auto"/>
              <w:left w:val="nil"/>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b/>
                <w:bCs/>
                <w:sz w:val="24"/>
                <w:szCs w:val="22"/>
              </w:rPr>
            </w:pPr>
            <w:r>
              <w:rPr>
                <w:rFonts w:ascii="宋体" w:eastAsiaTheme="minorEastAsia" w:hAnsi="宋体" w:cs="宋体" w:hint="eastAsia"/>
                <w:bCs/>
                <w:sz w:val="24"/>
                <w:szCs w:val="22"/>
              </w:rPr>
              <w:t>最高限价</w:t>
            </w:r>
          </w:p>
        </w:tc>
        <w:tc>
          <w:tcPr>
            <w:tcW w:w="6728" w:type="dxa"/>
            <w:tcBorders>
              <w:top w:val="single" w:sz="4" w:space="0" w:color="auto"/>
              <w:left w:val="nil"/>
              <w:bottom w:val="single" w:sz="4" w:space="0" w:color="auto"/>
              <w:right w:val="single" w:sz="4" w:space="0" w:color="auto"/>
            </w:tcBorders>
            <w:vAlign w:val="center"/>
          </w:tcPr>
          <w:p w:rsidR="00166BAA" w:rsidRDefault="000045D0">
            <w:pPr>
              <w:widowControl/>
              <w:spacing w:line="360" w:lineRule="auto"/>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预算金额：</w:t>
            </w:r>
            <w:r>
              <w:rPr>
                <w:rFonts w:asciiTheme="minorEastAsia" w:eastAsiaTheme="minorEastAsia" w:hAnsiTheme="minorEastAsia" w:cstheme="minorEastAsia"/>
                <w:color w:val="000000" w:themeColor="text1"/>
                <w:sz w:val="24"/>
              </w:rPr>
              <w:t>2150000.00元</w:t>
            </w:r>
            <w:r>
              <w:rPr>
                <w:rFonts w:asciiTheme="minorEastAsia" w:eastAsiaTheme="minorEastAsia" w:hAnsiTheme="minorEastAsia" w:cstheme="minorEastAsia" w:hint="eastAsia"/>
                <w:color w:val="000000" w:themeColor="text1"/>
                <w:sz w:val="24"/>
              </w:rPr>
              <w:t>；</w:t>
            </w:r>
          </w:p>
          <w:p w:rsidR="00166BAA" w:rsidRDefault="000045D0">
            <w:pPr>
              <w:widowControl/>
              <w:spacing w:line="360" w:lineRule="auto"/>
              <w:jc w:val="left"/>
              <w:rPr>
                <w:rFonts w:ascii="宋体" w:eastAsiaTheme="minorEastAsia" w:hAnsi="宋体" w:cs="Calibri"/>
                <w:b/>
                <w:bCs/>
                <w:sz w:val="24"/>
                <w:szCs w:val="22"/>
              </w:rPr>
            </w:pPr>
            <w:r>
              <w:rPr>
                <w:rFonts w:ascii="宋体" w:eastAsiaTheme="minorEastAsia" w:hAnsi="宋体" w:cs="Calibri" w:hint="eastAsia"/>
                <w:bCs/>
                <w:sz w:val="24"/>
                <w:szCs w:val="22"/>
              </w:rPr>
              <w:t>投标供应商</w:t>
            </w:r>
            <w:r>
              <w:rPr>
                <w:rFonts w:ascii="宋体" w:eastAsiaTheme="minorEastAsia" w:hAnsi="宋体" w:cs="宋体" w:hint="eastAsia"/>
                <w:bCs/>
                <w:sz w:val="24"/>
                <w:szCs w:val="22"/>
              </w:rPr>
              <w:t>投标报价超出“最高限价”（不含等于“最高限价”）的，该投标供应商的投标文件应作无效标处理。</w:t>
            </w:r>
          </w:p>
        </w:tc>
      </w:tr>
      <w:tr w:rsidR="00166BAA">
        <w:trPr>
          <w:trHeight w:val="954"/>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sz w:val="24"/>
                <w:szCs w:val="22"/>
              </w:rPr>
            </w:pPr>
            <w:r>
              <w:rPr>
                <w:rFonts w:ascii="宋体" w:eastAsiaTheme="minorEastAsia" w:hAnsi="宋体" w:cs="Calibri" w:hint="eastAsia"/>
                <w:sz w:val="24"/>
                <w:szCs w:val="22"/>
              </w:rPr>
              <w:t>15</w:t>
            </w:r>
          </w:p>
        </w:tc>
        <w:tc>
          <w:tcPr>
            <w:tcW w:w="1695" w:type="dxa"/>
            <w:tcBorders>
              <w:top w:val="single" w:sz="4" w:space="0" w:color="auto"/>
              <w:left w:val="nil"/>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sz w:val="24"/>
                <w:szCs w:val="22"/>
              </w:rPr>
            </w:pPr>
            <w:r>
              <w:rPr>
                <w:rFonts w:ascii="宋体" w:eastAsiaTheme="minorEastAsia" w:hAnsi="宋体" w:cs="Calibri" w:hint="eastAsia"/>
                <w:kern w:val="0"/>
                <w:sz w:val="24"/>
                <w:szCs w:val="22"/>
              </w:rPr>
              <w:t>响应性文件递交截止时间及地点</w:t>
            </w:r>
          </w:p>
        </w:tc>
        <w:tc>
          <w:tcPr>
            <w:tcW w:w="6728" w:type="dxa"/>
            <w:tcBorders>
              <w:top w:val="single" w:sz="4" w:space="0" w:color="auto"/>
              <w:left w:val="nil"/>
              <w:bottom w:val="single" w:sz="4" w:space="0" w:color="auto"/>
              <w:right w:val="single" w:sz="4" w:space="0" w:color="auto"/>
            </w:tcBorders>
            <w:vAlign w:val="center"/>
          </w:tcPr>
          <w:p w:rsidR="00166BAA" w:rsidRDefault="000045D0">
            <w:pPr>
              <w:widowControl/>
              <w:spacing w:line="360" w:lineRule="auto"/>
              <w:jc w:val="left"/>
              <w:rPr>
                <w:rFonts w:ascii="宋体" w:eastAsiaTheme="minorEastAsia" w:hAnsi="宋体" w:cs="Calibri"/>
                <w:bCs/>
                <w:color w:val="000000" w:themeColor="text1"/>
                <w:kern w:val="0"/>
                <w:sz w:val="24"/>
                <w:szCs w:val="22"/>
              </w:rPr>
            </w:pPr>
            <w:r>
              <w:rPr>
                <w:rFonts w:ascii="宋体" w:eastAsiaTheme="minorEastAsia" w:hAnsi="宋体" w:cs="宋体" w:hint="eastAsia"/>
                <w:color w:val="000000" w:themeColor="text1"/>
                <w:sz w:val="24"/>
                <w:szCs w:val="22"/>
              </w:rPr>
              <w:t>2025年12月29日8时30分</w:t>
            </w:r>
            <w:r>
              <w:rPr>
                <w:rFonts w:ascii="宋体" w:eastAsiaTheme="minorEastAsia" w:hAnsi="宋体" w:cs="Calibri" w:hint="eastAsia"/>
                <w:bCs/>
                <w:color w:val="000000" w:themeColor="text1"/>
                <w:kern w:val="0"/>
                <w:sz w:val="24"/>
                <w:szCs w:val="22"/>
              </w:rPr>
              <w:t>（北京时间）</w:t>
            </w:r>
          </w:p>
          <w:p w:rsidR="00166BAA" w:rsidRDefault="000045D0">
            <w:pPr>
              <w:widowControl/>
              <w:spacing w:line="360" w:lineRule="auto"/>
              <w:jc w:val="left"/>
              <w:rPr>
                <w:rFonts w:ascii="宋体" w:eastAsiaTheme="minorEastAsia" w:hAnsi="宋体" w:cs="Calibri"/>
                <w:b/>
                <w:bCs/>
                <w:kern w:val="0"/>
                <w:sz w:val="24"/>
                <w:szCs w:val="22"/>
              </w:rPr>
            </w:pPr>
            <w:r>
              <w:rPr>
                <w:rFonts w:ascii="宋体" w:eastAsiaTheme="minorEastAsia" w:hAnsi="宋体" w:cs="宋体" w:hint="eastAsia"/>
                <w:color w:val="000000" w:themeColor="text1"/>
                <w:sz w:val="24"/>
                <w:szCs w:val="22"/>
              </w:rPr>
              <w:t>上传至三门峡市公共资源交易中心系统</w:t>
            </w:r>
          </w:p>
        </w:tc>
      </w:tr>
      <w:tr w:rsidR="00166BAA">
        <w:trPr>
          <w:trHeight w:val="803"/>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sz w:val="24"/>
                <w:szCs w:val="22"/>
              </w:rPr>
            </w:pPr>
            <w:r>
              <w:rPr>
                <w:rFonts w:ascii="宋体" w:eastAsiaTheme="minorEastAsia" w:hAnsi="宋体" w:cs="Calibri" w:hint="eastAsia"/>
                <w:sz w:val="24"/>
                <w:szCs w:val="22"/>
              </w:rPr>
              <w:t>16</w:t>
            </w:r>
          </w:p>
        </w:tc>
        <w:tc>
          <w:tcPr>
            <w:tcW w:w="1695" w:type="dxa"/>
            <w:tcBorders>
              <w:top w:val="single" w:sz="4" w:space="0" w:color="auto"/>
              <w:left w:val="nil"/>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sz w:val="24"/>
                <w:szCs w:val="22"/>
              </w:rPr>
            </w:pPr>
            <w:r>
              <w:rPr>
                <w:rFonts w:ascii="宋体" w:eastAsiaTheme="minorEastAsia" w:hAnsi="宋体" w:cs="Calibri" w:hint="eastAsia"/>
                <w:kern w:val="0"/>
                <w:sz w:val="24"/>
                <w:szCs w:val="22"/>
              </w:rPr>
              <w:t>开标时间及地点</w:t>
            </w:r>
          </w:p>
        </w:tc>
        <w:tc>
          <w:tcPr>
            <w:tcW w:w="6728" w:type="dxa"/>
            <w:tcBorders>
              <w:top w:val="single" w:sz="4" w:space="0" w:color="auto"/>
              <w:left w:val="nil"/>
              <w:bottom w:val="single" w:sz="4" w:space="0" w:color="auto"/>
              <w:right w:val="single" w:sz="4" w:space="0" w:color="auto"/>
            </w:tcBorders>
            <w:vAlign w:val="center"/>
          </w:tcPr>
          <w:p w:rsidR="00166BAA" w:rsidRDefault="000045D0">
            <w:pPr>
              <w:widowControl/>
              <w:spacing w:line="360" w:lineRule="auto"/>
              <w:jc w:val="left"/>
              <w:rPr>
                <w:rFonts w:ascii="宋体" w:eastAsiaTheme="minorEastAsia" w:hAnsi="宋体" w:cs="Calibri"/>
                <w:bCs/>
                <w:color w:val="000000" w:themeColor="text1"/>
                <w:kern w:val="0"/>
                <w:sz w:val="24"/>
                <w:szCs w:val="22"/>
              </w:rPr>
            </w:pPr>
            <w:r>
              <w:rPr>
                <w:rFonts w:ascii="宋体" w:eastAsiaTheme="minorEastAsia" w:hAnsi="宋体" w:cs="宋体" w:hint="eastAsia"/>
                <w:color w:val="000000" w:themeColor="text1"/>
                <w:sz w:val="24"/>
                <w:szCs w:val="22"/>
              </w:rPr>
              <w:t>2025年12月29日8时30分</w:t>
            </w:r>
            <w:r>
              <w:rPr>
                <w:rFonts w:ascii="宋体" w:eastAsiaTheme="minorEastAsia" w:hAnsi="宋体" w:cs="Calibri" w:hint="eastAsia"/>
                <w:bCs/>
                <w:color w:val="000000" w:themeColor="text1"/>
                <w:kern w:val="0"/>
                <w:sz w:val="24"/>
                <w:szCs w:val="22"/>
              </w:rPr>
              <w:t>（北京时间）</w:t>
            </w:r>
          </w:p>
          <w:p w:rsidR="00166BAA" w:rsidRDefault="000045D0">
            <w:pPr>
              <w:widowControl/>
              <w:spacing w:line="360" w:lineRule="auto"/>
              <w:jc w:val="left"/>
              <w:rPr>
                <w:rFonts w:ascii="宋体" w:eastAsiaTheme="minorEastAsia" w:hAnsi="宋体" w:cs="Calibri"/>
                <w:b/>
                <w:bCs/>
                <w:kern w:val="0"/>
                <w:sz w:val="24"/>
                <w:szCs w:val="22"/>
              </w:rPr>
            </w:pPr>
            <w:r>
              <w:rPr>
                <w:rFonts w:asciiTheme="minorEastAsia" w:eastAsiaTheme="minorEastAsia" w:hAnsiTheme="minorEastAsia" w:cstheme="minorEastAsia" w:hint="eastAsia"/>
                <w:color w:val="000000" w:themeColor="text1"/>
                <w:sz w:val="24"/>
              </w:rPr>
              <w:t>义马市公共资源交易中心开标二室</w:t>
            </w:r>
          </w:p>
        </w:tc>
      </w:tr>
      <w:tr w:rsidR="00166BAA">
        <w:trPr>
          <w:trHeight w:val="638"/>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sz w:val="24"/>
                <w:szCs w:val="22"/>
              </w:rPr>
            </w:pPr>
            <w:r>
              <w:rPr>
                <w:rFonts w:ascii="宋体" w:eastAsiaTheme="minorEastAsia" w:hAnsi="宋体" w:cs="Calibri" w:hint="eastAsia"/>
                <w:sz w:val="24"/>
                <w:szCs w:val="22"/>
              </w:rPr>
              <w:t>17</w:t>
            </w:r>
          </w:p>
        </w:tc>
        <w:tc>
          <w:tcPr>
            <w:tcW w:w="1695" w:type="dxa"/>
            <w:tcBorders>
              <w:top w:val="single" w:sz="4" w:space="0" w:color="auto"/>
              <w:left w:val="nil"/>
              <w:bottom w:val="single" w:sz="4" w:space="0" w:color="auto"/>
              <w:right w:val="single" w:sz="4" w:space="0" w:color="auto"/>
            </w:tcBorders>
            <w:vAlign w:val="center"/>
          </w:tcPr>
          <w:p w:rsidR="00166BAA" w:rsidRDefault="000045D0">
            <w:pPr>
              <w:wordWrap w:val="0"/>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踏勘现场</w:t>
            </w:r>
          </w:p>
        </w:tc>
        <w:tc>
          <w:tcPr>
            <w:tcW w:w="6728" w:type="dxa"/>
            <w:tcBorders>
              <w:top w:val="single" w:sz="4" w:space="0" w:color="auto"/>
              <w:left w:val="nil"/>
              <w:bottom w:val="single" w:sz="4" w:space="0" w:color="auto"/>
              <w:right w:val="single" w:sz="4" w:space="0" w:color="auto"/>
            </w:tcBorders>
            <w:vAlign w:val="center"/>
          </w:tcPr>
          <w:p w:rsidR="00166BAA" w:rsidRDefault="000045D0">
            <w:pPr>
              <w:adjustRightInd w:val="0"/>
              <w:snapToGrid w:val="0"/>
              <w:spacing w:line="336"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不组织</w:t>
            </w:r>
          </w:p>
        </w:tc>
      </w:tr>
      <w:tr w:rsidR="00166BAA">
        <w:trPr>
          <w:trHeight w:val="560"/>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kern w:val="0"/>
                <w:sz w:val="24"/>
                <w:szCs w:val="22"/>
              </w:rPr>
            </w:pPr>
            <w:r>
              <w:rPr>
                <w:rFonts w:ascii="宋体" w:eastAsiaTheme="minorEastAsia" w:hAnsi="宋体" w:cs="Calibri" w:hint="eastAsia"/>
                <w:kern w:val="0"/>
                <w:sz w:val="24"/>
                <w:szCs w:val="22"/>
              </w:rPr>
              <w:t>18</w:t>
            </w:r>
          </w:p>
        </w:tc>
        <w:tc>
          <w:tcPr>
            <w:tcW w:w="1695" w:type="dxa"/>
            <w:tcBorders>
              <w:top w:val="single" w:sz="4" w:space="0" w:color="auto"/>
              <w:left w:val="nil"/>
              <w:bottom w:val="single" w:sz="4" w:space="0" w:color="auto"/>
              <w:right w:val="single" w:sz="4" w:space="0" w:color="auto"/>
            </w:tcBorders>
            <w:vAlign w:val="center"/>
          </w:tcPr>
          <w:p w:rsidR="00166BAA" w:rsidRDefault="000045D0">
            <w:pPr>
              <w:wordWrap w:val="0"/>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投标预备会</w:t>
            </w:r>
          </w:p>
        </w:tc>
        <w:tc>
          <w:tcPr>
            <w:tcW w:w="6728" w:type="dxa"/>
            <w:tcBorders>
              <w:top w:val="single" w:sz="4" w:space="0" w:color="auto"/>
              <w:left w:val="nil"/>
              <w:bottom w:val="single" w:sz="4" w:space="0" w:color="auto"/>
              <w:right w:val="single" w:sz="4" w:space="0" w:color="auto"/>
            </w:tcBorders>
            <w:vAlign w:val="center"/>
          </w:tcPr>
          <w:p w:rsidR="00166BAA" w:rsidRDefault="000045D0">
            <w:pPr>
              <w:adjustRightInd w:val="0"/>
              <w:snapToGrid w:val="0"/>
              <w:spacing w:line="336"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不召开</w:t>
            </w:r>
          </w:p>
        </w:tc>
      </w:tr>
      <w:tr w:rsidR="00166BAA">
        <w:trPr>
          <w:trHeight w:val="567"/>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kern w:val="0"/>
                <w:sz w:val="24"/>
                <w:szCs w:val="22"/>
              </w:rPr>
            </w:pPr>
            <w:r>
              <w:rPr>
                <w:rFonts w:ascii="宋体" w:eastAsiaTheme="minorEastAsia" w:hAnsi="宋体" w:cs="Calibri" w:hint="eastAsia"/>
                <w:kern w:val="0"/>
                <w:sz w:val="24"/>
                <w:szCs w:val="22"/>
              </w:rPr>
              <w:t>19</w:t>
            </w:r>
          </w:p>
        </w:tc>
        <w:tc>
          <w:tcPr>
            <w:tcW w:w="1695" w:type="dxa"/>
            <w:tcBorders>
              <w:top w:val="single" w:sz="4" w:space="0" w:color="auto"/>
              <w:left w:val="nil"/>
              <w:bottom w:val="single" w:sz="4" w:space="0" w:color="auto"/>
              <w:right w:val="single" w:sz="4" w:space="0" w:color="auto"/>
            </w:tcBorders>
            <w:vAlign w:val="center"/>
          </w:tcPr>
          <w:p w:rsidR="00166BAA" w:rsidRDefault="000045D0">
            <w:pPr>
              <w:wordWrap w:val="0"/>
              <w:spacing w:line="360" w:lineRule="auto"/>
              <w:jc w:val="center"/>
              <w:rPr>
                <w:rFonts w:ascii="宋体" w:eastAsiaTheme="minorEastAsia" w:hAnsi="宋体" w:cs="宋体"/>
                <w:sz w:val="24"/>
                <w:szCs w:val="22"/>
              </w:rPr>
            </w:pPr>
            <w:r>
              <w:rPr>
                <w:rFonts w:ascii="宋体" w:eastAsiaTheme="minorEastAsia" w:hAnsi="宋体" w:cs="宋体" w:hint="eastAsia"/>
                <w:sz w:val="24"/>
                <w:szCs w:val="22"/>
              </w:rPr>
              <w:t>分包</w:t>
            </w:r>
          </w:p>
        </w:tc>
        <w:tc>
          <w:tcPr>
            <w:tcW w:w="6728" w:type="dxa"/>
            <w:tcBorders>
              <w:top w:val="single" w:sz="4" w:space="0" w:color="auto"/>
              <w:left w:val="nil"/>
              <w:bottom w:val="single" w:sz="4" w:space="0" w:color="auto"/>
              <w:right w:val="single" w:sz="4" w:space="0" w:color="auto"/>
            </w:tcBorders>
            <w:vAlign w:val="center"/>
          </w:tcPr>
          <w:p w:rsidR="00166BAA" w:rsidRDefault="000045D0">
            <w:pPr>
              <w:adjustRightInd w:val="0"/>
              <w:snapToGrid w:val="0"/>
              <w:spacing w:line="336" w:lineRule="auto"/>
              <w:rPr>
                <w:rFonts w:ascii="宋体" w:eastAsiaTheme="minorEastAsia" w:hAnsi="宋体" w:cs="宋体"/>
                <w:sz w:val="24"/>
                <w:szCs w:val="22"/>
              </w:rPr>
            </w:pPr>
            <w:r>
              <w:rPr>
                <w:rFonts w:ascii="宋体" w:eastAsiaTheme="minorEastAsia" w:hAnsi="宋体" w:cs="宋体" w:hint="eastAsia"/>
                <w:sz w:val="24"/>
                <w:szCs w:val="22"/>
              </w:rPr>
              <w:t>不允许</w:t>
            </w:r>
          </w:p>
        </w:tc>
      </w:tr>
      <w:tr w:rsidR="00166BAA">
        <w:trPr>
          <w:trHeight w:val="567"/>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kern w:val="0"/>
                <w:sz w:val="24"/>
                <w:szCs w:val="22"/>
              </w:rPr>
            </w:pPr>
            <w:r>
              <w:rPr>
                <w:rFonts w:ascii="宋体" w:eastAsiaTheme="minorEastAsia" w:hAnsi="宋体" w:cs="Calibri" w:hint="eastAsia"/>
                <w:kern w:val="0"/>
                <w:sz w:val="24"/>
                <w:szCs w:val="22"/>
              </w:rPr>
              <w:t>20</w:t>
            </w:r>
          </w:p>
        </w:tc>
        <w:tc>
          <w:tcPr>
            <w:tcW w:w="1695" w:type="dxa"/>
            <w:tcBorders>
              <w:top w:val="single" w:sz="4" w:space="0" w:color="auto"/>
              <w:left w:val="nil"/>
              <w:bottom w:val="single" w:sz="4" w:space="0" w:color="auto"/>
              <w:right w:val="single" w:sz="4" w:space="0" w:color="auto"/>
            </w:tcBorders>
            <w:vAlign w:val="center"/>
          </w:tcPr>
          <w:p w:rsidR="00166BAA" w:rsidRDefault="000045D0">
            <w:pPr>
              <w:spacing w:line="360" w:lineRule="auto"/>
              <w:jc w:val="center"/>
              <w:rPr>
                <w:rFonts w:ascii="宋体" w:eastAsiaTheme="minorEastAsia" w:hAnsi="宋体" w:cs="宋体"/>
                <w:sz w:val="24"/>
                <w:szCs w:val="22"/>
              </w:rPr>
            </w:pPr>
            <w:r>
              <w:rPr>
                <w:rFonts w:ascii="宋体" w:eastAsiaTheme="minorEastAsia" w:hAnsi="宋体" w:cs="宋体" w:hint="eastAsia"/>
                <w:sz w:val="24"/>
                <w:szCs w:val="22"/>
              </w:rPr>
              <w:t>构成招标文件其他材料</w:t>
            </w:r>
          </w:p>
        </w:tc>
        <w:tc>
          <w:tcPr>
            <w:tcW w:w="6728" w:type="dxa"/>
            <w:tcBorders>
              <w:top w:val="single" w:sz="4" w:space="0" w:color="auto"/>
              <w:left w:val="nil"/>
              <w:bottom w:val="single" w:sz="4" w:space="0" w:color="auto"/>
              <w:right w:val="single" w:sz="4" w:space="0" w:color="auto"/>
            </w:tcBorders>
            <w:vAlign w:val="center"/>
          </w:tcPr>
          <w:p w:rsidR="00166BAA" w:rsidRDefault="000045D0">
            <w:pPr>
              <w:adjustRightInd w:val="0"/>
              <w:snapToGrid w:val="0"/>
              <w:spacing w:line="336" w:lineRule="auto"/>
              <w:rPr>
                <w:rFonts w:ascii="宋体" w:eastAsiaTheme="minorEastAsia" w:hAnsi="宋体" w:cs="宋体"/>
                <w:sz w:val="24"/>
                <w:szCs w:val="22"/>
              </w:rPr>
            </w:pPr>
            <w:r>
              <w:rPr>
                <w:rFonts w:ascii="宋体" w:eastAsiaTheme="minorEastAsia" w:hAnsi="宋体" w:cs="宋体" w:hint="eastAsia"/>
                <w:sz w:val="24"/>
                <w:szCs w:val="22"/>
              </w:rPr>
              <w:t>除招标文件外，预算控制金额以及采购人在招标期间发出的澄清（如有）、修改、补充、补遗和其它有效正式函件等内容均是招标文件的组成部分。</w:t>
            </w:r>
          </w:p>
        </w:tc>
      </w:tr>
      <w:tr w:rsidR="00166BAA">
        <w:trPr>
          <w:trHeight w:val="567"/>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kern w:val="0"/>
                <w:sz w:val="24"/>
                <w:szCs w:val="22"/>
              </w:rPr>
            </w:pPr>
            <w:r>
              <w:rPr>
                <w:rFonts w:ascii="宋体" w:eastAsiaTheme="minorEastAsia" w:hAnsi="宋体" w:cs="Calibri" w:hint="eastAsia"/>
                <w:kern w:val="0"/>
                <w:sz w:val="24"/>
                <w:szCs w:val="22"/>
              </w:rPr>
              <w:t>21</w:t>
            </w:r>
          </w:p>
        </w:tc>
        <w:tc>
          <w:tcPr>
            <w:tcW w:w="1695" w:type="dxa"/>
            <w:tcBorders>
              <w:top w:val="single" w:sz="4" w:space="0" w:color="auto"/>
              <w:left w:val="nil"/>
              <w:bottom w:val="single" w:sz="4" w:space="0" w:color="auto"/>
              <w:right w:val="single" w:sz="4" w:space="0" w:color="auto"/>
            </w:tcBorders>
            <w:vAlign w:val="center"/>
          </w:tcPr>
          <w:p w:rsidR="00166BAA" w:rsidRDefault="000045D0">
            <w:pPr>
              <w:wordWrap w:val="0"/>
              <w:spacing w:line="360" w:lineRule="auto"/>
              <w:jc w:val="center"/>
              <w:rPr>
                <w:rFonts w:ascii="宋体" w:eastAsiaTheme="minorEastAsia" w:hAnsi="宋体" w:cs="宋体"/>
                <w:sz w:val="24"/>
                <w:szCs w:val="22"/>
              </w:rPr>
            </w:pPr>
            <w:r>
              <w:rPr>
                <w:rFonts w:ascii="宋体" w:eastAsiaTheme="minorEastAsia" w:hAnsi="宋体" w:cs="宋体" w:hint="eastAsia"/>
                <w:sz w:val="24"/>
                <w:szCs w:val="22"/>
              </w:rPr>
              <w:t>投标供应商提出质疑的截止时间</w:t>
            </w:r>
          </w:p>
        </w:tc>
        <w:tc>
          <w:tcPr>
            <w:tcW w:w="6728" w:type="dxa"/>
            <w:tcBorders>
              <w:top w:val="single" w:sz="4" w:space="0" w:color="auto"/>
              <w:left w:val="nil"/>
              <w:bottom w:val="single" w:sz="4" w:space="0" w:color="auto"/>
              <w:right w:val="single" w:sz="4" w:space="0" w:color="auto"/>
            </w:tcBorders>
            <w:vAlign w:val="center"/>
          </w:tcPr>
          <w:p w:rsidR="00166BAA" w:rsidRDefault="000045D0">
            <w:pPr>
              <w:adjustRightInd w:val="0"/>
              <w:snapToGrid w:val="0"/>
              <w:spacing w:line="336" w:lineRule="auto"/>
              <w:rPr>
                <w:rFonts w:ascii="宋体" w:eastAsiaTheme="minorEastAsia" w:hAnsi="宋体" w:cs="宋体"/>
                <w:sz w:val="24"/>
                <w:szCs w:val="22"/>
              </w:rPr>
            </w:pPr>
            <w:r>
              <w:rPr>
                <w:rFonts w:ascii="宋体" w:eastAsiaTheme="minorEastAsia" w:hAnsi="宋体" w:cs="宋体" w:hint="eastAsia"/>
                <w:sz w:val="24"/>
                <w:szCs w:val="22"/>
              </w:rPr>
              <w:t>投标截止10日前向采购人提出澄清要求。</w:t>
            </w:r>
          </w:p>
        </w:tc>
      </w:tr>
      <w:tr w:rsidR="00166BAA">
        <w:trPr>
          <w:trHeight w:val="567"/>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kern w:val="0"/>
                <w:sz w:val="24"/>
                <w:szCs w:val="22"/>
              </w:rPr>
            </w:pPr>
            <w:r>
              <w:rPr>
                <w:rFonts w:ascii="宋体" w:eastAsiaTheme="minorEastAsia" w:hAnsi="宋体" w:cs="Calibri" w:hint="eastAsia"/>
                <w:kern w:val="0"/>
                <w:sz w:val="24"/>
                <w:szCs w:val="22"/>
              </w:rPr>
              <w:t>22</w:t>
            </w:r>
          </w:p>
        </w:tc>
        <w:tc>
          <w:tcPr>
            <w:tcW w:w="1695" w:type="dxa"/>
            <w:tcBorders>
              <w:top w:val="single" w:sz="4" w:space="0" w:color="auto"/>
              <w:left w:val="nil"/>
              <w:bottom w:val="single" w:sz="4" w:space="0" w:color="auto"/>
              <w:right w:val="single" w:sz="4" w:space="0" w:color="auto"/>
            </w:tcBorders>
            <w:vAlign w:val="center"/>
          </w:tcPr>
          <w:p w:rsidR="00166BAA" w:rsidRDefault="000045D0">
            <w:pPr>
              <w:wordWrap w:val="0"/>
              <w:spacing w:line="360" w:lineRule="auto"/>
              <w:jc w:val="center"/>
              <w:rPr>
                <w:rFonts w:ascii="宋体" w:eastAsiaTheme="minorEastAsia" w:hAnsi="宋体" w:cs="宋体"/>
                <w:sz w:val="24"/>
                <w:szCs w:val="22"/>
              </w:rPr>
            </w:pPr>
            <w:r>
              <w:rPr>
                <w:rFonts w:ascii="宋体" w:eastAsiaTheme="minorEastAsia" w:hAnsi="宋体" w:cs="宋体" w:hint="eastAsia"/>
                <w:sz w:val="24"/>
                <w:szCs w:val="22"/>
              </w:rPr>
              <w:t>采购人答复质疑的时间</w:t>
            </w:r>
          </w:p>
        </w:tc>
        <w:tc>
          <w:tcPr>
            <w:tcW w:w="6728" w:type="dxa"/>
            <w:tcBorders>
              <w:top w:val="single" w:sz="4" w:space="0" w:color="auto"/>
              <w:left w:val="nil"/>
              <w:bottom w:val="single" w:sz="4" w:space="0" w:color="auto"/>
              <w:right w:val="single" w:sz="4" w:space="0" w:color="auto"/>
            </w:tcBorders>
            <w:vAlign w:val="center"/>
          </w:tcPr>
          <w:p w:rsidR="00166BAA" w:rsidRDefault="000045D0">
            <w:pPr>
              <w:adjustRightInd w:val="0"/>
              <w:snapToGrid w:val="0"/>
              <w:spacing w:line="336" w:lineRule="auto"/>
              <w:rPr>
                <w:rFonts w:ascii="宋体" w:eastAsiaTheme="minorEastAsia" w:hAnsi="宋体" w:cs="宋体"/>
                <w:sz w:val="24"/>
                <w:szCs w:val="22"/>
              </w:rPr>
            </w:pPr>
            <w:r>
              <w:rPr>
                <w:rFonts w:ascii="宋体" w:eastAsiaTheme="minorEastAsia" w:hAnsi="宋体" w:cs="宋体" w:hint="eastAsia"/>
                <w:sz w:val="24"/>
                <w:szCs w:val="22"/>
              </w:rPr>
              <w:t>采购人应当在收到投标供应商的质疑后七个工作日内</w:t>
            </w:r>
            <w:proofErr w:type="gramStart"/>
            <w:r>
              <w:rPr>
                <w:rFonts w:ascii="宋体" w:eastAsiaTheme="minorEastAsia" w:hAnsi="宋体" w:cs="宋体" w:hint="eastAsia"/>
                <w:sz w:val="24"/>
                <w:szCs w:val="22"/>
              </w:rPr>
              <w:t>作出</w:t>
            </w:r>
            <w:proofErr w:type="gramEnd"/>
            <w:r>
              <w:rPr>
                <w:rFonts w:ascii="宋体" w:eastAsiaTheme="minorEastAsia" w:hAnsi="宋体" w:cs="宋体" w:hint="eastAsia"/>
                <w:sz w:val="24"/>
                <w:szCs w:val="22"/>
              </w:rPr>
              <w:t>答复</w:t>
            </w:r>
          </w:p>
        </w:tc>
      </w:tr>
      <w:tr w:rsidR="00166BAA">
        <w:trPr>
          <w:trHeight w:val="567"/>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kern w:val="0"/>
                <w:sz w:val="24"/>
                <w:szCs w:val="22"/>
              </w:rPr>
            </w:pPr>
            <w:r>
              <w:rPr>
                <w:rFonts w:ascii="宋体" w:eastAsiaTheme="minorEastAsia" w:hAnsi="宋体" w:cs="Calibri" w:hint="eastAsia"/>
                <w:kern w:val="0"/>
                <w:sz w:val="24"/>
                <w:szCs w:val="22"/>
              </w:rPr>
              <w:t>23</w:t>
            </w:r>
          </w:p>
        </w:tc>
        <w:tc>
          <w:tcPr>
            <w:tcW w:w="1695" w:type="dxa"/>
            <w:tcBorders>
              <w:top w:val="single" w:sz="4" w:space="0" w:color="auto"/>
              <w:left w:val="nil"/>
              <w:bottom w:val="single" w:sz="4" w:space="0" w:color="auto"/>
              <w:right w:val="single" w:sz="4" w:space="0" w:color="auto"/>
            </w:tcBorders>
            <w:vAlign w:val="center"/>
          </w:tcPr>
          <w:p w:rsidR="00166BAA" w:rsidRDefault="000045D0">
            <w:pPr>
              <w:wordWrap w:val="0"/>
              <w:spacing w:line="360" w:lineRule="auto"/>
              <w:jc w:val="center"/>
              <w:rPr>
                <w:rFonts w:ascii="宋体" w:eastAsiaTheme="minorEastAsia" w:hAnsi="宋体" w:cs="宋体"/>
                <w:sz w:val="24"/>
                <w:szCs w:val="22"/>
              </w:rPr>
            </w:pPr>
            <w:r>
              <w:rPr>
                <w:rFonts w:ascii="宋体" w:eastAsiaTheme="minorEastAsia" w:hAnsi="宋体" w:cs="宋体" w:hint="eastAsia"/>
                <w:sz w:val="24"/>
                <w:szCs w:val="22"/>
              </w:rPr>
              <w:t>采购人澄清的时间</w:t>
            </w:r>
          </w:p>
        </w:tc>
        <w:tc>
          <w:tcPr>
            <w:tcW w:w="6728" w:type="dxa"/>
            <w:tcBorders>
              <w:top w:val="single" w:sz="4" w:space="0" w:color="auto"/>
              <w:left w:val="nil"/>
              <w:bottom w:val="single" w:sz="4" w:space="0" w:color="auto"/>
              <w:right w:val="single" w:sz="4" w:space="0" w:color="auto"/>
            </w:tcBorders>
            <w:vAlign w:val="center"/>
          </w:tcPr>
          <w:p w:rsidR="00166BAA" w:rsidRDefault="000045D0">
            <w:pPr>
              <w:adjustRightInd w:val="0"/>
              <w:snapToGrid w:val="0"/>
              <w:spacing w:line="336" w:lineRule="auto"/>
              <w:rPr>
                <w:rFonts w:ascii="宋体" w:eastAsiaTheme="minorEastAsia" w:hAnsi="宋体" w:cs="宋体"/>
                <w:sz w:val="24"/>
                <w:szCs w:val="22"/>
              </w:rPr>
            </w:pPr>
            <w:r>
              <w:rPr>
                <w:rFonts w:ascii="宋体" w:eastAsiaTheme="minorEastAsia" w:hAnsi="宋体" w:cs="宋体" w:hint="eastAsia"/>
                <w:sz w:val="24"/>
                <w:szCs w:val="22"/>
              </w:rPr>
              <w:t>投标截止15日前</w:t>
            </w:r>
          </w:p>
        </w:tc>
      </w:tr>
      <w:tr w:rsidR="00166BAA">
        <w:trPr>
          <w:trHeight w:val="567"/>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kern w:val="0"/>
                <w:sz w:val="24"/>
                <w:szCs w:val="22"/>
              </w:rPr>
            </w:pPr>
            <w:r>
              <w:rPr>
                <w:rFonts w:ascii="宋体" w:eastAsiaTheme="minorEastAsia" w:hAnsi="宋体" w:cs="Calibri" w:hint="eastAsia"/>
                <w:kern w:val="0"/>
                <w:sz w:val="24"/>
                <w:szCs w:val="22"/>
              </w:rPr>
              <w:t>24</w:t>
            </w:r>
          </w:p>
        </w:tc>
        <w:tc>
          <w:tcPr>
            <w:tcW w:w="1695" w:type="dxa"/>
            <w:tcBorders>
              <w:top w:val="single" w:sz="4" w:space="0" w:color="auto"/>
              <w:left w:val="nil"/>
              <w:bottom w:val="single" w:sz="4" w:space="0" w:color="auto"/>
              <w:right w:val="single" w:sz="4" w:space="0" w:color="auto"/>
            </w:tcBorders>
            <w:vAlign w:val="center"/>
          </w:tcPr>
          <w:p w:rsidR="00166BAA" w:rsidRDefault="000045D0">
            <w:pPr>
              <w:wordWrap w:val="0"/>
              <w:spacing w:line="360" w:lineRule="auto"/>
              <w:jc w:val="center"/>
              <w:rPr>
                <w:rFonts w:ascii="宋体" w:eastAsiaTheme="minorEastAsia" w:hAnsi="宋体" w:cs="宋体"/>
                <w:sz w:val="24"/>
                <w:szCs w:val="22"/>
              </w:rPr>
            </w:pPr>
            <w:r>
              <w:rPr>
                <w:rFonts w:ascii="宋体" w:eastAsiaTheme="minorEastAsia" w:hAnsi="宋体" w:cs="宋体" w:hint="eastAsia"/>
                <w:sz w:val="24"/>
                <w:szCs w:val="22"/>
              </w:rPr>
              <w:t>投标供应商确认收到招标文件澄清或修改的时间</w:t>
            </w:r>
          </w:p>
        </w:tc>
        <w:tc>
          <w:tcPr>
            <w:tcW w:w="6728" w:type="dxa"/>
            <w:tcBorders>
              <w:top w:val="single" w:sz="4" w:space="0" w:color="auto"/>
              <w:left w:val="nil"/>
              <w:bottom w:val="single" w:sz="4" w:space="0" w:color="auto"/>
              <w:right w:val="single" w:sz="4" w:space="0" w:color="auto"/>
            </w:tcBorders>
            <w:vAlign w:val="center"/>
          </w:tcPr>
          <w:p w:rsidR="00166BAA" w:rsidRDefault="000045D0">
            <w:pPr>
              <w:adjustRightInd w:val="0"/>
              <w:snapToGrid w:val="0"/>
              <w:spacing w:line="336" w:lineRule="auto"/>
              <w:rPr>
                <w:rFonts w:ascii="宋体" w:eastAsiaTheme="minorEastAsia" w:hAnsi="宋体" w:cs="宋体"/>
                <w:sz w:val="24"/>
                <w:szCs w:val="22"/>
              </w:rPr>
            </w:pPr>
            <w:r>
              <w:rPr>
                <w:rFonts w:ascii="宋体" w:eastAsiaTheme="minorEastAsia" w:hAnsi="宋体" w:cs="宋体" w:hint="eastAsia"/>
                <w:sz w:val="24"/>
                <w:szCs w:val="22"/>
              </w:rPr>
              <w:t>收到招标文件澄清24小时内，如未回函确认采购人和代理机构都视为投标供应商收到招标文件澄清内容。</w:t>
            </w:r>
          </w:p>
        </w:tc>
      </w:tr>
      <w:tr w:rsidR="00166BAA">
        <w:trPr>
          <w:trHeight w:val="567"/>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kern w:val="0"/>
                <w:sz w:val="24"/>
                <w:szCs w:val="22"/>
              </w:rPr>
            </w:pPr>
            <w:r>
              <w:rPr>
                <w:rFonts w:ascii="宋体" w:eastAsiaTheme="minorEastAsia" w:hAnsi="宋体" w:cs="Calibri" w:hint="eastAsia"/>
                <w:kern w:val="0"/>
                <w:sz w:val="24"/>
                <w:szCs w:val="22"/>
              </w:rPr>
              <w:t>25</w:t>
            </w:r>
          </w:p>
        </w:tc>
        <w:tc>
          <w:tcPr>
            <w:tcW w:w="1695" w:type="dxa"/>
            <w:tcBorders>
              <w:top w:val="single" w:sz="4" w:space="0" w:color="auto"/>
              <w:left w:val="nil"/>
              <w:bottom w:val="single" w:sz="4" w:space="0" w:color="auto"/>
              <w:right w:val="single" w:sz="4" w:space="0" w:color="auto"/>
            </w:tcBorders>
            <w:vAlign w:val="center"/>
          </w:tcPr>
          <w:p w:rsidR="00166BAA" w:rsidRDefault="000045D0">
            <w:pPr>
              <w:wordWrap w:val="0"/>
              <w:spacing w:line="360" w:lineRule="auto"/>
              <w:jc w:val="center"/>
              <w:rPr>
                <w:rFonts w:ascii="宋体" w:eastAsiaTheme="minorEastAsia" w:hAnsi="宋体" w:cs="宋体"/>
                <w:sz w:val="24"/>
                <w:szCs w:val="22"/>
              </w:rPr>
            </w:pPr>
            <w:r>
              <w:rPr>
                <w:rFonts w:ascii="宋体" w:eastAsiaTheme="minorEastAsia" w:hAnsi="宋体" w:cs="宋体" w:hint="eastAsia"/>
                <w:sz w:val="24"/>
                <w:szCs w:val="22"/>
              </w:rPr>
              <w:t>是否允许备选投标方案</w:t>
            </w:r>
          </w:p>
        </w:tc>
        <w:tc>
          <w:tcPr>
            <w:tcW w:w="6728" w:type="dxa"/>
            <w:tcBorders>
              <w:top w:val="single" w:sz="4" w:space="0" w:color="auto"/>
              <w:left w:val="nil"/>
              <w:bottom w:val="single" w:sz="4" w:space="0" w:color="auto"/>
              <w:right w:val="single" w:sz="4" w:space="0" w:color="auto"/>
            </w:tcBorders>
            <w:vAlign w:val="center"/>
          </w:tcPr>
          <w:p w:rsidR="00166BAA" w:rsidRDefault="000045D0">
            <w:pPr>
              <w:adjustRightInd w:val="0"/>
              <w:snapToGrid w:val="0"/>
              <w:spacing w:line="336" w:lineRule="auto"/>
              <w:rPr>
                <w:rFonts w:ascii="宋体" w:eastAsiaTheme="minorEastAsia" w:hAnsi="宋体" w:cs="宋体"/>
                <w:sz w:val="24"/>
                <w:szCs w:val="22"/>
              </w:rPr>
            </w:pPr>
            <w:r>
              <w:rPr>
                <w:rFonts w:ascii="宋体" w:eastAsiaTheme="minorEastAsia" w:hAnsi="宋体" w:cs="宋体" w:hint="eastAsia"/>
                <w:sz w:val="24"/>
                <w:szCs w:val="22"/>
              </w:rPr>
              <w:t>不允许</w:t>
            </w:r>
          </w:p>
        </w:tc>
      </w:tr>
      <w:tr w:rsidR="00166BAA">
        <w:trPr>
          <w:trHeight w:val="567"/>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kern w:val="0"/>
                <w:sz w:val="24"/>
                <w:szCs w:val="22"/>
              </w:rPr>
            </w:pPr>
            <w:r>
              <w:rPr>
                <w:rFonts w:ascii="宋体" w:eastAsiaTheme="minorEastAsia" w:hAnsi="宋体" w:cs="Calibri" w:hint="eastAsia"/>
                <w:kern w:val="0"/>
                <w:sz w:val="24"/>
                <w:szCs w:val="22"/>
              </w:rPr>
              <w:t>26</w:t>
            </w:r>
          </w:p>
        </w:tc>
        <w:tc>
          <w:tcPr>
            <w:tcW w:w="1695" w:type="dxa"/>
            <w:tcBorders>
              <w:top w:val="single" w:sz="4" w:space="0" w:color="auto"/>
              <w:left w:val="nil"/>
              <w:bottom w:val="single" w:sz="4" w:space="0" w:color="auto"/>
              <w:right w:val="single" w:sz="4" w:space="0" w:color="auto"/>
            </w:tcBorders>
            <w:vAlign w:val="center"/>
          </w:tcPr>
          <w:p w:rsidR="00166BAA" w:rsidRDefault="000045D0">
            <w:pPr>
              <w:wordWrap w:val="0"/>
              <w:spacing w:line="360" w:lineRule="auto"/>
              <w:jc w:val="center"/>
              <w:rPr>
                <w:rFonts w:ascii="宋体" w:eastAsiaTheme="minorEastAsia" w:hAnsi="宋体" w:cs="宋体"/>
                <w:sz w:val="24"/>
                <w:szCs w:val="22"/>
              </w:rPr>
            </w:pPr>
            <w:r>
              <w:rPr>
                <w:rFonts w:ascii="宋体" w:eastAsiaTheme="minorEastAsia" w:hAnsi="宋体" w:cs="宋体" w:hint="eastAsia"/>
                <w:sz w:val="24"/>
                <w:szCs w:val="22"/>
              </w:rPr>
              <w:t>是否退还投标文件</w:t>
            </w:r>
          </w:p>
        </w:tc>
        <w:tc>
          <w:tcPr>
            <w:tcW w:w="6728" w:type="dxa"/>
            <w:tcBorders>
              <w:top w:val="single" w:sz="4" w:space="0" w:color="auto"/>
              <w:left w:val="nil"/>
              <w:bottom w:val="single" w:sz="4" w:space="0" w:color="auto"/>
              <w:right w:val="single" w:sz="4" w:space="0" w:color="auto"/>
            </w:tcBorders>
            <w:vAlign w:val="center"/>
          </w:tcPr>
          <w:p w:rsidR="00166BAA" w:rsidRDefault="000045D0">
            <w:pPr>
              <w:adjustRightInd w:val="0"/>
              <w:snapToGrid w:val="0"/>
              <w:spacing w:line="336" w:lineRule="auto"/>
              <w:rPr>
                <w:rFonts w:ascii="宋体" w:eastAsiaTheme="minorEastAsia" w:hAnsi="宋体" w:cs="宋体"/>
                <w:sz w:val="24"/>
                <w:szCs w:val="22"/>
              </w:rPr>
            </w:pPr>
            <w:r>
              <w:rPr>
                <w:rFonts w:ascii="宋体" w:eastAsiaTheme="minorEastAsia" w:hAnsi="宋体" w:cs="宋体" w:hint="eastAsia"/>
                <w:sz w:val="24"/>
                <w:szCs w:val="22"/>
              </w:rPr>
              <w:t>否</w:t>
            </w:r>
          </w:p>
        </w:tc>
      </w:tr>
      <w:tr w:rsidR="00166BAA">
        <w:trPr>
          <w:trHeight w:val="567"/>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kern w:val="0"/>
                <w:sz w:val="24"/>
                <w:szCs w:val="22"/>
              </w:rPr>
            </w:pPr>
            <w:r>
              <w:rPr>
                <w:rFonts w:ascii="宋体" w:eastAsiaTheme="minorEastAsia" w:hAnsi="宋体" w:cs="Calibri" w:hint="eastAsia"/>
                <w:kern w:val="0"/>
                <w:sz w:val="24"/>
                <w:szCs w:val="22"/>
              </w:rPr>
              <w:t>27</w:t>
            </w:r>
          </w:p>
        </w:tc>
        <w:tc>
          <w:tcPr>
            <w:tcW w:w="1695" w:type="dxa"/>
            <w:tcBorders>
              <w:top w:val="single" w:sz="4" w:space="0" w:color="auto"/>
              <w:left w:val="nil"/>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kern w:val="0"/>
                <w:sz w:val="24"/>
                <w:szCs w:val="22"/>
              </w:rPr>
            </w:pPr>
            <w:r>
              <w:rPr>
                <w:rFonts w:ascii="宋体" w:eastAsiaTheme="minorEastAsia" w:hAnsi="宋体" w:cs="Calibri" w:hint="eastAsia"/>
                <w:kern w:val="0"/>
                <w:sz w:val="24"/>
                <w:szCs w:val="22"/>
              </w:rPr>
              <w:t>评标委员会的</w:t>
            </w:r>
          </w:p>
          <w:p w:rsidR="00166BAA" w:rsidRDefault="000045D0">
            <w:pPr>
              <w:widowControl/>
              <w:spacing w:line="360" w:lineRule="auto"/>
              <w:jc w:val="center"/>
              <w:rPr>
                <w:rFonts w:ascii="宋体" w:eastAsiaTheme="minorEastAsia" w:hAnsi="宋体" w:cs="Calibri"/>
                <w:sz w:val="24"/>
                <w:szCs w:val="22"/>
              </w:rPr>
            </w:pPr>
            <w:r>
              <w:rPr>
                <w:rFonts w:ascii="宋体" w:eastAsiaTheme="minorEastAsia" w:hAnsi="宋体" w:cs="Calibri" w:hint="eastAsia"/>
                <w:kern w:val="0"/>
                <w:sz w:val="24"/>
                <w:szCs w:val="22"/>
              </w:rPr>
              <w:t>组建</w:t>
            </w:r>
          </w:p>
        </w:tc>
        <w:tc>
          <w:tcPr>
            <w:tcW w:w="6728" w:type="dxa"/>
            <w:tcBorders>
              <w:top w:val="single" w:sz="4" w:space="0" w:color="auto"/>
              <w:left w:val="nil"/>
              <w:bottom w:val="single" w:sz="4" w:space="0" w:color="auto"/>
              <w:right w:val="single" w:sz="4" w:space="0" w:color="auto"/>
            </w:tcBorders>
            <w:vAlign w:val="center"/>
          </w:tcPr>
          <w:p w:rsidR="00166BAA" w:rsidRDefault="000045D0">
            <w:pPr>
              <w:widowControl/>
              <w:spacing w:line="360" w:lineRule="auto"/>
              <w:jc w:val="left"/>
              <w:rPr>
                <w:rFonts w:ascii="宋体" w:eastAsiaTheme="minorEastAsia" w:hAnsi="宋体" w:cs="Calibri"/>
                <w:color w:val="000000" w:themeColor="text1"/>
                <w:sz w:val="24"/>
                <w:szCs w:val="22"/>
              </w:rPr>
            </w:pPr>
            <w:r>
              <w:rPr>
                <w:rFonts w:ascii="宋体" w:eastAsiaTheme="minorEastAsia" w:hAnsi="宋体" w:cs="Calibri" w:hint="eastAsia"/>
                <w:color w:val="000000" w:themeColor="text1"/>
                <w:sz w:val="24"/>
                <w:szCs w:val="22"/>
              </w:rPr>
              <w:t>评标委员会构成：由有关技术、经济等方面的专家组成，成员为5人,其中采购人代表1人，相关专家4人。</w:t>
            </w:r>
          </w:p>
          <w:p w:rsidR="00166BAA" w:rsidRDefault="000045D0">
            <w:pPr>
              <w:widowControl/>
              <w:spacing w:line="360" w:lineRule="auto"/>
              <w:jc w:val="left"/>
              <w:rPr>
                <w:rFonts w:ascii="宋体" w:eastAsiaTheme="minorEastAsia" w:hAnsi="宋体" w:cs="Calibri"/>
                <w:sz w:val="24"/>
                <w:szCs w:val="22"/>
              </w:rPr>
            </w:pPr>
            <w:r>
              <w:rPr>
                <w:rFonts w:ascii="宋体" w:eastAsiaTheme="minorEastAsia" w:hAnsi="宋体" w:cs="Calibri" w:hint="eastAsia"/>
                <w:color w:val="000000" w:themeColor="text1"/>
                <w:sz w:val="24"/>
                <w:szCs w:val="22"/>
              </w:rPr>
              <w:t>评标专家确定方式：</w:t>
            </w:r>
            <w:r>
              <w:rPr>
                <w:rFonts w:ascii="宋体" w:hAnsi="宋体" w:cs="宋体" w:hint="eastAsia"/>
                <w:color w:val="000000" w:themeColor="text1"/>
                <w:kern w:val="0"/>
                <w:sz w:val="24"/>
              </w:rPr>
              <w:t>开标当天从河南省政府采购</w:t>
            </w:r>
            <w:proofErr w:type="gramStart"/>
            <w:r>
              <w:rPr>
                <w:rFonts w:ascii="宋体" w:hAnsi="宋体" w:cs="宋体" w:hint="eastAsia"/>
                <w:color w:val="000000" w:themeColor="text1"/>
                <w:kern w:val="0"/>
                <w:sz w:val="24"/>
              </w:rPr>
              <w:t>网专家</w:t>
            </w:r>
            <w:proofErr w:type="gramEnd"/>
            <w:r>
              <w:rPr>
                <w:rFonts w:ascii="宋体" w:hAnsi="宋体" w:cs="宋体" w:hint="eastAsia"/>
                <w:color w:val="000000" w:themeColor="text1"/>
                <w:kern w:val="0"/>
                <w:sz w:val="24"/>
              </w:rPr>
              <w:t>库随机抽取。</w:t>
            </w:r>
          </w:p>
        </w:tc>
      </w:tr>
      <w:tr w:rsidR="00166BAA">
        <w:trPr>
          <w:trHeight w:val="1544"/>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sz w:val="24"/>
                <w:szCs w:val="22"/>
              </w:rPr>
            </w:pPr>
            <w:r>
              <w:rPr>
                <w:rFonts w:ascii="宋体" w:eastAsiaTheme="minorEastAsia" w:hAnsi="宋体" w:cs="Calibri" w:hint="eastAsia"/>
                <w:sz w:val="24"/>
                <w:szCs w:val="22"/>
              </w:rPr>
              <w:t>28</w:t>
            </w:r>
          </w:p>
        </w:tc>
        <w:tc>
          <w:tcPr>
            <w:tcW w:w="1695" w:type="dxa"/>
            <w:tcBorders>
              <w:top w:val="single" w:sz="4" w:space="0" w:color="auto"/>
              <w:left w:val="nil"/>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kern w:val="0"/>
                <w:sz w:val="24"/>
                <w:szCs w:val="22"/>
              </w:rPr>
            </w:pPr>
            <w:r>
              <w:rPr>
                <w:rFonts w:ascii="宋体" w:hAnsi="宋体" w:cs="Times New Roman" w:hint="eastAsia"/>
                <w:color w:val="000000" w:themeColor="text1"/>
                <w:sz w:val="24"/>
              </w:rPr>
              <w:t>是否授权评标委员会确定中标供应商</w:t>
            </w:r>
          </w:p>
        </w:tc>
        <w:tc>
          <w:tcPr>
            <w:tcW w:w="6728" w:type="dxa"/>
            <w:tcBorders>
              <w:top w:val="single" w:sz="4" w:space="0" w:color="auto"/>
              <w:left w:val="nil"/>
              <w:bottom w:val="single" w:sz="4" w:space="0" w:color="auto"/>
              <w:right w:val="single" w:sz="4" w:space="0" w:color="auto"/>
            </w:tcBorders>
            <w:vAlign w:val="center"/>
          </w:tcPr>
          <w:p w:rsidR="00166BAA" w:rsidRDefault="000045D0">
            <w:pPr>
              <w:widowControl/>
              <w:spacing w:line="360" w:lineRule="auto"/>
              <w:jc w:val="left"/>
              <w:rPr>
                <w:rFonts w:ascii="宋体" w:eastAsiaTheme="minorEastAsia" w:hAnsi="宋体" w:cs="Calibri"/>
                <w:kern w:val="0"/>
                <w:sz w:val="24"/>
                <w:szCs w:val="22"/>
              </w:rPr>
            </w:pPr>
            <w:r>
              <w:rPr>
                <w:rFonts w:ascii="宋体" w:eastAsiaTheme="minorEastAsia" w:hAnsi="宋体" w:cs="宋体" w:hint="eastAsia"/>
                <w:sz w:val="24"/>
                <w:szCs w:val="22"/>
              </w:rPr>
              <w:t>否，按顺序推荐的中标候选人数：3名</w:t>
            </w:r>
          </w:p>
        </w:tc>
      </w:tr>
      <w:tr w:rsidR="00166BAA">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kern w:val="0"/>
                <w:sz w:val="24"/>
                <w:szCs w:val="22"/>
              </w:rPr>
            </w:pPr>
            <w:r>
              <w:rPr>
                <w:rFonts w:ascii="宋体" w:eastAsiaTheme="minorEastAsia" w:hAnsi="宋体" w:cs="Calibri" w:hint="eastAsia"/>
                <w:kern w:val="0"/>
                <w:sz w:val="24"/>
                <w:szCs w:val="22"/>
              </w:rPr>
              <w:t>29</w:t>
            </w:r>
          </w:p>
        </w:tc>
        <w:tc>
          <w:tcPr>
            <w:tcW w:w="1695" w:type="dxa"/>
            <w:tcBorders>
              <w:top w:val="single" w:sz="4" w:space="0" w:color="auto"/>
              <w:left w:val="nil"/>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kern w:val="0"/>
                <w:sz w:val="24"/>
                <w:szCs w:val="22"/>
              </w:rPr>
            </w:pPr>
            <w:r>
              <w:rPr>
                <w:rFonts w:ascii="宋体" w:eastAsiaTheme="minorEastAsia" w:hAnsi="宋体" w:cs="Calibri" w:hint="eastAsia"/>
                <w:kern w:val="0"/>
                <w:sz w:val="24"/>
                <w:szCs w:val="22"/>
              </w:rPr>
              <w:t>结果公示</w:t>
            </w:r>
          </w:p>
        </w:tc>
        <w:tc>
          <w:tcPr>
            <w:tcW w:w="6728" w:type="dxa"/>
            <w:tcBorders>
              <w:top w:val="single" w:sz="4" w:space="0" w:color="auto"/>
              <w:left w:val="nil"/>
              <w:bottom w:val="single" w:sz="4" w:space="0" w:color="auto"/>
              <w:right w:val="single" w:sz="4" w:space="0" w:color="auto"/>
            </w:tcBorders>
            <w:vAlign w:val="center"/>
          </w:tcPr>
          <w:p w:rsidR="00166BAA" w:rsidRDefault="000045D0">
            <w:pPr>
              <w:widowControl/>
              <w:spacing w:line="360" w:lineRule="auto"/>
              <w:jc w:val="left"/>
              <w:rPr>
                <w:rFonts w:ascii="宋体" w:eastAsiaTheme="minorEastAsia" w:hAnsi="宋体" w:cs="Calibri"/>
                <w:kern w:val="0"/>
                <w:sz w:val="24"/>
                <w:szCs w:val="22"/>
              </w:rPr>
            </w:pPr>
            <w:r>
              <w:rPr>
                <w:rFonts w:ascii="宋体" w:eastAsiaTheme="minorEastAsia" w:hAnsi="宋体" w:cs="Calibri" w:hint="eastAsia"/>
                <w:kern w:val="0"/>
                <w:sz w:val="24"/>
                <w:szCs w:val="22"/>
              </w:rPr>
              <w:t>在《中国招标投标公共服务平台》、《河南省政府采购网》、《三门峡市公共资源交易中心网》三个网站同步中标结果公告。</w:t>
            </w:r>
          </w:p>
          <w:p w:rsidR="00166BAA" w:rsidRDefault="000045D0">
            <w:pPr>
              <w:widowControl/>
              <w:spacing w:line="360" w:lineRule="auto"/>
              <w:jc w:val="left"/>
              <w:rPr>
                <w:rFonts w:ascii="宋体" w:eastAsiaTheme="minorEastAsia" w:hAnsi="宋体" w:cs="Calibri"/>
                <w:kern w:val="0"/>
                <w:sz w:val="24"/>
                <w:szCs w:val="22"/>
              </w:rPr>
            </w:pPr>
            <w:r>
              <w:rPr>
                <w:rFonts w:ascii="宋体" w:eastAsiaTheme="minorEastAsia" w:hAnsi="宋体" w:cs="Calibri" w:hint="eastAsia"/>
                <w:kern w:val="0"/>
                <w:sz w:val="24"/>
                <w:szCs w:val="22"/>
              </w:rPr>
              <w:t>采购人以书面形式向中标人发出中标通知书，同时向未中标企业以书面或电子形式告知未中标原因。</w:t>
            </w:r>
          </w:p>
        </w:tc>
      </w:tr>
      <w:tr w:rsidR="00166BAA">
        <w:trPr>
          <w:trHeight w:val="514"/>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sz w:val="24"/>
                <w:szCs w:val="22"/>
              </w:rPr>
            </w:pPr>
            <w:r>
              <w:rPr>
                <w:rFonts w:ascii="宋体" w:eastAsiaTheme="minorEastAsia" w:hAnsi="宋体" w:cs="Calibri" w:hint="eastAsia"/>
                <w:sz w:val="24"/>
                <w:szCs w:val="22"/>
              </w:rPr>
              <w:t>30</w:t>
            </w:r>
          </w:p>
        </w:tc>
        <w:tc>
          <w:tcPr>
            <w:tcW w:w="1695" w:type="dxa"/>
            <w:tcBorders>
              <w:top w:val="single" w:sz="4" w:space="0" w:color="auto"/>
              <w:left w:val="nil"/>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kern w:val="0"/>
                <w:sz w:val="24"/>
                <w:szCs w:val="22"/>
              </w:rPr>
            </w:pPr>
            <w:r>
              <w:rPr>
                <w:rFonts w:ascii="宋体" w:eastAsiaTheme="minorEastAsia" w:hAnsi="宋体" w:cs="Calibri" w:hint="eastAsia"/>
                <w:kern w:val="0"/>
                <w:sz w:val="24"/>
                <w:szCs w:val="22"/>
              </w:rPr>
              <w:t>签订合同时间</w:t>
            </w:r>
          </w:p>
        </w:tc>
        <w:tc>
          <w:tcPr>
            <w:tcW w:w="6728" w:type="dxa"/>
            <w:tcBorders>
              <w:top w:val="single" w:sz="4" w:space="0" w:color="auto"/>
              <w:left w:val="nil"/>
              <w:bottom w:val="single" w:sz="4" w:space="0" w:color="auto"/>
              <w:right w:val="single" w:sz="4" w:space="0" w:color="auto"/>
            </w:tcBorders>
            <w:vAlign w:val="center"/>
          </w:tcPr>
          <w:p w:rsidR="00166BAA" w:rsidRDefault="000045D0">
            <w:pPr>
              <w:widowControl/>
              <w:spacing w:line="360" w:lineRule="auto"/>
              <w:jc w:val="left"/>
              <w:rPr>
                <w:rFonts w:ascii="宋体" w:eastAsiaTheme="minorEastAsia" w:hAnsi="宋体" w:cs="Calibri"/>
                <w:kern w:val="0"/>
                <w:sz w:val="24"/>
                <w:szCs w:val="22"/>
              </w:rPr>
            </w:pPr>
            <w:r>
              <w:rPr>
                <w:rFonts w:ascii="宋体" w:eastAsiaTheme="minorEastAsia" w:hAnsi="宋体" w:cs="Calibri" w:hint="eastAsia"/>
                <w:kern w:val="0"/>
                <w:sz w:val="24"/>
                <w:szCs w:val="22"/>
              </w:rPr>
              <w:t>中标通知书发出后30日内</w:t>
            </w:r>
          </w:p>
        </w:tc>
      </w:tr>
      <w:tr w:rsidR="00166BAA">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sz w:val="24"/>
                <w:szCs w:val="22"/>
              </w:rPr>
            </w:pPr>
            <w:r>
              <w:rPr>
                <w:rFonts w:ascii="宋体" w:eastAsiaTheme="minorEastAsia" w:hAnsi="宋体" w:cs="Calibri" w:hint="eastAsia"/>
                <w:sz w:val="24"/>
                <w:szCs w:val="22"/>
              </w:rPr>
              <w:t>31</w:t>
            </w:r>
          </w:p>
        </w:tc>
        <w:tc>
          <w:tcPr>
            <w:tcW w:w="1695" w:type="dxa"/>
            <w:tcBorders>
              <w:top w:val="single" w:sz="4" w:space="0" w:color="auto"/>
              <w:left w:val="nil"/>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kern w:val="0"/>
                <w:sz w:val="24"/>
                <w:szCs w:val="22"/>
              </w:rPr>
            </w:pPr>
            <w:r>
              <w:rPr>
                <w:rFonts w:ascii="宋体" w:eastAsiaTheme="minorEastAsia" w:hAnsi="宋体" w:cs="Calibri" w:hint="eastAsia"/>
                <w:kern w:val="0"/>
                <w:sz w:val="24"/>
                <w:szCs w:val="22"/>
              </w:rPr>
              <w:t>投标有效期</w:t>
            </w:r>
          </w:p>
        </w:tc>
        <w:tc>
          <w:tcPr>
            <w:tcW w:w="6728" w:type="dxa"/>
            <w:tcBorders>
              <w:top w:val="single" w:sz="4" w:space="0" w:color="auto"/>
              <w:left w:val="nil"/>
              <w:bottom w:val="single" w:sz="4" w:space="0" w:color="auto"/>
              <w:right w:val="single" w:sz="4" w:space="0" w:color="auto"/>
            </w:tcBorders>
            <w:vAlign w:val="center"/>
          </w:tcPr>
          <w:p w:rsidR="00166BAA" w:rsidRDefault="000045D0">
            <w:pPr>
              <w:widowControl/>
              <w:spacing w:line="360" w:lineRule="auto"/>
              <w:jc w:val="left"/>
              <w:rPr>
                <w:rFonts w:ascii="宋体" w:eastAsiaTheme="minorEastAsia" w:hAnsi="宋体" w:cs="Calibri"/>
                <w:kern w:val="0"/>
                <w:sz w:val="24"/>
                <w:szCs w:val="22"/>
              </w:rPr>
            </w:pPr>
            <w:r>
              <w:rPr>
                <w:rFonts w:ascii="宋体" w:eastAsiaTheme="minorEastAsia" w:hAnsi="宋体" w:cs="Calibri" w:hint="eastAsia"/>
                <w:kern w:val="0"/>
                <w:sz w:val="24"/>
                <w:szCs w:val="22"/>
              </w:rPr>
              <w:t>投标截止之日起60</w:t>
            </w:r>
            <w:proofErr w:type="gramStart"/>
            <w:r>
              <w:rPr>
                <w:rFonts w:ascii="宋体" w:eastAsiaTheme="minorEastAsia" w:hAnsi="宋体" w:cs="Calibri" w:hint="eastAsia"/>
                <w:kern w:val="0"/>
                <w:sz w:val="24"/>
                <w:szCs w:val="22"/>
              </w:rPr>
              <w:t>日历天</w:t>
            </w:r>
            <w:proofErr w:type="gramEnd"/>
          </w:p>
        </w:tc>
      </w:tr>
      <w:tr w:rsidR="00166BAA">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kern w:val="0"/>
                <w:sz w:val="24"/>
                <w:szCs w:val="22"/>
              </w:rPr>
            </w:pPr>
            <w:r>
              <w:rPr>
                <w:rFonts w:ascii="宋体" w:eastAsiaTheme="minorEastAsia" w:hAnsi="宋体" w:cs="Calibri" w:hint="eastAsia"/>
                <w:kern w:val="0"/>
                <w:sz w:val="24"/>
                <w:szCs w:val="22"/>
              </w:rPr>
              <w:t>32</w:t>
            </w:r>
          </w:p>
        </w:tc>
        <w:tc>
          <w:tcPr>
            <w:tcW w:w="1695" w:type="dxa"/>
            <w:tcBorders>
              <w:top w:val="single" w:sz="4" w:space="0" w:color="auto"/>
              <w:left w:val="nil"/>
              <w:bottom w:val="single" w:sz="4" w:space="0" w:color="auto"/>
              <w:right w:val="single" w:sz="4" w:space="0" w:color="auto"/>
            </w:tcBorders>
            <w:vAlign w:val="center"/>
          </w:tcPr>
          <w:p w:rsidR="00166BAA" w:rsidRDefault="000045D0">
            <w:pPr>
              <w:spacing w:line="560" w:lineRule="exact"/>
              <w:jc w:val="center"/>
              <w:rPr>
                <w:rFonts w:ascii="宋体" w:eastAsiaTheme="minorEastAsia" w:hAnsi="宋体" w:cs="Calibri"/>
                <w:sz w:val="24"/>
                <w:szCs w:val="22"/>
              </w:rPr>
            </w:pPr>
            <w:r>
              <w:rPr>
                <w:rFonts w:ascii="宋体" w:eastAsiaTheme="minorEastAsia" w:hAnsi="宋体" w:cs="Calibri" w:hint="eastAsia"/>
                <w:sz w:val="24"/>
                <w:szCs w:val="22"/>
              </w:rPr>
              <w:t>招标代理</w:t>
            </w:r>
          </w:p>
          <w:p w:rsidR="00166BAA" w:rsidRDefault="000045D0">
            <w:pPr>
              <w:spacing w:line="560" w:lineRule="exact"/>
              <w:jc w:val="center"/>
              <w:rPr>
                <w:rFonts w:asciiTheme="minorEastAsia" w:eastAsiaTheme="minorEastAsia" w:hAnsiTheme="minorEastAsia" w:cstheme="minorEastAsia"/>
                <w:sz w:val="24"/>
                <w:szCs w:val="28"/>
              </w:rPr>
            </w:pPr>
            <w:r>
              <w:rPr>
                <w:rFonts w:ascii="宋体" w:eastAsiaTheme="minorEastAsia" w:hAnsi="宋体" w:cs="Calibri" w:hint="eastAsia"/>
                <w:sz w:val="24"/>
                <w:szCs w:val="22"/>
              </w:rPr>
              <w:t>服务费</w:t>
            </w:r>
          </w:p>
        </w:tc>
        <w:tc>
          <w:tcPr>
            <w:tcW w:w="6728" w:type="dxa"/>
            <w:tcBorders>
              <w:top w:val="single" w:sz="4" w:space="0" w:color="auto"/>
              <w:left w:val="nil"/>
              <w:bottom w:val="single" w:sz="4" w:space="0" w:color="auto"/>
              <w:right w:val="single" w:sz="4" w:space="0" w:color="auto"/>
            </w:tcBorders>
            <w:vAlign w:val="center"/>
          </w:tcPr>
          <w:p w:rsidR="00166BAA" w:rsidRDefault="000045D0">
            <w:pPr>
              <w:spacing w:line="420" w:lineRule="exact"/>
              <w:rPr>
                <w:rFonts w:ascii="宋体" w:eastAsiaTheme="minorEastAsia" w:hAnsi="宋体" w:cs="Calibri"/>
                <w:sz w:val="24"/>
                <w:szCs w:val="22"/>
              </w:rPr>
            </w:pPr>
            <w:r>
              <w:rPr>
                <w:rFonts w:ascii="宋体" w:eastAsiaTheme="minorEastAsia" w:hAnsi="宋体" w:cs="宋体" w:hint="eastAsia"/>
                <w:bCs/>
                <w:kern w:val="0"/>
                <w:sz w:val="24"/>
                <w:szCs w:val="22"/>
              </w:rPr>
              <w:t>本项目代理服务费根据《河南省招标代理服务收费指导意见（豫招协【2023】002号）》有关规定收取，参照控制价代理费暂定为</w:t>
            </w:r>
            <w:r>
              <w:rPr>
                <w:rFonts w:ascii="宋体" w:eastAsiaTheme="minorEastAsia" w:hAnsi="宋体" w:cs="宋体" w:hint="eastAsia"/>
                <w:bCs/>
                <w:color w:val="000000" w:themeColor="text1"/>
                <w:kern w:val="0"/>
                <w:sz w:val="24"/>
                <w:szCs w:val="22"/>
              </w:rPr>
              <w:t>30800.00</w:t>
            </w:r>
            <w:r>
              <w:rPr>
                <w:rFonts w:ascii="宋体" w:eastAsiaTheme="minorEastAsia" w:hAnsi="宋体" w:cs="宋体" w:hint="eastAsia"/>
                <w:bCs/>
                <w:kern w:val="0"/>
                <w:sz w:val="24"/>
                <w:szCs w:val="22"/>
              </w:rPr>
              <w:t>元，具体以实际中标（成交）金额为基数计取，</w:t>
            </w:r>
            <w:proofErr w:type="gramStart"/>
            <w:r>
              <w:rPr>
                <w:rFonts w:ascii="宋体" w:eastAsiaTheme="minorEastAsia" w:hAnsi="宋体" w:cs="宋体" w:hint="eastAsia"/>
                <w:bCs/>
                <w:kern w:val="0"/>
                <w:sz w:val="24"/>
                <w:szCs w:val="22"/>
              </w:rPr>
              <w:t>由成交</w:t>
            </w:r>
            <w:proofErr w:type="gramEnd"/>
            <w:r>
              <w:rPr>
                <w:rFonts w:ascii="宋体" w:eastAsiaTheme="minorEastAsia" w:hAnsi="宋体" w:cs="宋体" w:hint="eastAsia"/>
                <w:bCs/>
                <w:kern w:val="0"/>
                <w:sz w:val="24"/>
                <w:szCs w:val="22"/>
              </w:rPr>
              <w:t>供应商支付。</w:t>
            </w:r>
          </w:p>
        </w:tc>
      </w:tr>
      <w:tr w:rsidR="00166BAA">
        <w:trPr>
          <w:trHeight w:val="542"/>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sz w:val="24"/>
                <w:szCs w:val="22"/>
              </w:rPr>
            </w:pPr>
            <w:r>
              <w:rPr>
                <w:rFonts w:ascii="宋体" w:eastAsiaTheme="minorEastAsia" w:hAnsi="宋体" w:cs="Calibri" w:hint="eastAsia"/>
                <w:sz w:val="24"/>
                <w:szCs w:val="22"/>
              </w:rPr>
              <w:t>33</w:t>
            </w:r>
          </w:p>
        </w:tc>
        <w:tc>
          <w:tcPr>
            <w:tcW w:w="1695" w:type="dxa"/>
            <w:tcBorders>
              <w:top w:val="single" w:sz="4" w:space="0" w:color="auto"/>
              <w:left w:val="nil"/>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kern w:val="0"/>
                <w:sz w:val="24"/>
                <w:szCs w:val="22"/>
              </w:rPr>
            </w:pPr>
            <w:r>
              <w:rPr>
                <w:rFonts w:ascii="宋体" w:eastAsiaTheme="minorEastAsia" w:hAnsi="宋体" w:cs="Calibri" w:hint="eastAsia"/>
                <w:kern w:val="0"/>
                <w:sz w:val="24"/>
                <w:szCs w:val="22"/>
              </w:rPr>
              <w:t>解释</w:t>
            </w:r>
          </w:p>
        </w:tc>
        <w:tc>
          <w:tcPr>
            <w:tcW w:w="6728" w:type="dxa"/>
            <w:tcBorders>
              <w:top w:val="single" w:sz="4" w:space="0" w:color="auto"/>
              <w:left w:val="nil"/>
              <w:bottom w:val="single" w:sz="4" w:space="0" w:color="auto"/>
              <w:right w:val="single" w:sz="4" w:space="0" w:color="auto"/>
            </w:tcBorders>
            <w:vAlign w:val="center"/>
          </w:tcPr>
          <w:p w:rsidR="00166BAA" w:rsidRDefault="000045D0">
            <w:pPr>
              <w:widowControl/>
              <w:spacing w:line="360" w:lineRule="auto"/>
              <w:rPr>
                <w:rFonts w:ascii="宋体" w:eastAsiaTheme="minorEastAsia" w:hAnsi="宋体" w:cs="Calibri"/>
                <w:kern w:val="0"/>
                <w:sz w:val="24"/>
                <w:szCs w:val="22"/>
              </w:rPr>
            </w:pPr>
            <w:r>
              <w:rPr>
                <w:rFonts w:ascii="宋体" w:eastAsiaTheme="minorEastAsia" w:hAnsi="宋体" w:cs="Calibri" w:hint="eastAsia"/>
                <w:kern w:val="0"/>
                <w:sz w:val="24"/>
                <w:szCs w:val="22"/>
              </w:rPr>
              <w:t>本招标文件的解释权属于采购人。</w:t>
            </w:r>
          </w:p>
        </w:tc>
      </w:tr>
      <w:tr w:rsidR="00166BAA">
        <w:trPr>
          <w:trHeight w:val="1300"/>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color w:val="000000" w:themeColor="text1"/>
                <w:kern w:val="0"/>
                <w:sz w:val="24"/>
                <w:szCs w:val="22"/>
              </w:rPr>
            </w:pPr>
            <w:r>
              <w:rPr>
                <w:rFonts w:ascii="宋体" w:eastAsiaTheme="minorEastAsia" w:hAnsi="宋体" w:cs="Calibri" w:hint="eastAsia"/>
                <w:color w:val="000000" w:themeColor="text1"/>
                <w:kern w:val="0"/>
                <w:sz w:val="24"/>
                <w:szCs w:val="22"/>
              </w:rPr>
              <w:t>34</w:t>
            </w:r>
          </w:p>
        </w:tc>
        <w:tc>
          <w:tcPr>
            <w:tcW w:w="1695" w:type="dxa"/>
            <w:tcBorders>
              <w:top w:val="single" w:sz="4" w:space="0" w:color="auto"/>
              <w:left w:val="nil"/>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color w:val="000000" w:themeColor="text1"/>
                <w:kern w:val="0"/>
                <w:sz w:val="24"/>
                <w:szCs w:val="22"/>
              </w:rPr>
            </w:pPr>
            <w:r>
              <w:rPr>
                <w:rFonts w:ascii="宋体" w:hAnsi="宋体" w:cs="Times New Roman" w:hint="eastAsia"/>
                <w:color w:val="000000" w:themeColor="text1"/>
                <w:sz w:val="24"/>
              </w:rPr>
              <w:t>本项目对应的中小企业划分标准所属行业</w:t>
            </w:r>
          </w:p>
        </w:tc>
        <w:tc>
          <w:tcPr>
            <w:tcW w:w="6728" w:type="dxa"/>
            <w:tcBorders>
              <w:top w:val="single" w:sz="4" w:space="0" w:color="auto"/>
              <w:left w:val="nil"/>
              <w:bottom w:val="single" w:sz="4" w:space="0" w:color="auto"/>
              <w:right w:val="single" w:sz="4" w:space="0" w:color="auto"/>
            </w:tcBorders>
            <w:vAlign w:val="center"/>
          </w:tcPr>
          <w:p w:rsidR="00166BAA" w:rsidRDefault="00033725">
            <w:pPr>
              <w:widowControl/>
              <w:spacing w:line="360" w:lineRule="auto"/>
              <w:jc w:val="left"/>
              <w:rPr>
                <w:rFonts w:ascii="宋体" w:eastAsiaTheme="minorEastAsia" w:hAnsi="宋体" w:cs="Calibri"/>
                <w:color w:val="000000" w:themeColor="text1"/>
                <w:kern w:val="0"/>
                <w:sz w:val="24"/>
                <w:szCs w:val="22"/>
              </w:rPr>
            </w:pPr>
            <w:r>
              <w:rPr>
                <w:rFonts w:ascii="宋体" w:eastAsiaTheme="minorEastAsia" w:hAnsi="宋体" w:cs="Calibri" w:hint="eastAsia"/>
                <w:color w:val="000000" w:themeColor="text1"/>
                <w:kern w:val="0"/>
                <w:sz w:val="24"/>
                <w:szCs w:val="22"/>
              </w:rPr>
              <w:t>其他</w:t>
            </w:r>
            <w:r w:rsidRPr="00033725">
              <w:rPr>
                <w:rFonts w:ascii="宋体" w:eastAsiaTheme="minorEastAsia" w:hAnsi="宋体" w:cs="Calibri" w:hint="eastAsia"/>
                <w:color w:val="000000" w:themeColor="text1"/>
                <w:kern w:val="0"/>
                <w:sz w:val="24"/>
                <w:szCs w:val="22"/>
              </w:rPr>
              <w:t>未列明</w:t>
            </w:r>
            <w:r>
              <w:rPr>
                <w:rFonts w:ascii="宋体" w:eastAsiaTheme="minorEastAsia" w:hAnsi="宋体" w:cs="Calibri" w:hint="eastAsia"/>
                <w:color w:val="000000" w:themeColor="text1"/>
                <w:kern w:val="0"/>
                <w:sz w:val="24"/>
                <w:szCs w:val="22"/>
              </w:rPr>
              <w:t>行业</w:t>
            </w:r>
          </w:p>
        </w:tc>
      </w:tr>
      <w:tr w:rsidR="00166BAA">
        <w:trPr>
          <w:trHeight w:val="1062"/>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color w:val="000000" w:themeColor="text1"/>
                <w:kern w:val="0"/>
                <w:sz w:val="24"/>
                <w:szCs w:val="22"/>
              </w:rPr>
            </w:pPr>
            <w:r>
              <w:rPr>
                <w:rFonts w:ascii="宋体" w:eastAsiaTheme="minorEastAsia" w:hAnsi="宋体" w:cs="Calibri" w:hint="eastAsia"/>
                <w:color w:val="000000" w:themeColor="text1"/>
                <w:kern w:val="0"/>
                <w:sz w:val="24"/>
                <w:szCs w:val="22"/>
              </w:rPr>
              <w:t>35</w:t>
            </w:r>
          </w:p>
        </w:tc>
        <w:tc>
          <w:tcPr>
            <w:tcW w:w="1695" w:type="dxa"/>
            <w:tcBorders>
              <w:top w:val="single" w:sz="4" w:space="0" w:color="auto"/>
              <w:left w:val="nil"/>
              <w:bottom w:val="single" w:sz="4" w:space="0" w:color="auto"/>
              <w:right w:val="single" w:sz="4" w:space="0" w:color="auto"/>
            </w:tcBorders>
            <w:vAlign w:val="center"/>
          </w:tcPr>
          <w:p w:rsidR="00166BAA" w:rsidRDefault="000045D0">
            <w:pPr>
              <w:spacing w:line="480" w:lineRule="exact"/>
              <w:jc w:val="center"/>
              <w:rPr>
                <w:rFonts w:ascii="宋体" w:eastAsiaTheme="minorEastAsia" w:hAnsi="宋体"/>
                <w:color w:val="000000" w:themeColor="text1"/>
                <w:sz w:val="24"/>
              </w:rPr>
            </w:pPr>
            <w:r>
              <w:rPr>
                <w:rFonts w:ascii="宋体" w:hAnsi="宋体" w:cs="Times New Roman" w:hint="eastAsia"/>
                <w:color w:val="000000" w:themeColor="text1"/>
                <w:sz w:val="24"/>
              </w:rPr>
              <w:t>重新招标的其他形式</w:t>
            </w:r>
          </w:p>
        </w:tc>
        <w:tc>
          <w:tcPr>
            <w:tcW w:w="6728" w:type="dxa"/>
            <w:tcBorders>
              <w:top w:val="single" w:sz="4" w:space="0" w:color="auto"/>
              <w:left w:val="nil"/>
              <w:bottom w:val="single" w:sz="4" w:space="0" w:color="auto"/>
              <w:right w:val="single" w:sz="4" w:space="0" w:color="auto"/>
            </w:tcBorders>
            <w:vAlign w:val="center"/>
          </w:tcPr>
          <w:p w:rsidR="00166BAA" w:rsidRDefault="000045D0">
            <w:pPr>
              <w:spacing w:line="480" w:lineRule="exact"/>
              <w:rPr>
                <w:rFonts w:ascii="宋体" w:eastAsiaTheme="minorEastAsia" w:hAnsi="宋体"/>
                <w:color w:val="000000" w:themeColor="text1"/>
                <w:sz w:val="24"/>
              </w:rPr>
            </w:pPr>
            <w:r>
              <w:rPr>
                <w:rFonts w:ascii="宋体" w:hAnsi="宋体" w:cs="Times New Roman" w:hint="eastAsia"/>
                <w:color w:val="000000" w:themeColor="text1"/>
                <w:sz w:val="24"/>
              </w:rPr>
              <w:t>有效投标供应商少于3个的，招标人应当依法重新招标；</w:t>
            </w:r>
          </w:p>
        </w:tc>
      </w:tr>
      <w:tr w:rsidR="00166BAA">
        <w:trPr>
          <w:trHeight w:val="411"/>
          <w:jc w:val="center"/>
        </w:trPr>
        <w:tc>
          <w:tcPr>
            <w:tcW w:w="697"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sz w:val="24"/>
                <w:szCs w:val="22"/>
              </w:rPr>
            </w:pPr>
            <w:r>
              <w:rPr>
                <w:rFonts w:ascii="宋体" w:eastAsiaTheme="minorEastAsia" w:hAnsi="宋体" w:cs="Calibri" w:hint="eastAsia"/>
                <w:sz w:val="24"/>
                <w:szCs w:val="22"/>
              </w:rPr>
              <w:t>36</w:t>
            </w:r>
          </w:p>
        </w:tc>
        <w:tc>
          <w:tcPr>
            <w:tcW w:w="1695" w:type="dxa"/>
            <w:tcBorders>
              <w:top w:val="single" w:sz="4" w:space="0" w:color="auto"/>
              <w:left w:val="nil"/>
              <w:bottom w:val="single" w:sz="4" w:space="0" w:color="auto"/>
              <w:right w:val="single" w:sz="4" w:space="0" w:color="auto"/>
            </w:tcBorders>
            <w:vAlign w:val="center"/>
          </w:tcPr>
          <w:p w:rsidR="00166BAA" w:rsidRDefault="000045D0">
            <w:pPr>
              <w:widowControl/>
              <w:spacing w:line="360" w:lineRule="auto"/>
              <w:jc w:val="center"/>
              <w:rPr>
                <w:rFonts w:ascii="宋体" w:eastAsiaTheme="minorEastAsia" w:hAnsi="宋体" w:cs="Calibri"/>
                <w:sz w:val="24"/>
                <w:szCs w:val="22"/>
              </w:rPr>
            </w:pPr>
            <w:r>
              <w:rPr>
                <w:rFonts w:ascii="宋体" w:eastAsiaTheme="minorEastAsia" w:hAnsi="宋体" w:cs="Calibri" w:hint="eastAsia"/>
                <w:b/>
                <w:bCs/>
                <w:color w:val="000000" w:themeColor="text1"/>
                <w:kern w:val="0"/>
                <w:sz w:val="24"/>
                <w:szCs w:val="22"/>
              </w:rPr>
              <w:t>电子化交易注意事项</w:t>
            </w:r>
          </w:p>
        </w:tc>
        <w:tc>
          <w:tcPr>
            <w:tcW w:w="6728" w:type="dxa"/>
            <w:tcBorders>
              <w:top w:val="single" w:sz="4" w:space="0" w:color="auto"/>
              <w:left w:val="nil"/>
              <w:bottom w:val="single" w:sz="4" w:space="0" w:color="auto"/>
              <w:right w:val="single" w:sz="4" w:space="0" w:color="auto"/>
            </w:tcBorders>
            <w:vAlign w:val="center"/>
          </w:tcPr>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本项目为电子化交易项目，投标文件是供应商、投标供应商（以下简称“供应商”）通过中心投标文件制作系统制作，并经过电子签章和加密后生成的电子版投标文件。供应商投标时，不须提交纸质文件资料。</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电子化投标文件具体制作教材请供应商通过CA证书登录三门峡市公共资源电子化交易系统在 “交易智库”中下载操作流程</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温馨提示：本项目为电子化、无纸化交易项目，供应商时不接受任何纸质资料，为保证您能投标成功，</w:t>
            </w:r>
            <w:proofErr w:type="gramStart"/>
            <w:r>
              <w:rPr>
                <w:rFonts w:ascii="宋体" w:eastAsiaTheme="minorEastAsia" w:hAnsi="宋体" w:hint="eastAsia"/>
                <w:sz w:val="24"/>
                <w:szCs w:val="22"/>
              </w:rPr>
              <w:t>请需仔细</w:t>
            </w:r>
            <w:proofErr w:type="gramEnd"/>
            <w:r>
              <w:rPr>
                <w:rFonts w:ascii="宋体" w:eastAsiaTheme="minorEastAsia" w:hAnsi="宋体" w:hint="eastAsia"/>
                <w:sz w:val="24"/>
                <w:szCs w:val="22"/>
              </w:rPr>
              <w:t>阅读以下条款。</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一、电子化投标</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（一）电子化投标文件的签章</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1、供应商在生成电子化投标文件后，应对电子化投标文件进行签章，未进行签章的视为无效投标。</w:t>
            </w:r>
          </w:p>
          <w:p w:rsidR="00166BAA" w:rsidRDefault="000045D0">
            <w:pPr>
              <w:spacing w:line="400" w:lineRule="exact"/>
              <w:jc w:val="left"/>
              <w:rPr>
                <w:rFonts w:ascii="宋体" w:eastAsiaTheme="minorEastAsia" w:hAnsi="宋体"/>
                <w:sz w:val="24"/>
                <w:szCs w:val="22"/>
              </w:rPr>
            </w:pPr>
            <w:r>
              <w:rPr>
                <w:rFonts w:ascii="宋体" w:eastAsiaTheme="minorEastAsia" w:hAnsi="宋体" w:hint="eastAsia"/>
                <w:sz w:val="24"/>
                <w:szCs w:val="22"/>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eastAsiaTheme="minorEastAsia" w:hAnsi="宋体"/>
                <w:sz w:val="24"/>
                <w:szCs w:val="22"/>
              </w:rPr>
              <w:t>https://download.bqpoint.com/download/downloadlist.html?SoftTypeCode=03</w:t>
            </w:r>
            <w:r>
              <w:rPr>
                <w:rFonts w:ascii="宋体" w:eastAsiaTheme="minorEastAsia" w:hAnsi="宋体" w:hint="eastAsia"/>
                <w:sz w:val="24"/>
                <w:szCs w:val="22"/>
              </w:rPr>
              <w:t>进行下载。</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（二）电子化投标文件的格式及上传投标</w:t>
            </w:r>
          </w:p>
          <w:p w:rsidR="00166BAA" w:rsidRDefault="000045D0">
            <w:pPr>
              <w:spacing w:line="400" w:lineRule="exact"/>
              <w:jc w:val="left"/>
              <w:rPr>
                <w:rFonts w:ascii="宋体" w:eastAsiaTheme="minorEastAsia" w:hAnsi="宋体"/>
                <w:sz w:val="24"/>
                <w:szCs w:val="22"/>
              </w:rPr>
            </w:pPr>
            <w:r>
              <w:rPr>
                <w:rFonts w:ascii="宋体" w:eastAsiaTheme="minorEastAsia" w:hAnsi="宋体" w:hint="eastAsia"/>
                <w:sz w:val="24"/>
                <w:szCs w:val="22"/>
              </w:rPr>
              <w:t>1、供应商所上传的电子化投标文件，应是通过中心投标文件制作系统制作的（投标文件制作工具下载地址：</w:t>
            </w:r>
            <w:r>
              <w:rPr>
                <w:rFonts w:ascii="宋体" w:eastAsiaTheme="minorEastAsia" w:hAnsi="宋体"/>
                <w:sz w:val="24"/>
                <w:szCs w:val="22"/>
              </w:rPr>
              <w:t>https://download.bqpoint.com/download/downloadlist.html?SoftTypeCode=03</w:t>
            </w:r>
            <w:r>
              <w:rPr>
                <w:rFonts w:ascii="宋体" w:eastAsiaTheme="minorEastAsia" w:hAnsi="宋体" w:hint="eastAsia"/>
                <w:sz w:val="24"/>
                <w:szCs w:val="22"/>
              </w:rPr>
              <w:t>），经过签章和加密后生成的电子版投标文件。其中包含用于投标文件上传的主文件（后缀为.</w:t>
            </w:r>
            <w:proofErr w:type="spellStart"/>
            <w:r>
              <w:rPr>
                <w:rFonts w:ascii="宋体" w:eastAsiaTheme="minorEastAsia" w:hAnsi="宋体" w:hint="eastAsia"/>
                <w:sz w:val="24"/>
                <w:szCs w:val="22"/>
              </w:rPr>
              <w:t>smxtf</w:t>
            </w:r>
            <w:proofErr w:type="spellEnd"/>
            <w:r>
              <w:rPr>
                <w:rFonts w:ascii="宋体" w:eastAsiaTheme="minorEastAsia" w:hAnsi="宋体" w:hint="eastAsia"/>
                <w:sz w:val="24"/>
                <w:szCs w:val="22"/>
              </w:rPr>
              <w:t>）和用于应急补救的投标文件备份文件（后缀为.</w:t>
            </w:r>
            <w:proofErr w:type="spellStart"/>
            <w:r>
              <w:rPr>
                <w:rFonts w:ascii="宋体" w:eastAsiaTheme="minorEastAsia" w:hAnsi="宋体" w:hint="eastAsia"/>
                <w:sz w:val="24"/>
                <w:szCs w:val="22"/>
              </w:rPr>
              <w:t>nsmxtf</w:t>
            </w:r>
            <w:proofErr w:type="spellEnd"/>
            <w:r>
              <w:rPr>
                <w:rFonts w:ascii="宋体" w:eastAsiaTheme="minorEastAsia" w:hAnsi="宋体" w:hint="eastAsia"/>
                <w:sz w:val="24"/>
                <w:szCs w:val="22"/>
              </w:rPr>
              <w:t>）。备份文件主要用于电子化开标出现技术问题后的补救，请供应商随身携带。</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注：</w:t>
            </w:r>
            <w:proofErr w:type="gramStart"/>
            <w:r>
              <w:rPr>
                <w:rFonts w:ascii="宋体" w:eastAsiaTheme="minorEastAsia" w:hAnsi="宋体" w:hint="eastAsia"/>
                <w:sz w:val="24"/>
                <w:szCs w:val="22"/>
              </w:rPr>
              <w:t>供应商投报</w:t>
            </w:r>
            <w:proofErr w:type="gramEnd"/>
            <w:r>
              <w:rPr>
                <w:rFonts w:ascii="宋体" w:eastAsiaTheme="minorEastAsia" w:hAnsi="宋体" w:hint="eastAsia"/>
                <w:sz w:val="24"/>
                <w:szCs w:val="22"/>
              </w:rPr>
              <w:t>多个标段的，需要每个标段单独制作电子投标文件。</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2、电子化投标文件应在投标截止时间前成功上传至三门峡市公共资源电子化交易系统。至投标截止时间止，仍未上</w:t>
            </w:r>
            <w:proofErr w:type="gramStart"/>
            <w:r>
              <w:rPr>
                <w:rFonts w:ascii="宋体" w:eastAsiaTheme="minorEastAsia" w:hAnsi="宋体" w:hint="eastAsia"/>
                <w:sz w:val="24"/>
                <w:szCs w:val="22"/>
              </w:rPr>
              <w:t>传成功</w:t>
            </w:r>
            <w:proofErr w:type="gramEnd"/>
            <w:r>
              <w:rPr>
                <w:rFonts w:ascii="宋体" w:eastAsiaTheme="minorEastAsia" w:hAnsi="宋体" w:hint="eastAsia"/>
                <w:sz w:val="24"/>
                <w:szCs w:val="22"/>
              </w:rPr>
              <w:t>的电子化投标文件将不予接收。</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技术联系电话：400-998-0000</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主体</w:t>
            </w:r>
            <w:proofErr w:type="gramStart"/>
            <w:r>
              <w:rPr>
                <w:rFonts w:ascii="宋体" w:eastAsiaTheme="minorEastAsia" w:hAnsi="宋体" w:hint="eastAsia"/>
                <w:sz w:val="24"/>
                <w:szCs w:val="22"/>
              </w:rPr>
              <w:t>库咨询</w:t>
            </w:r>
            <w:proofErr w:type="gramEnd"/>
            <w:r>
              <w:rPr>
                <w:rFonts w:ascii="宋体" w:eastAsiaTheme="minorEastAsia" w:hAnsi="宋体" w:hint="eastAsia"/>
                <w:sz w:val="24"/>
                <w:szCs w:val="22"/>
              </w:rPr>
              <w:t>电话:0398-3117815</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CA证书制发:0398-2181635</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科技信息科:0398-3117095</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（三）电子化项目开标、解密、唱标、评标</w:t>
            </w:r>
          </w:p>
          <w:p w:rsidR="00166BAA" w:rsidRDefault="000045D0">
            <w:pPr>
              <w:wordWrap w:val="0"/>
              <w:spacing w:line="400" w:lineRule="exact"/>
              <w:ind w:firstLine="357"/>
              <w:rPr>
                <w:rFonts w:ascii="宋体" w:eastAsiaTheme="minorEastAsia" w:hAnsi="宋体"/>
                <w:sz w:val="24"/>
                <w:szCs w:val="22"/>
              </w:rPr>
            </w:pPr>
            <w:r>
              <w:rPr>
                <w:rFonts w:ascii="宋体" w:eastAsiaTheme="minorEastAsia" w:hAnsi="宋体" w:hint="eastAsia"/>
                <w:sz w:val="24"/>
                <w:szCs w:val="22"/>
              </w:rPr>
              <w:t>1、本项目采用电子化、无纸化进行招标，开标当日，供应商无需到开标现场参加开标会议，供应商应当在投标截止时间前，登陆不见面开标大厅选择登陆三门峡市公共资源电子招投标系统进行登陆（</w:t>
            </w:r>
            <w:r>
              <w:rPr>
                <w:rFonts w:ascii="宋体" w:eastAsiaTheme="minorEastAsia" w:hAnsi="宋体" w:cs="宋体" w:hint="eastAsia"/>
                <w:sz w:val="24"/>
              </w:rPr>
              <w:t>网址为</w:t>
            </w:r>
            <w:r>
              <w:rPr>
                <w:rFonts w:ascii="宋体" w:eastAsiaTheme="minorEastAsia" w:hAnsi="宋体" w:cs="宋体"/>
                <w:sz w:val="24"/>
              </w:rPr>
              <w:t>http://120.194.249.36:10094/BidOpening/bidopeninghallaction/hall/login</w:t>
            </w:r>
            <w:r>
              <w:rPr>
                <w:rFonts w:ascii="宋体" w:eastAsiaTheme="minorEastAsia" w:hAnsi="宋体" w:hint="eastAsia"/>
                <w:sz w:val="24"/>
                <w:szCs w:val="22"/>
              </w:rPr>
              <w:t>）,在线准时参加开标活动并进行投标文件解密等。</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3、电子化投标文件解密异常的处理</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如出现供应商的电子投标文件无法解密等异常情况，供应商应及时致电中介服务机构说明。投标文件异常，按以下步骤进行处理：</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（1）首先由技术人员进行问题排查。</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（2）经技术人员排查后，是供应</w:t>
            </w:r>
            <w:proofErr w:type="gramStart"/>
            <w:r>
              <w:rPr>
                <w:rFonts w:ascii="宋体" w:eastAsiaTheme="minorEastAsia" w:hAnsi="宋体" w:hint="eastAsia"/>
                <w:sz w:val="24"/>
                <w:szCs w:val="22"/>
              </w:rPr>
              <w:t>商文件</w:t>
            </w:r>
            <w:proofErr w:type="gramEnd"/>
            <w:r>
              <w:rPr>
                <w:rFonts w:ascii="宋体" w:eastAsiaTheme="minorEastAsia" w:hAnsi="宋体" w:hint="eastAsia"/>
                <w:sz w:val="24"/>
                <w:szCs w:val="22"/>
              </w:rPr>
              <w:t>自身问题导致投标文件无法解密的，该投标文件将不予接收、解密和唱标。开标会议继续进行。</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（3）经技术人员排查后，如果是电子化交易系统问题造成投标文件无法解密的，将由技术人员对问题进行处理。如短时间</w:t>
            </w:r>
            <w:proofErr w:type="gramStart"/>
            <w:r>
              <w:rPr>
                <w:rFonts w:ascii="宋体" w:eastAsiaTheme="minorEastAsia" w:hAnsi="宋体" w:hint="eastAsia"/>
                <w:sz w:val="24"/>
                <w:szCs w:val="22"/>
              </w:rPr>
              <w:t>内问题</w:t>
            </w:r>
            <w:proofErr w:type="gramEnd"/>
            <w:r>
              <w:rPr>
                <w:rFonts w:ascii="宋体" w:eastAsiaTheme="minorEastAsia" w:hAnsi="宋体" w:hint="eastAsia"/>
                <w:sz w:val="24"/>
                <w:szCs w:val="22"/>
              </w:rPr>
              <w:t>无法解决的，将由中介服务机构向监督部门申请，经监督部门同意后，暂停开标会议，待问题解决后继续开标。</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4、待所有供应商投标文件解密完成后，由中介服务机构操作，对所有已解密投标文件进行唱标。</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供应商应保证在开标期间电话、电脑、网络能够正常工作，供应商因停电、电脑病毒、网络堵塞等原因，未在规定的解密时间内对投标文件进行解密的，其投标文件不予接收、唱标。</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5、开标</w:t>
            </w:r>
            <w:proofErr w:type="gramStart"/>
            <w:r>
              <w:rPr>
                <w:rFonts w:ascii="宋体" w:eastAsiaTheme="minorEastAsia" w:hAnsi="宋体" w:hint="eastAsia"/>
                <w:sz w:val="24"/>
                <w:szCs w:val="22"/>
              </w:rPr>
              <w:t>时供应</w:t>
            </w:r>
            <w:proofErr w:type="gramEnd"/>
            <w:r>
              <w:rPr>
                <w:rFonts w:ascii="宋体" w:eastAsiaTheme="minorEastAsia" w:hAnsi="宋体" w:hint="eastAsia"/>
                <w:sz w:val="24"/>
                <w:szCs w:val="22"/>
              </w:rPr>
              <w:t>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7、如磋商小组对需要回复的供应商连续三次致电未接通的，视为供应商放弃回复，磋商小组将自行对需要回复的内容进行认定。</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二、相关证书原件的提交</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本项目实行资格后审，资格评审以投标文件为准，其上</w:t>
            </w:r>
            <w:proofErr w:type="gramStart"/>
            <w:r>
              <w:rPr>
                <w:rFonts w:ascii="宋体" w:eastAsiaTheme="minorEastAsia" w:hAnsi="宋体" w:hint="eastAsia"/>
                <w:sz w:val="24"/>
                <w:szCs w:val="22"/>
              </w:rPr>
              <w:t>传资料</w:t>
            </w:r>
            <w:proofErr w:type="gramEnd"/>
            <w:r>
              <w:rPr>
                <w:rFonts w:ascii="宋体" w:eastAsiaTheme="minorEastAsia" w:hAnsi="宋体" w:hint="eastAsia"/>
                <w:sz w:val="24"/>
                <w:szCs w:val="22"/>
              </w:rPr>
              <w:t>真实性由供应商自行承担，同时，供应商要完善主体库。</w:t>
            </w:r>
          </w:p>
          <w:p w:rsidR="00166BAA" w:rsidRDefault="000045D0">
            <w:pPr>
              <w:spacing w:line="400" w:lineRule="exact"/>
              <w:rPr>
                <w:rFonts w:ascii="宋体" w:eastAsiaTheme="minorEastAsia" w:hAnsi="宋体"/>
                <w:sz w:val="24"/>
                <w:szCs w:val="22"/>
              </w:rPr>
            </w:pPr>
            <w:r>
              <w:rPr>
                <w:rFonts w:ascii="宋体" w:eastAsiaTheme="minorEastAsia" w:hAnsi="宋体" w:hint="eastAsia"/>
                <w:sz w:val="24"/>
                <w:szCs w:val="22"/>
              </w:rPr>
              <w:t>提示：本项目为电子化、无纸化交易项目，开标时不再接受任何纸质资料，为保证您能投标成功，</w:t>
            </w:r>
            <w:proofErr w:type="gramStart"/>
            <w:r>
              <w:rPr>
                <w:rFonts w:ascii="宋体" w:eastAsiaTheme="minorEastAsia" w:hAnsi="宋体" w:hint="eastAsia"/>
                <w:sz w:val="24"/>
                <w:szCs w:val="22"/>
              </w:rPr>
              <w:t>请需仔细</w:t>
            </w:r>
            <w:proofErr w:type="gramEnd"/>
            <w:r>
              <w:rPr>
                <w:rFonts w:ascii="宋体" w:eastAsiaTheme="minorEastAsia" w:hAnsi="宋体" w:hint="eastAsia"/>
                <w:sz w:val="24"/>
                <w:szCs w:val="22"/>
              </w:rPr>
              <w:t>阅读以上条款。</w:t>
            </w:r>
          </w:p>
        </w:tc>
      </w:tr>
    </w:tbl>
    <w:p w:rsidR="00166BAA" w:rsidRDefault="000045D0">
      <w:pPr>
        <w:spacing w:line="480" w:lineRule="exact"/>
        <w:jc w:val="center"/>
        <w:rPr>
          <w:rFonts w:ascii="宋体" w:hAnsi="宋体" w:cs="宋体"/>
          <w:color w:val="000000"/>
          <w:kern w:val="0"/>
          <w:sz w:val="24"/>
        </w:rPr>
      </w:pPr>
      <w:bookmarkStart w:id="17" w:name="_Toc184635071"/>
      <w:bookmarkStart w:id="18" w:name="_Toc22606"/>
      <w:bookmarkStart w:id="19" w:name="_Toc18912_WPSOffice_Level1"/>
      <w:bookmarkStart w:id="20" w:name="_Toc30404_WPSOffice_Level1"/>
      <w:bookmarkStart w:id="21" w:name="_Toc97816690"/>
      <w:bookmarkStart w:id="22" w:name="_Toc6681_WPSOffice_Level1"/>
      <w:bookmarkEnd w:id="17"/>
      <w:r>
        <w:rPr>
          <w:rFonts w:ascii="宋体" w:hAnsi="宋体" w:cs="Times New Roman" w:hint="eastAsia"/>
          <w:color w:val="000000" w:themeColor="text1"/>
          <w:sz w:val="24"/>
        </w:rPr>
        <w:t>一</w:t>
      </w:r>
      <w:r>
        <w:rPr>
          <w:rFonts w:ascii="宋体" w:hAnsi="宋体" w:cs="宋体" w:hint="eastAsia"/>
          <w:b/>
          <w:bCs/>
          <w:color w:val="000000"/>
          <w:kern w:val="0"/>
          <w:sz w:val="24"/>
        </w:rPr>
        <w:t>、总则</w:t>
      </w:r>
    </w:p>
    <w:p w:rsidR="00166BAA" w:rsidRDefault="000045D0">
      <w:pPr>
        <w:widowControl/>
        <w:ind w:firstLineChars="200" w:firstLine="482"/>
        <w:rPr>
          <w:rFonts w:ascii="宋体" w:hAnsi="宋体" w:cs="宋体"/>
          <w:color w:val="000000"/>
          <w:kern w:val="0"/>
          <w:sz w:val="24"/>
        </w:rPr>
      </w:pPr>
      <w:r>
        <w:rPr>
          <w:rFonts w:ascii="宋体" w:hAnsi="宋体" w:cs="宋体" w:hint="eastAsia"/>
          <w:b/>
          <w:bCs/>
          <w:color w:val="000000"/>
          <w:kern w:val="0"/>
          <w:sz w:val="24"/>
        </w:rPr>
        <w:t>1、项目概况</w:t>
      </w:r>
    </w:p>
    <w:p w:rsidR="00166BAA" w:rsidRDefault="000045D0">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中瑞建园工程管理有限公司受义马市发展和改革委员会委托，就义马市发展和改革委员会数</w:t>
      </w:r>
      <w:proofErr w:type="gramStart"/>
      <w:r>
        <w:rPr>
          <w:rFonts w:ascii="宋体" w:hAnsi="宋体" w:cs="宋体" w:hint="eastAsia"/>
          <w:color w:val="000000"/>
          <w:kern w:val="0"/>
          <w:sz w:val="24"/>
        </w:rPr>
        <w:t>字义马</w:t>
      </w:r>
      <w:proofErr w:type="gramEnd"/>
      <w:r>
        <w:rPr>
          <w:rFonts w:ascii="宋体" w:hAnsi="宋体" w:cs="宋体" w:hint="eastAsia"/>
          <w:color w:val="000000"/>
          <w:kern w:val="0"/>
          <w:sz w:val="24"/>
        </w:rPr>
        <w:t>全要素提升工程项目进行公开招标，现欢迎符合资格条件的供应商参加投标。</w:t>
      </w:r>
    </w:p>
    <w:p w:rsidR="00166BAA" w:rsidRDefault="000045D0">
      <w:pPr>
        <w:widowControl/>
        <w:ind w:firstLineChars="200" w:firstLine="482"/>
        <w:rPr>
          <w:rFonts w:ascii="宋体" w:hAnsi="宋体" w:cs="宋体"/>
          <w:color w:val="000000"/>
          <w:kern w:val="0"/>
          <w:sz w:val="24"/>
        </w:rPr>
      </w:pPr>
      <w:r>
        <w:rPr>
          <w:rFonts w:ascii="宋体" w:hAnsi="宋体" w:cs="宋体" w:hint="eastAsia"/>
          <w:b/>
          <w:bCs/>
          <w:color w:val="000000"/>
          <w:kern w:val="0"/>
          <w:sz w:val="24"/>
        </w:rPr>
        <w:t>2、投标费用</w:t>
      </w:r>
    </w:p>
    <w:p w:rsidR="00166BAA" w:rsidRDefault="000045D0">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投标供应商承担其投标文件编制与递交所涉及的一切费用。在任何情况下采购人和采购代理机构对上述费用均不承担任何责任。</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3、定义及解释</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3.1</w:t>
      </w:r>
      <w:r>
        <w:rPr>
          <w:rFonts w:ascii="宋体" w:hAnsi="宋体" w:cs="宋体" w:hint="eastAsia"/>
          <w:color w:val="000000"/>
          <w:kern w:val="0"/>
          <w:sz w:val="24"/>
        </w:rPr>
        <w:t>货物：系指投标供应商按招标文件规定而提供的设备、机械、仪器仪表、备品备件、工具、手册及其它有关技术资料和材料。</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3.2</w:t>
      </w:r>
      <w:r>
        <w:rPr>
          <w:rFonts w:ascii="宋体" w:hAnsi="宋体" w:cs="宋体" w:hint="eastAsia"/>
          <w:color w:val="000000"/>
          <w:kern w:val="0"/>
          <w:sz w:val="24"/>
        </w:rPr>
        <w:t xml:space="preserve"> 服务：系指投标供应商提供的安装、调试、验收、培训、保修期服务、与货物有关的运输和保险及其他伴随服务。</w:t>
      </w:r>
    </w:p>
    <w:p w:rsidR="00166BAA" w:rsidRDefault="000045D0">
      <w:pPr>
        <w:widowControl/>
        <w:spacing w:line="360" w:lineRule="auto"/>
        <w:ind w:right="-480" w:firstLineChars="200" w:firstLine="482"/>
        <w:jc w:val="left"/>
        <w:rPr>
          <w:rFonts w:ascii="宋体" w:hAnsi="宋体" w:cs="宋体"/>
          <w:color w:val="000000"/>
          <w:kern w:val="0"/>
          <w:sz w:val="24"/>
        </w:rPr>
      </w:pPr>
      <w:r>
        <w:rPr>
          <w:rFonts w:ascii="宋体" w:hAnsi="宋体" w:cs="宋体" w:hint="eastAsia"/>
          <w:b/>
          <w:bCs/>
          <w:color w:val="000000"/>
          <w:kern w:val="0"/>
          <w:sz w:val="24"/>
        </w:rPr>
        <w:t xml:space="preserve">3.3 </w:t>
      </w:r>
      <w:r>
        <w:rPr>
          <w:rFonts w:ascii="宋体" w:hAnsi="宋体" w:cs="宋体" w:hint="eastAsia"/>
          <w:color w:val="000000"/>
          <w:kern w:val="0"/>
          <w:sz w:val="24"/>
        </w:rPr>
        <w:t>采购人：义马市发展和改革委员会</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3.4</w:t>
      </w:r>
      <w:r>
        <w:rPr>
          <w:rFonts w:ascii="宋体" w:hAnsi="宋体" w:cs="宋体" w:hint="eastAsia"/>
          <w:color w:val="000000"/>
          <w:kern w:val="0"/>
          <w:sz w:val="24"/>
        </w:rPr>
        <w:t xml:space="preserve"> 投标供应商：是指响应招标、参加投标竞争的法人或者其他组织。</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 xml:space="preserve">3.5 </w:t>
      </w:r>
      <w:r>
        <w:rPr>
          <w:rFonts w:ascii="宋体" w:hAnsi="宋体" w:cs="宋体" w:hint="eastAsia"/>
          <w:color w:val="000000"/>
          <w:kern w:val="0"/>
          <w:sz w:val="24"/>
        </w:rPr>
        <w:t>采购代理机构：中瑞建园工程管理有限公司。</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3.6</w:t>
      </w:r>
      <w:r>
        <w:rPr>
          <w:rFonts w:ascii="宋体" w:hAnsi="宋体" w:cs="宋体" w:hint="eastAsia"/>
          <w:color w:val="000000"/>
          <w:kern w:val="0"/>
          <w:sz w:val="24"/>
        </w:rPr>
        <w:t xml:space="preserve"> 评标委员会：是指按照《中华人民共和国政府采购法》和《评标委员会和评标方法暂行规定》的规定组建的专门负责本次招标的评标工作的临时机构。</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 xml:space="preserve">3.7 </w:t>
      </w:r>
      <w:r>
        <w:rPr>
          <w:rFonts w:ascii="宋体" w:hAnsi="宋体" w:cs="宋体" w:hint="eastAsia"/>
          <w:color w:val="000000"/>
          <w:kern w:val="0"/>
          <w:sz w:val="24"/>
        </w:rPr>
        <w:t>日期：指公历日。</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4、合格的投标供应商（详见投标供应商须知前附表）</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5、保证</w:t>
      </w:r>
    </w:p>
    <w:p w:rsidR="00166BAA" w:rsidRDefault="000045D0">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投标供应商应保证在投标文件中所提交的资料和数据是真实的。</w:t>
      </w:r>
    </w:p>
    <w:p w:rsidR="00166BAA" w:rsidRDefault="000045D0">
      <w:pPr>
        <w:widowControl/>
        <w:jc w:val="center"/>
        <w:rPr>
          <w:rFonts w:ascii="宋体" w:hAnsi="宋体" w:cs="宋体"/>
          <w:color w:val="000000"/>
          <w:kern w:val="0"/>
          <w:sz w:val="24"/>
        </w:rPr>
      </w:pPr>
      <w:r>
        <w:rPr>
          <w:rFonts w:ascii="宋体" w:hAnsi="宋体" w:cs="宋体" w:hint="eastAsia"/>
          <w:b/>
          <w:bCs/>
          <w:color w:val="000000"/>
          <w:kern w:val="0"/>
          <w:sz w:val="24"/>
        </w:rPr>
        <w:t>二、招 标 文 件</w:t>
      </w:r>
    </w:p>
    <w:p w:rsidR="00166BAA" w:rsidRDefault="000045D0">
      <w:pPr>
        <w:widowControl/>
        <w:ind w:firstLineChars="200" w:firstLine="482"/>
        <w:rPr>
          <w:rFonts w:ascii="宋体" w:hAnsi="宋体" w:cs="宋体"/>
          <w:color w:val="000000"/>
          <w:kern w:val="0"/>
          <w:sz w:val="24"/>
        </w:rPr>
      </w:pPr>
      <w:r>
        <w:rPr>
          <w:rFonts w:ascii="宋体" w:hAnsi="宋体" w:cs="宋体" w:hint="eastAsia"/>
          <w:b/>
          <w:bCs/>
          <w:color w:val="000000"/>
          <w:kern w:val="0"/>
          <w:sz w:val="24"/>
        </w:rPr>
        <w:t>6、招标文件的组成</w:t>
      </w:r>
    </w:p>
    <w:p w:rsidR="00166BAA" w:rsidRDefault="000045D0">
      <w:pPr>
        <w:spacing w:line="480" w:lineRule="exact"/>
        <w:ind w:firstLineChars="200" w:firstLine="482"/>
        <w:jc w:val="left"/>
        <w:rPr>
          <w:rFonts w:ascii="宋体" w:hAnsi="宋体" w:cs="宋体"/>
          <w:color w:val="000000"/>
          <w:kern w:val="0"/>
          <w:sz w:val="24"/>
        </w:rPr>
      </w:pPr>
      <w:r>
        <w:rPr>
          <w:rFonts w:ascii="宋体" w:hAnsi="宋体" w:cs="宋体" w:hint="eastAsia"/>
          <w:b/>
          <w:bCs/>
          <w:color w:val="000000"/>
          <w:kern w:val="0"/>
          <w:sz w:val="24"/>
        </w:rPr>
        <w:t>6.1</w:t>
      </w:r>
      <w:r>
        <w:rPr>
          <w:rFonts w:ascii="宋体" w:hAnsi="宋体" w:cs="宋体" w:hint="eastAsia"/>
          <w:color w:val="000000"/>
          <w:kern w:val="0"/>
          <w:sz w:val="24"/>
        </w:rPr>
        <w:t xml:space="preserve">本招标文件包括： </w:t>
      </w:r>
    </w:p>
    <w:p w:rsidR="00166BAA" w:rsidRDefault="000045D0">
      <w:pPr>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 xml:space="preserve">（1）招标公告 </w:t>
      </w:r>
    </w:p>
    <w:p w:rsidR="00166BAA" w:rsidRDefault="000045D0">
      <w:pPr>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（2）</w:t>
      </w:r>
      <w:proofErr w:type="gramStart"/>
      <w:r>
        <w:rPr>
          <w:rFonts w:ascii="宋体" w:hAnsi="宋体" w:cs="宋体" w:hint="eastAsia"/>
          <w:color w:val="000000"/>
          <w:kern w:val="0"/>
          <w:sz w:val="24"/>
        </w:rPr>
        <w:t>投标投标</w:t>
      </w:r>
      <w:proofErr w:type="gramEnd"/>
      <w:r>
        <w:rPr>
          <w:rFonts w:ascii="宋体" w:hAnsi="宋体" w:cs="宋体" w:hint="eastAsia"/>
          <w:color w:val="000000"/>
          <w:kern w:val="0"/>
          <w:sz w:val="24"/>
        </w:rPr>
        <w:t xml:space="preserve">供应商须知 </w:t>
      </w:r>
    </w:p>
    <w:p w:rsidR="00166BAA" w:rsidRDefault="000045D0">
      <w:pPr>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（3）评标办法（综合评分法）</w:t>
      </w:r>
    </w:p>
    <w:p w:rsidR="00166BAA" w:rsidRDefault="000045D0">
      <w:pPr>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（4）项目内容和服务要求</w:t>
      </w:r>
    </w:p>
    <w:p w:rsidR="00166BAA" w:rsidRDefault="000045D0">
      <w:pPr>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（5）政府采购合同</w:t>
      </w:r>
    </w:p>
    <w:p w:rsidR="00166BAA" w:rsidRDefault="000045D0">
      <w:pPr>
        <w:spacing w:line="48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（6）投标文件格式</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6.2</w:t>
      </w:r>
      <w:r>
        <w:rPr>
          <w:rFonts w:ascii="宋体" w:hAnsi="宋体" w:cs="宋体" w:hint="eastAsia"/>
          <w:color w:val="000000"/>
          <w:kern w:val="0"/>
          <w:sz w:val="24"/>
        </w:rPr>
        <w:t>投标供应商应详细阅读招标文件中的所有条款内容、格式、表格和所涉及的相关规范。如果投标供应商不按招标文件的要求提交投标文件和资料的，或者投标文件没有对招标文件提出的实质性要求和条件</w:t>
      </w:r>
      <w:proofErr w:type="gramStart"/>
      <w:r>
        <w:rPr>
          <w:rFonts w:ascii="宋体" w:hAnsi="宋体" w:cs="宋体" w:hint="eastAsia"/>
          <w:color w:val="000000"/>
          <w:kern w:val="0"/>
          <w:sz w:val="24"/>
        </w:rPr>
        <w:t>作出</w:t>
      </w:r>
      <w:proofErr w:type="gramEnd"/>
      <w:r>
        <w:rPr>
          <w:rFonts w:ascii="宋体" w:hAnsi="宋体" w:cs="宋体" w:hint="eastAsia"/>
          <w:color w:val="000000"/>
          <w:kern w:val="0"/>
          <w:sz w:val="24"/>
        </w:rPr>
        <w:t>响应，将导致投标文件不被接受，其后果由投标供应商自己负责。</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7、招标文件的澄清</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7.1</w:t>
      </w:r>
      <w:r>
        <w:rPr>
          <w:rFonts w:ascii="宋体" w:hAnsi="宋体" w:cs="宋体" w:hint="eastAsia"/>
          <w:color w:val="000000"/>
          <w:kern w:val="0"/>
          <w:sz w:val="24"/>
        </w:rPr>
        <w:t>投标供应商应仔细阅读和检查招标文件的全部内容。如发现缺页或附件不全，应及时向采购人提出，以便补齐。如有疑问，应在投标供应商须知前附表规定的时间前要求采购人对招标文件予以澄清。</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7.2</w:t>
      </w:r>
      <w:r>
        <w:rPr>
          <w:rFonts w:ascii="宋体" w:hAnsi="宋体" w:cs="宋体" w:hint="eastAsia"/>
          <w:color w:val="000000"/>
          <w:kern w:val="0"/>
          <w:sz w:val="24"/>
        </w:rPr>
        <w:t>招标文件的澄清将在投标供应商须知前附表规定的时间前发给所有购买招标文件的投标供应商，但不指明澄清问题的来源。如果澄清发出的时间距投标截止时间不足15天，相应延长投标截止时间。</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7.3</w:t>
      </w:r>
      <w:r>
        <w:rPr>
          <w:rFonts w:ascii="宋体" w:hAnsi="宋体" w:cs="宋体" w:hint="eastAsia"/>
          <w:color w:val="000000"/>
          <w:kern w:val="0"/>
          <w:sz w:val="24"/>
        </w:rPr>
        <w:t xml:space="preserve"> 投标供应商在收到澄清后，应在24小时内通知采购人，确认已收到该澄清。</w:t>
      </w:r>
    </w:p>
    <w:p w:rsidR="00166BAA" w:rsidRDefault="000045D0">
      <w:pPr>
        <w:widowControl/>
        <w:spacing w:line="360" w:lineRule="auto"/>
        <w:ind w:firstLineChars="200" w:firstLine="482"/>
        <w:jc w:val="left"/>
        <w:rPr>
          <w:rFonts w:ascii="宋体" w:hAnsi="宋体" w:cs="宋体"/>
          <w:color w:val="000000"/>
          <w:kern w:val="0"/>
          <w:sz w:val="24"/>
        </w:rPr>
      </w:pPr>
      <w:r>
        <w:rPr>
          <w:rFonts w:ascii="宋体" w:hAnsi="宋体" w:cs="宋体" w:hint="eastAsia"/>
          <w:b/>
          <w:bCs/>
          <w:color w:val="000000"/>
          <w:kern w:val="0"/>
          <w:sz w:val="24"/>
        </w:rPr>
        <w:t>8、招标文件的修改</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8.1</w:t>
      </w:r>
      <w:r>
        <w:rPr>
          <w:rFonts w:ascii="宋体" w:hAnsi="宋体" w:cs="宋体" w:hint="eastAsia"/>
          <w:color w:val="000000"/>
          <w:kern w:val="0"/>
          <w:sz w:val="24"/>
        </w:rPr>
        <w:t xml:space="preserve">在投标截止时间15天前，采购人可修改招标文件，各潜在供应商自行关注三门峡市公共资源交易中心发布的变更公告。如果修改招标文件的时间距投标截止时间不足15天，相应延长投标截止时间。 </w:t>
      </w:r>
    </w:p>
    <w:p w:rsidR="00166BAA" w:rsidRDefault="000045D0">
      <w:pPr>
        <w:widowControl/>
        <w:jc w:val="center"/>
        <w:rPr>
          <w:rFonts w:ascii="宋体" w:hAnsi="宋体" w:cs="宋体"/>
          <w:color w:val="000000"/>
          <w:kern w:val="0"/>
          <w:sz w:val="24"/>
        </w:rPr>
      </w:pPr>
      <w:r>
        <w:rPr>
          <w:rFonts w:ascii="宋体" w:hAnsi="宋体" w:cs="宋体" w:hint="eastAsia"/>
          <w:b/>
          <w:bCs/>
          <w:color w:val="000000"/>
          <w:kern w:val="0"/>
          <w:sz w:val="24"/>
        </w:rPr>
        <w:t>三、投标文件的编制</w:t>
      </w:r>
    </w:p>
    <w:p w:rsidR="00166BAA" w:rsidRDefault="000045D0">
      <w:pPr>
        <w:widowControl/>
        <w:snapToGrid w:val="0"/>
        <w:spacing w:line="560" w:lineRule="exact"/>
        <w:ind w:firstLineChars="200" w:firstLine="482"/>
        <w:jc w:val="left"/>
        <w:rPr>
          <w:rFonts w:ascii="宋体" w:hAnsi="宋体" w:cs="宋体"/>
          <w:b/>
          <w:bCs/>
          <w:color w:val="000000"/>
          <w:kern w:val="0"/>
          <w:sz w:val="24"/>
        </w:rPr>
      </w:pPr>
      <w:r>
        <w:rPr>
          <w:rFonts w:ascii="宋体" w:hAnsi="宋体" w:cs="宋体"/>
          <w:b/>
          <w:bCs/>
          <w:color w:val="000000"/>
          <w:kern w:val="0"/>
          <w:sz w:val="24"/>
        </w:rPr>
        <w:t>9.1投标文件的组成</w:t>
      </w:r>
    </w:p>
    <w:p w:rsidR="00166BAA" w:rsidRDefault="000045D0">
      <w:pPr>
        <w:widowControl/>
        <w:snapToGrid w:val="0"/>
        <w:spacing w:line="560" w:lineRule="exact"/>
        <w:ind w:firstLineChars="200" w:firstLine="480"/>
        <w:jc w:val="left"/>
        <w:rPr>
          <w:rFonts w:ascii="宋体" w:hAnsi="宋体" w:cs="宋体"/>
          <w:color w:val="000000"/>
          <w:kern w:val="0"/>
          <w:sz w:val="24"/>
        </w:rPr>
      </w:pPr>
      <w:r>
        <w:rPr>
          <w:rFonts w:ascii="宋体" w:hAnsi="宋体" w:cs="宋体"/>
          <w:color w:val="000000"/>
          <w:kern w:val="0"/>
          <w:sz w:val="24"/>
        </w:rPr>
        <w:t>详见招标文件第六章投标文件格式</w:t>
      </w:r>
    </w:p>
    <w:p w:rsidR="00166BAA" w:rsidRDefault="000045D0">
      <w:pPr>
        <w:widowControl/>
        <w:snapToGrid w:val="0"/>
        <w:spacing w:line="560" w:lineRule="exact"/>
        <w:ind w:firstLineChars="200" w:firstLine="482"/>
        <w:jc w:val="left"/>
        <w:rPr>
          <w:rFonts w:ascii="宋体" w:hAnsi="宋体" w:cs="宋体"/>
          <w:b/>
          <w:bCs/>
          <w:color w:val="000000"/>
          <w:kern w:val="0"/>
          <w:sz w:val="24"/>
        </w:rPr>
      </w:pPr>
      <w:r>
        <w:rPr>
          <w:rFonts w:ascii="宋体" w:hAnsi="宋体" w:cs="宋体"/>
          <w:b/>
          <w:bCs/>
          <w:color w:val="000000"/>
          <w:kern w:val="0"/>
          <w:sz w:val="24"/>
        </w:rPr>
        <w:t>9.2投标文件编制要求</w:t>
      </w:r>
    </w:p>
    <w:p w:rsidR="00166BAA" w:rsidRDefault="000045D0">
      <w:pPr>
        <w:widowControl/>
        <w:snapToGrid w:val="0"/>
        <w:spacing w:line="560" w:lineRule="exact"/>
        <w:ind w:firstLineChars="200" w:firstLine="480"/>
        <w:jc w:val="left"/>
        <w:rPr>
          <w:rFonts w:ascii="宋体" w:hAnsi="宋体" w:cs="宋体"/>
          <w:color w:val="000000"/>
          <w:kern w:val="0"/>
          <w:sz w:val="24"/>
        </w:rPr>
      </w:pPr>
      <w:r>
        <w:rPr>
          <w:rFonts w:ascii="宋体" w:hAnsi="宋体" w:cs="宋体"/>
          <w:color w:val="000000"/>
          <w:kern w:val="0"/>
          <w:sz w:val="24"/>
        </w:rPr>
        <w:t>注：本项目为电子化、无纸化交易项目，投标文件是投标供应商、供应商（以下简称“投标供应商”）通过中心投标文件制作系统制作，并经过电子签章和加密后生成的电子版投标文件。投标供应商投标时，将不再接受任何纸质文件资料。</w:t>
      </w:r>
    </w:p>
    <w:p w:rsidR="00166BAA" w:rsidRDefault="000045D0">
      <w:pPr>
        <w:widowControl/>
        <w:snapToGrid w:val="0"/>
        <w:spacing w:line="560" w:lineRule="exact"/>
        <w:ind w:firstLineChars="200" w:firstLine="480"/>
        <w:jc w:val="left"/>
        <w:rPr>
          <w:rFonts w:ascii="宋体" w:hAnsi="宋体" w:cs="宋体"/>
          <w:color w:val="000000"/>
          <w:kern w:val="0"/>
          <w:sz w:val="24"/>
        </w:rPr>
      </w:pPr>
      <w:r>
        <w:rPr>
          <w:rFonts w:ascii="宋体" w:hAnsi="宋体" w:cs="宋体"/>
          <w:color w:val="000000"/>
          <w:kern w:val="0"/>
          <w:sz w:val="24"/>
        </w:rPr>
        <w:t>电子化投标文件具体制作教材请投标供应商通过CA证书登录三门峡市公共资源电子化交易系统在“帮助中心”中查看。</w:t>
      </w:r>
    </w:p>
    <w:p w:rsidR="00166BAA" w:rsidRDefault="000045D0">
      <w:pPr>
        <w:widowControl/>
        <w:snapToGrid w:val="0"/>
        <w:spacing w:line="560" w:lineRule="exact"/>
        <w:ind w:firstLineChars="200" w:firstLine="482"/>
        <w:jc w:val="left"/>
        <w:rPr>
          <w:rFonts w:ascii="宋体" w:hAnsi="宋体" w:cs="宋体"/>
          <w:b/>
          <w:bCs/>
          <w:color w:val="000000"/>
          <w:kern w:val="0"/>
          <w:sz w:val="24"/>
        </w:rPr>
      </w:pPr>
      <w:r>
        <w:rPr>
          <w:rFonts w:ascii="宋体" w:hAnsi="宋体" w:cs="宋体"/>
          <w:b/>
          <w:bCs/>
          <w:color w:val="000000"/>
          <w:kern w:val="0"/>
          <w:sz w:val="24"/>
        </w:rPr>
        <w:t>9.3特别说明</w:t>
      </w:r>
    </w:p>
    <w:p w:rsidR="00166BAA" w:rsidRDefault="000045D0">
      <w:pPr>
        <w:widowControl/>
        <w:snapToGrid w:val="0"/>
        <w:spacing w:line="560" w:lineRule="exact"/>
        <w:ind w:firstLineChars="200" w:firstLine="480"/>
        <w:jc w:val="left"/>
        <w:rPr>
          <w:rFonts w:ascii="宋体" w:hAnsi="宋体" w:cs="宋体"/>
          <w:color w:val="000000"/>
          <w:kern w:val="0"/>
          <w:sz w:val="24"/>
        </w:rPr>
      </w:pPr>
      <w:r>
        <w:rPr>
          <w:rFonts w:ascii="宋体" w:hAnsi="宋体" w:cs="宋体"/>
          <w:color w:val="000000"/>
          <w:kern w:val="0"/>
          <w:sz w:val="24"/>
        </w:rPr>
        <w:t>9.3.1投标语言</w:t>
      </w:r>
    </w:p>
    <w:p w:rsidR="00166BAA" w:rsidRDefault="000045D0">
      <w:pPr>
        <w:widowControl/>
        <w:snapToGrid w:val="0"/>
        <w:spacing w:line="560" w:lineRule="exact"/>
        <w:ind w:firstLineChars="200" w:firstLine="480"/>
        <w:jc w:val="left"/>
        <w:rPr>
          <w:rFonts w:ascii="宋体" w:hAnsi="宋体" w:cs="宋体"/>
          <w:color w:val="000000"/>
          <w:kern w:val="0"/>
          <w:sz w:val="24"/>
        </w:rPr>
      </w:pPr>
      <w:r>
        <w:rPr>
          <w:rFonts w:ascii="宋体" w:hAnsi="宋体" w:cs="宋体"/>
          <w:color w:val="000000"/>
          <w:kern w:val="0"/>
          <w:sz w:val="24"/>
        </w:rPr>
        <w:t>投标供应商提交的投标文件以及投标供应商与采购代理机构就有关投标的所有往来函电均应使用中文。投标供应商提供的文件可以用英文，但相应内容应附有中文翻译本，在解释时以中文翻译本为准。</w:t>
      </w:r>
    </w:p>
    <w:p w:rsidR="00166BAA" w:rsidRDefault="000045D0">
      <w:pPr>
        <w:widowControl/>
        <w:snapToGrid w:val="0"/>
        <w:spacing w:line="560" w:lineRule="exact"/>
        <w:ind w:firstLineChars="200" w:firstLine="480"/>
        <w:jc w:val="left"/>
        <w:rPr>
          <w:rFonts w:ascii="宋体" w:hAnsi="宋体" w:cs="宋体"/>
          <w:color w:val="000000"/>
          <w:kern w:val="0"/>
          <w:sz w:val="24"/>
        </w:rPr>
      </w:pPr>
      <w:r>
        <w:rPr>
          <w:rFonts w:ascii="宋体" w:hAnsi="宋体" w:cs="宋体"/>
          <w:color w:val="000000"/>
          <w:kern w:val="0"/>
          <w:sz w:val="24"/>
        </w:rPr>
        <w:t>9.3.2计量</w:t>
      </w:r>
    </w:p>
    <w:p w:rsidR="00166BAA" w:rsidRDefault="000045D0">
      <w:pPr>
        <w:widowControl/>
        <w:snapToGrid w:val="0"/>
        <w:spacing w:line="560" w:lineRule="exact"/>
        <w:ind w:firstLineChars="200" w:firstLine="480"/>
        <w:jc w:val="left"/>
        <w:rPr>
          <w:rFonts w:ascii="宋体" w:hAnsi="宋体" w:cs="宋体"/>
          <w:color w:val="000000"/>
          <w:kern w:val="0"/>
          <w:sz w:val="24"/>
        </w:rPr>
      </w:pPr>
      <w:r>
        <w:rPr>
          <w:rFonts w:ascii="宋体" w:hAnsi="宋体" w:cs="宋体"/>
          <w:color w:val="000000"/>
          <w:kern w:val="0"/>
          <w:sz w:val="24"/>
        </w:rPr>
        <w:t>在投标文件所有计量单位均采用中华人民共和国法定计量单位。</w:t>
      </w:r>
    </w:p>
    <w:p w:rsidR="00166BAA" w:rsidRDefault="000045D0">
      <w:pPr>
        <w:widowControl/>
        <w:snapToGrid w:val="0"/>
        <w:spacing w:line="560" w:lineRule="exact"/>
        <w:ind w:firstLineChars="200" w:firstLine="480"/>
        <w:jc w:val="left"/>
        <w:rPr>
          <w:rFonts w:ascii="宋体" w:hAnsi="宋体" w:cs="宋体"/>
          <w:color w:val="000000"/>
          <w:kern w:val="0"/>
          <w:sz w:val="24"/>
        </w:rPr>
      </w:pPr>
      <w:r>
        <w:rPr>
          <w:rFonts w:ascii="宋体" w:hAnsi="宋体" w:cs="宋体"/>
          <w:color w:val="000000"/>
          <w:kern w:val="0"/>
          <w:sz w:val="24"/>
        </w:rPr>
        <w:t xml:space="preserve"> 投标供应商在投标文件中所提交的所有资料和文件均应是真实的和有效的，如有作假，则将该投标供应商的投标作无效标处理，若成交后被发现有上述行为的，则采购人有权取消其成交资格，并且该投标供应商应承担由此而造成的一切损失（包括经济损失和法律责任）。</w:t>
      </w:r>
    </w:p>
    <w:p w:rsidR="00166BAA" w:rsidRDefault="000045D0">
      <w:pPr>
        <w:widowControl/>
        <w:snapToGrid w:val="0"/>
        <w:spacing w:line="560" w:lineRule="exact"/>
        <w:ind w:firstLineChars="200" w:firstLine="482"/>
        <w:jc w:val="left"/>
        <w:rPr>
          <w:rFonts w:ascii="宋体" w:hAnsi="宋体" w:cs="宋体"/>
          <w:b/>
          <w:bCs/>
          <w:color w:val="000000"/>
          <w:kern w:val="0"/>
          <w:sz w:val="24"/>
        </w:rPr>
      </w:pPr>
      <w:r>
        <w:rPr>
          <w:rFonts w:ascii="宋体" w:hAnsi="宋体" w:cs="宋体"/>
          <w:b/>
          <w:bCs/>
          <w:color w:val="000000"/>
          <w:kern w:val="0"/>
          <w:sz w:val="24"/>
        </w:rPr>
        <w:t>9.4投标货物和服务的报价</w:t>
      </w:r>
    </w:p>
    <w:p w:rsidR="00166BAA" w:rsidRDefault="000045D0">
      <w:pPr>
        <w:widowControl/>
        <w:snapToGrid w:val="0"/>
        <w:spacing w:line="560" w:lineRule="exact"/>
        <w:ind w:firstLineChars="200" w:firstLine="480"/>
        <w:jc w:val="left"/>
        <w:rPr>
          <w:rFonts w:ascii="宋体" w:hAnsi="宋体" w:cs="宋体"/>
          <w:color w:val="FF0000"/>
          <w:kern w:val="0"/>
          <w:sz w:val="24"/>
        </w:rPr>
      </w:pPr>
      <w:r>
        <w:rPr>
          <w:rFonts w:ascii="宋体" w:hAnsi="宋体" w:cs="宋体"/>
          <w:color w:val="000000"/>
          <w:kern w:val="0"/>
          <w:sz w:val="24"/>
        </w:rPr>
        <w:t>9.4.1 投标报价中应包含货物、服务、装卸费、运输费、税金（含关税、增值税）等各项费用。</w:t>
      </w:r>
    </w:p>
    <w:p w:rsidR="00166BAA" w:rsidRDefault="000045D0">
      <w:pPr>
        <w:widowControl/>
        <w:snapToGrid w:val="0"/>
        <w:spacing w:line="560" w:lineRule="exact"/>
        <w:ind w:firstLineChars="200" w:firstLine="480"/>
        <w:jc w:val="left"/>
        <w:rPr>
          <w:rFonts w:ascii="宋体" w:hAnsi="宋体" w:cs="宋体"/>
          <w:color w:val="000000"/>
          <w:kern w:val="0"/>
          <w:sz w:val="24"/>
        </w:rPr>
      </w:pPr>
      <w:r>
        <w:rPr>
          <w:rFonts w:ascii="宋体" w:hAnsi="宋体" w:cs="宋体"/>
          <w:color w:val="000000"/>
          <w:kern w:val="0"/>
          <w:sz w:val="24"/>
        </w:rPr>
        <w:t>9.4.2投标供应商的投标报价应包含验收合格正式交付使用前所发生的一切费用，且投标供应商只能提出一个不变价格，采购人不接受任何选择报价。</w:t>
      </w:r>
    </w:p>
    <w:p w:rsidR="00166BAA" w:rsidRDefault="000045D0">
      <w:pPr>
        <w:widowControl/>
        <w:snapToGrid w:val="0"/>
        <w:spacing w:line="560" w:lineRule="exact"/>
        <w:ind w:firstLineChars="200" w:firstLine="480"/>
        <w:jc w:val="left"/>
        <w:rPr>
          <w:rFonts w:ascii="宋体" w:hAnsi="宋体" w:cs="宋体"/>
          <w:color w:val="000000"/>
          <w:kern w:val="0"/>
          <w:sz w:val="24"/>
        </w:rPr>
      </w:pPr>
      <w:r>
        <w:rPr>
          <w:rFonts w:ascii="宋体" w:hAnsi="宋体" w:cs="宋体"/>
          <w:color w:val="000000"/>
          <w:kern w:val="0"/>
          <w:sz w:val="24"/>
        </w:rPr>
        <w:t>9.4.3该项目类别及取费标准按照国家相关规定执行。</w:t>
      </w:r>
    </w:p>
    <w:p w:rsidR="00166BAA" w:rsidRDefault="000045D0">
      <w:pPr>
        <w:widowControl/>
        <w:snapToGrid w:val="0"/>
        <w:spacing w:line="560" w:lineRule="exact"/>
        <w:ind w:firstLineChars="200" w:firstLine="480"/>
        <w:jc w:val="left"/>
        <w:rPr>
          <w:rFonts w:ascii="宋体" w:hAnsi="宋体" w:cs="宋体"/>
          <w:color w:val="000000"/>
          <w:kern w:val="0"/>
          <w:sz w:val="24"/>
        </w:rPr>
      </w:pPr>
      <w:r>
        <w:rPr>
          <w:rFonts w:ascii="宋体" w:hAnsi="宋体" w:cs="宋体"/>
          <w:color w:val="000000"/>
          <w:kern w:val="0"/>
          <w:sz w:val="24"/>
        </w:rPr>
        <w:t>9.4.4投标文件的投标报价，应是完成本文件所列招标范围的全部内容。投标供应商应认真阅读招标文件，如果投标供应商对预算中任何子目和报价遗漏或未计，均被认为已包含在其他子目中，采购人</w:t>
      </w:r>
      <w:proofErr w:type="gramStart"/>
      <w:r>
        <w:rPr>
          <w:rFonts w:ascii="宋体" w:hAnsi="宋体" w:cs="宋体"/>
          <w:color w:val="000000"/>
          <w:kern w:val="0"/>
          <w:sz w:val="24"/>
        </w:rPr>
        <w:t>不</w:t>
      </w:r>
      <w:proofErr w:type="gramEnd"/>
      <w:r>
        <w:rPr>
          <w:rFonts w:ascii="宋体" w:hAnsi="宋体" w:cs="宋体"/>
          <w:color w:val="000000"/>
          <w:kern w:val="0"/>
          <w:sz w:val="24"/>
        </w:rPr>
        <w:t>另行支付。</w:t>
      </w:r>
    </w:p>
    <w:p w:rsidR="00166BAA" w:rsidRDefault="000045D0">
      <w:pPr>
        <w:widowControl/>
        <w:snapToGrid w:val="0"/>
        <w:spacing w:line="560" w:lineRule="exact"/>
        <w:ind w:firstLineChars="200" w:firstLine="480"/>
        <w:jc w:val="left"/>
        <w:rPr>
          <w:rFonts w:ascii="宋体" w:hAnsi="宋体" w:cs="宋体"/>
          <w:color w:val="000000"/>
          <w:kern w:val="0"/>
          <w:sz w:val="24"/>
        </w:rPr>
      </w:pPr>
      <w:r>
        <w:rPr>
          <w:rFonts w:ascii="宋体" w:hAnsi="宋体" w:cs="宋体"/>
          <w:color w:val="000000"/>
          <w:kern w:val="0"/>
          <w:sz w:val="24"/>
        </w:rPr>
        <w:t>9.4.5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rsidR="00166BAA" w:rsidRDefault="000045D0">
      <w:pPr>
        <w:widowControl/>
        <w:snapToGrid w:val="0"/>
        <w:spacing w:line="560" w:lineRule="exact"/>
        <w:ind w:firstLineChars="200" w:firstLine="480"/>
        <w:jc w:val="left"/>
        <w:rPr>
          <w:rFonts w:ascii="宋体" w:hAnsi="宋体" w:cs="宋体"/>
          <w:color w:val="000000"/>
          <w:kern w:val="0"/>
          <w:sz w:val="24"/>
        </w:rPr>
      </w:pPr>
      <w:r>
        <w:rPr>
          <w:rFonts w:ascii="宋体" w:hAnsi="宋体" w:cs="宋体"/>
          <w:color w:val="000000"/>
          <w:kern w:val="0"/>
          <w:sz w:val="24"/>
        </w:rPr>
        <w:t>9.4.6全部报价均应以人民币为计量币种，并以人民币进行结算。</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10投标保证金</w:t>
      </w:r>
    </w:p>
    <w:p w:rsidR="00166BAA" w:rsidRDefault="000045D0">
      <w:pPr>
        <w:spacing w:line="600" w:lineRule="exact"/>
        <w:ind w:firstLineChars="200" w:firstLine="482"/>
        <w:jc w:val="left"/>
        <w:rPr>
          <w:rFonts w:ascii="宋体" w:hAnsi="宋体" w:cs="宋体"/>
          <w:color w:val="000000"/>
          <w:kern w:val="0"/>
          <w:sz w:val="24"/>
        </w:rPr>
      </w:pPr>
      <w:r>
        <w:rPr>
          <w:rFonts w:ascii="宋体" w:hAnsi="宋体" w:cs="宋体" w:hint="eastAsia"/>
          <w:b/>
          <w:bCs/>
          <w:color w:val="000000"/>
          <w:kern w:val="0"/>
          <w:sz w:val="24"/>
        </w:rPr>
        <w:t>10.1</w:t>
      </w:r>
      <w:r>
        <w:rPr>
          <w:rFonts w:ascii="宋体" w:hAnsi="宋体" w:cs="宋体" w:hint="eastAsia"/>
          <w:bCs/>
          <w:color w:val="000000"/>
          <w:kern w:val="0"/>
          <w:sz w:val="24"/>
        </w:rPr>
        <w:t>按照《河南省财政厅关于优化政府采购营商环境有关问题的通知》（</w:t>
      </w:r>
      <w:proofErr w:type="gramStart"/>
      <w:r>
        <w:rPr>
          <w:rFonts w:ascii="宋体" w:hAnsi="宋体" w:cs="宋体" w:hint="eastAsia"/>
          <w:bCs/>
          <w:color w:val="000000"/>
          <w:kern w:val="0"/>
          <w:sz w:val="24"/>
        </w:rPr>
        <w:t>豫财购[</w:t>
      </w:r>
      <w:proofErr w:type="gramEnd"/>
      <w:r>
        <w:rPr>
          <w:rFonts w:ascii="宋体" w:hAnsi="宋体" w:cs="宋体" w:hint="eastAsia"/>
          <w:bCs/>
          <w:color w:val="000000"/>
          <w:kern w:val="0"/>
          <w:sz w:val="24"/>
        </w:rPr>
        <w:t>2019]4号文）的要求本项目不再收取投标保证金，供应商须提供投标承诺函（详见招标文件 第六章“投标文件格式”），作为投标文件的组成部分。</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 xml:space="preserve">10.2 </w:t>
      </w:r>
      <w:r>
        <w:rPr>
          <w:rFonts w:ascii="宋体" w:hAnsi="宋体" w:cs="宋体" w:hint="eastAsia"/>
          <w:color w:val="000000"/>
          <w:kern w:val="0"/>
          <w:sz w:val="24"/>
        </w:rPr>
        <w:t>未按招标文件规定提供</w:t>
      </w:r>
      <w:r>
        <w:rPr>
          <w:rFonts w:ascii="宋体" w:hAnsi="宋体" w:cs="宋体" w:hint="eastAsia"/>
          <w:bCs/>
          <w:color w:val="000000"/>
          <w:kern w:val="0"/>
          <w:sz w:val="24"/>
        </w:rPr>
        <w:t>投标承诺函</w:t>
      </w:r>
      <w:r>
        <w:rPr>
          <w:rFonts w:ascii="宋体" w:hAnsi="宋体" w:cs="宋体" w:hint="eastAsia"/>
          <w:color w:val="000000"/>
          <w:kern w:val="0"/>
          <w:sz w:val="24"/>
        </w:rPr>
        <w:t>的投标文件，其投标无效。</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11、投标有效期</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11.1</w:t>
      </w:r>
      <w:r>
        <w:rPr>
          <w:rFonts w:ascii="宋体" w:hAnsi="宋体" w:cs="宋体" w:hint="eastAsia"/>
          <w:color w:val="000000"/>
          <w:kern w:val="0"/>
          <w:sz w:val="24"/>
        </w:rPr>
        <w:t>投标文件从开标之时起开始生效，投标有效期为60日历天。</w:t>
      </w:r>
    </w:p>
    <w:p w:rsidR="00166BAA" w:rsidRDefault="000045D0">
      <w:pPr>
        <w:widowControl/>
        <w:spacing w:line="360" w:lineRule="auto"/>
        <w:ind w:firstLineChars="200" w:firstLine="482"/>
        <w:rPr>
          <w:rFonts w:ascii="宋体" w:hAnsi="宋体" w:cs="宋体"/>
          <w:kern w:val="0"/>
          <w:sz w:val="24"/>
        </w:rPr>
      </w:pPr>
      <w:r>
        <w:rPr>
          <w:rFonts w:ascii="宋体" w:hAnsi="宋体" w:cs="宋体" w:hint="eastAsia"/>
          <w:b/>
          <w:bCs/>
          <w:color w:val="000000"/>
          <w:kern w:val="0"/>
          <w:sz w:val="24"/>
        </w:rPr>
        <w:t>11.2</w:t>
      </w:r>
      <w:r>
        <w:rPr>
          <w:rFonts w:ascii="宋体" w:hAnsi="宋体" w:cs="宋体" w:hint="eastAsia"/>
          <w:color w:val="000000"/>
          <w:kern w:val="0"/>
          <w:sz w:val="24"/>
        </w:rPr>
        <w:t>在特殊情况下，采购人可征求投标供应商同意延长投标有效期，这种要求和答复均应以信函、传真等形式提交。投标供应商可以拒绝采购人</w:t>
      </w:r>
      <w:r>
        <w:rPr>
          <w:rFonts w:ascii="宋体" w:hAnsi="宋体" w:cs="宋体" w:hint="eastAsia"/>
          <w:kern w:val="0"/>
          <w:sz w:val="24"/>
        </w:rPr>
        <w:t>的这种要求。同意延长投标有效期的投标供应商不需要也不允许修改其投标文件。</w:t>
      </w:r>
    </w:p>
    <w:p w:rsidR="00166BAA" w:rsidRDefault="000045D0">
      <w:pPr>
        <w:widowControl/>
        <w:spacing w:line="360" w:lineRule="auto"/>
        <w:ind w:firstLineChars="200" w:firstLine="482"/>
        <w:rPr>
          <w:rFonts w:ascii="宋体" w:hAnsi="宋体" w:cs="宋体"/>
          <w:kern w:val="0"/>
          <w:sz w:val="24"/>
        </w:rPr>
      </w:pPr>
      <w:r>
        <w:rPr>
          <w:rFonts w:ascii="宋体" w:hAnsi="宋体" w:cs="宋体" w:hint="eastAsia"/>
          <w:b/>
          <w:bCs/>
          <w:kern w:val="0"/>
          <w:sz w:val="24"/>
        </w:rPr>
        <w:t>12、投标文件的组成</w:t>
      </w:r>
    </w:p>
    <w:p w:rsidR="00166BAA" w:rsidRDefault="000045D0">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（1）投标函及开标一览表 </w:t>
      </w:r>
    </w:p>
    <w:p w:rsidR="00166BAA" w:rsidRDefault="000045D0">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（2）法定代表人身份证明 </w:t>
      </w:r>
    </w:p>
    <w:p w:rsidR="00166BAA" w:rsidRDefault="000045D0">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（3）授权委托书 </w:t>
      </w:r>
    </w:p>
    <w:p w:rsidR="00166BAA" w:rsidRDefault="000045D0">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（4）投标承诺函及招标代理服务费承诺函</w:t>
      </w:r>
    </w:p>
    <w:p w:rsidR="00166BAA" w:rsidRDefault="000045D0">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（5）企业基本情况表 </w:t>
      </w:r>
    </w:p>
    <w:p w:rsidR="00166BAA" w:rsidRDefault="000045D0">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（6）项目管理机构</w:t>
      </w:r>
    </w:p>
    <w:p w:rsidR="00166BAA" w:rsidRDefault="000045D0">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（7）服务方案 </w:t>
      </w:r>
    </w:p>
    <w:p w:rsidR="00166BAA" w:rsidRDefault="000045D0">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w:t>
      </w:r>
      <w:r>
        <w:rPr>
          <w:rFonts w:ascii="宋体" w:hAnsi="宋体" w:cs="宋体"/>
          <w:kern w:val="0"/>
          <w:sz w:val="24"/>
          <w:lang w:bidi="ar"/>
        </w:rPr>
        <w:t>8</w:t>
      </w:r>
      <w:r>
        <w:rPr>
          <w:rFonts w:ascii="宋体" w:hAnsi="宋体" w:cs="宋体" w:hint="eastAsia"/>
          <w:kern w:val="0"/>
          <w:sz w:val="24"/>
          <w:lang w:bidi="ar"/>
        </w:rPr>
        <w:t>）供应商需要提交的其他证明材料</w:t>
      </w:r>
    </w:p>
    <w:p w:rsidR="00166BAA" w:rsidRDefault="000045D0">
      <w:pPr>
        <w:widowControl/>
        <w:spacing w:line="360" w:lineRule="auto"/>
        <w:ind w:firstLineChars="200" w:firstLine="482"/>
        <w:rPr>
          <w:rFonts w:ascii="宋体" w:hAnsi="宋体" w:cs="宋体"/>
          <w:kern w:val="0"/>
          <w:sz w:val="24"/>
        </w:rPr>
      </w:pPr>
      <w:r>
        <w:rPr>
          <w:rFonts w:ascii="宋体" w:hAnsi="宋体" w:cs="宋体" w:hint="eastAsia"/>
          <w:b/>
          <w:bCs/>
          <w:kern w:val="0"/>
          <w:sz w:val="24"/>
        </w:rPr>
        <w:t>13、投标文件的签署</w:t>
      </w:r>
    </w:p>
    <w:p w:rsidR="00166BAA" w:rsidRDefault="000045D0">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13.1投标文件应加盖投标供应商单位公章和法定代表人签章。</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14、投标文件格式</w:t>
      </w:r>
    </w:p>
    <w:p w:rsidR="00166BAA" w:rsidRDefault="000045D0">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投标文件应包括本须知第16条中规定的全部内容，投标供应商提交的投标文件应当使用招标文件所提供的投标文件全部格式（表格可以按同样格式扩展）。</w:t>
      </w:r>
    </w:p>
    <w:p w:rsidR="00166BAA" w:rsidRDefault="000045D0">
      <w:pPr>
        <w:widowControl/>
        <w:spacing w:line="360" w:lineRule="auto"/>
        <w:ind w:firstLine="370"/>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b/>
          <w:bCs/>
          <w:color w:val="000000"/>
          <w:kern w:val="0"/>
          <w:sz w:val="24"/>
        </w:rPr>
        <w:t>四、投标文件的递交</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15、投标文件的递交</w:t>
      </w:r>
    </w:p>
    <w:p w:rsidR="00166BAA" w:rsidRDefault="000045D0">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15.1 在规定时间内，上传投标文件至三门峡市公共资源交易中心平台。</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 xml:space="preserve">16、投标截止时间 </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16.1.1</w:t>
      </w:r>
      <w:r>
        <w:rPr>
          <w:rFonts w:ascii="宋体" w:hAnsi="宋体" w:cs="宋体" w:hint="eastAsia"/>
          <w:color w:val="000000"/>
          <w:kern w:val="0"/>
          <w:sz w:val="24"/>
        </w:rPr>
        <w:t>投标文件的截止时间见本须知前附表规定。</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16.1.2</w:t>
      </w:r>
      <w:r>
        <w:rPr>
          <w:rFonts w:ascii="宋体" w:hAnsi="宋体" w:cs="宋体" w:hint="eastAsia"/>
          <w:color w:val="000000"/>
          <w:kern w:val="0"/>
          <w:sz w:val="24"/>
        </w:rPr>
        <w:t>采购人可按本须知第23条规定以修改补充通知的方式，酌情延长递交投标文件的截止时间。在此情况下，投标供应商的所有权利和义务以及投标供应商受制约的截止时间，均以延长后新的投标截止时间为准。</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16.1.3</w:t>
      </w:r>
      <w:r>
        <w:rPr>
          <w:rFonts w:ascii="宋体" w:hAnsi="宋体" w:cs="宋体" w:hint="eastAsia"/>
          <w:color w:val="000000"/>
          <w:kern w:val="0"/>
          <w:sz w:val="24"/>
        </w:rPr>
        <w:t>到投标截止时间止，采购人收到的投标文件少于3家的，采购人将依法重新组织招标。</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16.2</w:t>
      </w:r>
      <w:r>
        <w:rPr>
          <w:rFonts w:ascii="宋体" w:hAnsi="宋体" w:cs="宋体" w:hint="eastAsia"/>
          <w:color w:val="000000"/>
          <w:kern w:val="0"/>
          <w:sz w:val="24"/>
        </w:rPr>
        <w:t>迟交的投标文件</w:t>
      </w:r>
    </w:p>
    <w:p w:rsidR="00166BAA" w:rsidRDefault="000045D0">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逾期</w:t>
      </w:r>
      <w:proofErr w:type="gramStart"/>
      <w:r>
        <w:rPr>
          <w:rFonts w:ascii="宋体" w:hAnsi="宋体" w:cs="宋体" w:hint="eastAsia"/>
          <w:color w:val="000000"/>
          <w:kern w:val="0"/>
          <w:sz w:val="24"/>
        </w:rPr>
        <w:t>上传并签到</w:t>
      </w:r>
      <w:proofErr w:type="gramEnd"/>
      <w:r>
        <w:rPr>
          <w:rFonts w:ascii="宋体" w:hAnsi="宋体" w:cs="宋体" w:hint="eastAsia"/>
          <w:color w:val="000000"/>
          <w:kern w:val="0"/>
          <w:sz w:val="24"/>
        </w:rPr>
        <w:t>的投标文件，采购人不予受理。</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16.3</w:t>
      </w:r>
      <w:r>
        <w:rPr>
          <w:rFonts w:ascii="宋体" w:hAnsi="宋体" w:cs="宋体" w:hint="eastAsia"/>
          <w:color w:val="000000"/>
          <w:kern w:val="0"/>
          <w:sz w:val="24"/>
        </w:rPr>
        <w:t>投标文件的补充、修改与撤回</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16.3.1</w:t>
      </w:r>
      <w:r>
        <w:rPr>
          <w:rFonts w:ascii="宋体" w:hAnsi="宋体" w:cs="宋体" w:hint="eastAsia"/>
          <w:color w:val="000000"/>
          <w:kern w:val="0"/>
          <w:sz w:val="24"/>
        </w:rPr>
        <w:t>投标供应商在递交投标文件以后，在规定的投标截止时间之前，可以补充修改或撤回已递交的投标文件，并通知采购人。补充、修改的内容为投标文件的组成部分。</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16.3.2</w:t>
      </w:r>
      <w:r>
        <w:rPr>
          <w:rFonts w:ascii="宋体" w:hAnsi="宋体" w:cs="宋体" w:hint="eastAsia"/>
          <w:color w:val="000000"/>
          <w:kern w:val="0"/>
          <w:sz w:val="24"/>
        </w:rPr>
        <w:t>在投标截止时间之后，投标供应商不得补充、修改投标文件。</w:t>
      </w:r>
    </w:p>
    <w:p w:rsidR="00166BAA" w:rsidRDefault="000045D0">
      <w:pPr>
        <w:widowControl/>
        <w:jc w:val="center"/>
        <w:rPr>
          <w:rFonts w:ascii="宋体" w:hAnsi="宋体" w:cs="宋体"/>
          <w:color w:val="000000"/>
          <w:kern w:val="0"/>
          <w:sz w:val="24"/>
        </w:rPr>
      </w:pPr>
      <w:r>
        <w:rPr>
          <w:rFonts w:ascii="宋体" w:hAnsi="宋体" w:cs="宋体" w:hint="eastAsia"/>
          <w:b/>
          <w:bCs/>
          <w:color w:val="000000"/>
          <w:kern w:val="0"/>
          <w:sz w:val="24"/>
        </w:rPr>
        <w:t>五、开标</w:t>
      </w:r>
    </w:p>
    <w:p w:rsidR="00166BAA" w:rsidRDefault="000045D0">
      <w:pPr>
        <w:widowControl/>
        <w:spacing w:line="360" w:lineRule="auto"/>
        <w:ind w:firstLineChars="200" w:firstLine="482"/>
        <w:jc w:val="left"/>
        <w:rPr>
          <w:rFonts w:ascii="宋体" w:hAnsi="宋体" w:cs="宋体"/>
          <w:color w:val="000000"/>
          <w:kern w:val="0"/>
          <w:sz w:val="24"/>
        </w:rPr>
      </w:pPr>
      <w:r>
        <w:rPr>
          <w:rFonts w:ascii="宋体" w:hAnsi="宋体" w:cs="宋体" w:hint="eastAsia"/>
          <w:b/>
          <w:bCs/>
          <w:color w:val="000000"/>
          <w:kern w:val="0"/>
          <w:sz w:val="24"/>
        </w:rPr>
        <w:t>17、开标</w:t>
      </w:r>
    </w:p>
    <w:p w:rsidR="00166BAA" w:rsidRDefault="000045D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17.1采购人按本须知前附表所规定的时间和地点公开开标，开标会议由采购代理机构主持，在有关部门监督下进行。</w:t>
      </w:r>
    </w:p>
    <w:p w:rsidR="00166BAA" w:rsidRDefault="000045D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17.2开标程序：</w:t>
      </w:r>
    </w:p>
    <w:p w:rsidR="00166BAA" w:rsidRDefault="000045D0">
      <w:pPr>
        <w:wordWrap w:val="0"/>
        <w:spacing w:line="600" w:lineRule="atLeast"/>
        <w:ind w:firstLineChars="200" w:firstLine="480"/>
        <w:rPr>
          <w:rFonts w:ascii="宋体" w:hAnsi="宋体" w:cs="宋体"/>
          <w:color w:val="000000"/>
          <w:kern w:val="0"/>
          <w:sz w:val="24"/>
        </w:rPr>
      </w:pPr>
      <w:r>
        <w:rPr>
          <w:rFonts w:ascii="宋体" w:hAnsi="宋体" w:cs="宋体" w:hint="eastAsia"/>
          <w:color w:val="000000"/>
          <w:kern w:val="0"/>
          <w:sz w:val="24"/>
        </w:rPr>
        <w:t>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rsidR="00166BAA" w:rsidRDefault="000045D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电子化投标文件采用一次加密方式。开标时，由投标供应商使用CA 证书，在规定时间内对其电子化投标文件进行解密。每位投标供应商的解密时间为开标时间起30分钟内，如在规定时间内未完成解密的，其投标文件不予开标、唱标。每位投标供应商的解密时间为开标时间起30分钟内完成。</w:t>
      </w:r>
    </w:p>
    <w:p w:rsidR="00166BAA" w:rsidRDefault="000045D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17.3电子化投标文件解密异常的处理</w:t>
      </w:r>
    </w:p>
    <w:p w:rsidR="00166BAA" w:rsidRDefault="000045D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如出现投标供应商的电子投标文件无法解密等异常情况，投标供应商应及时致电技术人员说明。投标文件异常，按以下步骤进行处理：</w:t>
      </w:r>
    </w:p>
    <w:p w:rsidR="00166BAA" w:rsidRDefault="000045D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（1）首先由技术人员进行问题排查。</w:t>
      </w:r>
    </w:p>
    <w:p w:rsidR="00166BAA" w:rsidRDefault="000045D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（2）经技术人员排查后，是投标供应</w:t>
      </w:r>
      <w:proofErr w:type="gramStart"/>
      <w:r>
        <w:rPr>
          <w:rFonts w:ascii="宋体" w:hAnsi="宋体" w:cs="宋体" w:hint="eastAsia"/>
          <w:color w:val="000000"/>
          <w:kern w:val="0"/>
          <w:sz w:val="24"/>
        </w:rPr>
        <w:t>商文件</w:t>
      </w:r>
      <w:proofErr w:type="gramEnd"/>
      <w:r>
        <w:rPr>
          <w:rFonts w:ascii="宋体" w:hAnsi="宋体" w:cs="宋体" w:hint="eastAsia"/>
          <w:color w:val="000000"/>
          <w:kern w:val="0"/>
          <w:sz w:val="24"/>
        </w:rPr>
        <w:t>自身问题导致投标文件无法解密的，该投标文件将不予接收、解密和唱标。开标会议继续进行。</w:t>
      </w:r>
    </w:p>
    <w:p w:rsidR="00166BAA" w:rsidRDefault="000045D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（3）经技术人员排查后，如果是电子化交易系统问题造成投标文件无法解密的，将由技术人员对问题进行处理。如短时间</w:t>
      </w:r>
      <w:proofErr w:type="gramStart"/>
      <w:r>
        <w:rPr>
          <w:rFonts w:ascii="宋体" w:hAnsi="宋体" w:cs="宋体" w:hint="eastAsia"/>
          <w:color w:val="000000"/>
          <w:kern w:val="0"/>
          <w:sz w:val="24"/>
        </w:rPr>
        <w:t>内问题</w:t>
      </w:r>
      <w:proofErr w:type="gramEnd"/>
      <w:r>
        <w:rPr>
          <w:rFonts w:ascii="宋体" w:hAnsi="宋体" w:cs="宋体" w:hint="eastAsia"/>
          <w:color w:val="000000"/>
          <w:kern w:val="0"/>
          <w:sz w:val="24"/>
        </w:rPr>
        <w:t>无法解决的，将由中介服务机构向监督部门申请，经监督部门同意后，暂停开标会议，待问题解决后继续开标。</w:t>
      </w:r>
    </w:p>
    <w:p w:rsidR="00166BAA" w:rsidRDefault="000045D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17.4待所有投标供应商投标文件解密完成后，由中介服务机构操作，对所有已解密投标文件进行唱标。</w:t>
      </w:r>
    </w:p>
    <w:p w:rsidR="00166BAA" w:rsidRDefault="000045D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投标供应商应保证在开标期间电话、电脑、网络能够正常工作，投标供应商因停电、电脑病毒、网络堵塞等原因，未在规定的解密时间内对投标文件进行解密的，其投标文件不予接收、唱标。</w:t>
      </w:r>
    </w:p>
    <w:p w:rsidR="00166BAA" w:rsidRDefault="000045D0">
      <w:pPr>
        <w:widowControl/>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1</w:t>
      </w:r>
      <w:r>
        <w:rPr>
          <w:rFonts w:ascii="宋体" w:hAnsi="宋体" w:cs="宋体" w:hint="eastAsia"/>
          <w:color w:val="000000"/>
          <w:kern w:val="0"/>
          <w:sz w:val="24"/>
        </w:rPr>
        <w:t>7.5 开标时投标供应商可登录到交易系统中在开标解密栏中点击报价一览表查看自己的投标报价。如对自己的唱标内容有异议的，应在投标供应商解密成功后10分钟内向中服务机构通过开标大厅对话框提出质疑。中介服务机构做好书面记录。投标供应商未在规定时间内提出质疑的，视为认可唱标内容。</w:t>
      </w:r>
    </w:p>
    <w:p w:rsidR="00166BAA" w:rsidRDefault="000045D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17.6投标文件的有效性</w:t>
      </w:r>
    </w:p>
    <w:p w:rsidR="00166BAA" w:rsidRDefault="000045D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17.6.1投标文件有下列情形之一的为无效投标文件，采购人不予受理：</w:t>
      </w:r>
    </w:p>
    <w:p w:rsidR="00166BAA" w:rsidRDefault="000045D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 逾期上传的或者未上传指定平台的；</w:t>
      </w:r>
    </w:p>
    <w:p w:rsidR="00166BAA" w:rsidRDefault="000045D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 未按规定递交投标承诺函的。</w:t>
      </w:r>
    </w:p>
    <w:p w:rsidR="00166BAA" w:rsidRDefault="000045D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17.6.2 采购人将有效投标文件，送评标委员会进行评审、比较。</w:t>
      </w:r>
    </w:p>
    <w:p w:rsidR="00166BAA" w:rsidRDefault="000045D0">
      <w:pPr>
        <w:widowControl/>
        <w:jc w:val="center"/>
        <w:rPr>
          <w:rFonts w:ascii="宋体" w:hAnsi="宋体" w:cs="宋体"/>
          <w:color w:val="000000"/>
          <w:kern w:val="0"/>
          <w:sz w:val="24"/>
        </w:rPr>
      </w:pPr>
      <w:r>
        <w:rPr>
          <w:rFonts w:ascii="宋体" w:hAnsi="宋体" w:cs="宋体" w:hint="eastAsia"/>
          <w:b/>
          <w:bCs/>
          <w:color w:val="000000"/>
          <w:kern w:val="0"/>
          <w:sz w:val="24"/>
        </w:rPr>
        <w:t>六、评标与定标</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18.评标委员会</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18.1</w:t>
      </w:r>
      <w:r>
        <w:rPr>
          <w:rFonts w:ascii="宋体" w:hAnsi="宋体" w:cs="宋体" w:hint="eastAsia"/>
          <w:color w:val="000000"/>
          <w:kern w:val="0"/>
          <w:sz w:val="24"/>
        </w:rPr>
        <w:t>评标由采购人依法组建的评标委员会负责。评标委员会由采购人熟悉相关业务的代表，以及有关方面的专家组成。评标委员会成员人数以及专家的确定方式见投标供应商须知前附表。</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18.2</w:t>
      </w:r>
      <w:r>
        <w:rPr>
          <w:rFonts w:ascii="宋体" w:hAnsi="宋体" w:cs="宋体" w:hint="eastAsia"/>
          <w:color w:val="000000"/>
          <w:kern w:val="0"/>
          <w:sz w:val="24"/>
        </w:rPr>
        <w:t>评标委员会成员有下列情形之一的，应当回避：</w:t>
      </w:r>
    </w:p>
    <w:p w:rsidR="00166BAA" w:rsidRDefault="000045D0">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（1）采购人或投标供应商的主要负责人的近亲属；</w:t>
      </w:r>
    </w:p>
    <w:p w:rsidR="00166BAA" w:rsidRDefault="000045D0">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（2）项目主管部门或者行政监督部门的人员；</w:t>
      </w:r>
    </w:p>
    <w:p w:rsidR="00166BAA" w:rsidRDefault="000045D0">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（3）与投标供应商有经济利益关系，可能影响对投标公正评审的；</w:t>
      </w:r>
    </w:p>
    <w:p w:rsidR="00166BAA" w:rsidRDefault="000045D0">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（4）曾因在招标、评标以及其他与招标投标有关活动中从事违法行为而受过行政处罚或刑事处罚的。</w:t>
      </w:r>
    </w:p>
    <w:p w:rsidR="00166BAA" w:rsidRDefault="000045D0">
      <w:pPr>
        <w:widowControl/>
        <w:spacing w:line="360" w:lineRule="auto"/>
        <w:ind w:firstLineChars="200" w:firstLine="482"/>
        <w:jc w:val="left"/>
        <w:rPr>
          <w:rFonts w:ascii="宋体" w:hAnsi="宋体" w:cs="宋体"/>
          <w:color w:val="000000"/>
          <w:kern w:val="0"/>
          <w:sz w:val="24"/>
        </w:rPr>
      </w:pPr>
      <w:r>
        <w:rPr>
          <w:rFonts w:ascii="宋体" w:hAnsi="宋体" w:cs="宋体" w:hint="eastAsia"/>
          <w:b/>
          <w:bCs/>
          <w:color w:val="000000"/>
          <w:kern w:val="0"/>
          <w:sz w:val="24"/>
        </w:rPr>
        <w:t>19.评标过程的保密</w:t>
      </w:r>
    </w:p>
    <w:p w:rsidR="00166BAA" w:rsidRDefault="000045D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19.1开标后，直至授予中标供应商合同为止，凡属于对投标文件的审查、澄清、评价和比较有关的资料，中标候选人的推荐情况，及其他任何与评标有关的情况均应严格保密。</w:t>
      </w:r>
    </w:p>
    <w:p w:rsidR="00166BAA" w:rsidRDefault="000045D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19.2在投标文件的评审和比较、中标候选人推荐以及授予合同的过程中，投标供应商向采购人和评标委员会施加影响的任何行为，都将会导致其投标被拒绝。</w:t>
      </w:r>
    </w:p>
    <w:p w:rsidR="00166BAA" w:rsidRDefault="000045D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19.3中标供应商确定后，采购人不对未中标供应商就评标过程以及未能成交原因</w:t>
      </w:r>
      <w:proofErr w:type="gramStart"/>
      <w:r>
        <w:rPr>
          <w:rFonts w:ascii="宋体" w:hAnsi="宋体" w:cs="宋体" w:hint="eastAsia"/>
          <w:color w:val="000000"/>
          <w:kern w:val="0"/>
          <w:sz w:val="24"/>
        </w:rPr>
        <w:t>作出</w:t>
      </w:r>
      <w:proofErr w:type="gramEnd"/>
      <w:r>
        <w:rPr>
          <w:rFonts w:ascii="宋体" w:hAnsi="宋体" w:cs="宋体" w:hint="eastAsia"/>
          <w:color w:val="000000"/>
          <w:kern w:val="0"/>
          <w:sz w:val="24"/>
        </w:rPr>
        <w:t>任何解释。未中标供应商不得向评标委员会组成人员或其他有关人员索问评标过程的情况和材料。</w:t>
      </w:r>
    </w:p>
    <w:p w:rsidR="00166BAA" w:rsidRDefault="000045D0">
      <w:pPr>
        <w:widowControl/>
        <w:spacing w:line="360" w:lineRule="auto"/>
        <w:ind w:firstLineChars="200" w:firstLine="482"/>
        <w:jc w:val="left"/>
        <w:rPr>
          <w:rFonts w:ascii="宋体" w:hAnsi="宋体" w:cs="宋体"/>
          <w:color w:val="000000"/>
          <w:kern w:val="0"/>
          <w:sz w:val="24"/>
        </w:rPr>
      </w:pPr>
      <w:r>
        <w:rPr>
          <w:rFonts w:ascii="宋体" w:hAnsi="宋体" w:cs="宋体" w:hint="eastAsia"/>
          <w:b/>
          <w:bCs/>
          <w:color w:val="000000"/>
          <w:kern w:val="0"/>
          <w:sz w:val="24"/>
        </w:rPr>
        <w:t>20. 评标原则</w:t>
      </w:r>
      <w:r>
        <w:rPr>
          <w:rFonts w:ascii="宋体" w:hAnsi="宋体" w:cs="宋体" w:hint="eastAsia"/>
          <w:b/>
          <w:bCs/>
          <w:color w:val="000000"/>
          <w:kern w:val="0"/>
          <w:sz w:val="24"/>
        </w:rPr>
        <w:tab/>
      </w:r>
    </w:p>
    <w:p w:rsidR="00166BAA" w:rsidRDefault="000045D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评标活动遵循公平、公正、科学和择优的原则。</w:t>
      </w:r>
    </w:p>
    <w:p w:rsidR="00166BAA" w:rsidRDefault="000045D0">
      <w:pPr>
        <w:widowControl/>
        <w:spacing w:line="360" w:lineRule="auto"/>
        <w:ind w:firstLineChars="200" w:firstLine="482"/>
        <w:jc w:val="left"/>
        <w:rPr>
          <w:rFonts w:ascii="宋体" w:hAnsi="宋体" w:cs="宋体"/>
          <w:color w:val="000000"/>
          <w:kern w:val="0"/>
          <w:sz w:val="24"/>
        </w:rPr>
      </w:pPr>
      <w:r>
        <w:rPr>
          <w:rFonts w:ascii="宋体" w:hAnsi="宋体" w:cs="宋体" w:hint="eastAsia"/>
          <w:b/>
          <w:bCs/>
          <w:color w:val="000000"/>
          <w:kern w:val="0"/>
          <w:sz w:val="24"/>
        </w:rPr>
        <w:t>21、投标文件的澄清</w:t>
      </w:r>
    </w:p>
    <w:p w:rsidR="00166BAA" w:rsidRDefault="000045D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为有助于投标文件的审查、评价和比较，评标委员会可以通知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rsidR="00166BAA" w:rsidRDefault="000045D0">
      <w:pPr>
        <w:widowControl/>
        <w:spacing w:line="360" w:lineRule="auto"/>
        <w:ind w:firstLineChars="200" w:firstLine="482"/>
        <w:jc w:val="left"/>
        <w:rPr>
          <w:rFonts w:ascii="宋体" w:hAnsi="宋体" w:cs="宋体"/>
          <w:color w:val="000000"/>
          <w:kern w:val="0"/>
          <w:sz w:val="24"/>
        </w:rPr>
      </w:pPr>
      <w:r>
        <w:rPr>
          <w:rFonts w:ascii="宋体" w:hAnsi="宋体" w:cs="宋体" w:hint="eastAsia"/>
          <w:b/>
          <w:bCs/>
          <w:color w:val="000000"/>
          <w:kern w:val="0"/>
          <w:sz w:val="24"/>
        </w:rPr>
        <w:t>22、投标文件的初步评审</w:t>
      </w:r>
    </w:p>
    <w:p w:rsidR="00166BAA" w:rsidRDefault="000045D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22.1评标委员会应当对符合资格的投标供应商的投标文件进行符合性审查，以确定其是否满足招标文件的实质性要求。</w:t>
      </w:r>
    </w:p>
    <w:p w:rsidR="00166BAA" w:rsidRDefault="000045D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22.2投标价超出采购</w:t>
      </w:r>
      <w:proofErr w:type="gramStart"/>
      <w:r>
        <w:rPr>
          <w:rFonts w:ascii="宋体" w:hAnsi="宋体" w:cs="宋体" w:hint="eastAsia"/>
          <w:kern w:val="0"/>
          <w:sz w:val="24"/>
        </w:rPr>
        <w:t>人预算</w:t>
      </w:r>
      <w:proofErr w:type="gramEnd"/>
      <w:r>
        <w:rPr>
          <w:rFonts w:ascii="宋体" w:hAnsi="宋体" w:cs="宋体" w:hint="eastAsia"/>
          <w:kern w:val="0"/>
          <w:sz w:val="24"/>
        </w:rPr>
        <w:t>的投标将会被拒绝。</w:t>
      </w:r>
    </w:p>
    <w:p w:rsidR="00166BAA" w:rsidRDefault="000045D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22.3实质上没有响应招标文件要求的投标将被拒绝，投标供应商不得通过修正或撤消不符之处而使其投标成为实质上响应投标。</w:t>
      </w:r>
    </w:p>
    <w:p w:rsidR="00166BAA" w:rsidRDefault="000045D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22.4评标中有下列情形之一的，其投标将会被拒绝：</w:t>
      </w:r>
    </w:p>
    <w:p w:rsidR="00166BAA" w:rsidRDefault="000045D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(1)投标供应商未按照招标文件的规定提交投标承诺函的；</w:t>
      </w:r>
    </w:p>
    <w:p w:rsidR="00166BAA" w:rsidRDefault="000045D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(2)投标文件未按招标文件要求签署、盖章的；</w:t>
      </w:r>
    </w:p>
    <w:p w:rsidR="00166BAA" w:rsidRDefault="000045D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(3)不具备招标文件中规定要求的；</w:t>
      </w:r>
    </w:p>
    <w:p w:rsidR="00166BAA" w:rsidRDefault="000045D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(4)报价超过招标文件中规定的预算金额或者最高限价的；</w:t>
      </w:r>
    </w:p>
    <w:p w:rsidR="00166BAA" w:rsidRDefault="000045D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(5)投标文件含有采购人不能接受的附加条件的；</w:t>
      </w:r>
    </w:p>
    <w:p w:rsidR="00166BAA" w:rsidRDefault="000045D0">
      <w:pPr>
        <w:widowControl/>
        <w:spacing w:line="360" w:lineRule="auto"/>
        <w:ind w:firstLineChars="200" w:firstLine="480"/>
        <w:rPr>
          <w:rFonts w:ascii="宋体" w:hAnsi="宋体" w:cs="宋体"/>
          <w:kern w:val="0"/>
          <w:sz w:val="24"/>
        </w:rPr>
      </w:pPr>
      <w:r>
        <w:rPr>
          <w:rFonts w:ascii="宋体" w:hAnsi="宋体" w:cs="宋体" w:hint="eastAsia"/>
          <w:kern w:val="0"/>
          <w:sz w:val="24"/>
        </w:rPr>
        <w:t>(6)法律、法规和招标文件规定的其他无效情形。</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23、投标文件计算错误的修正</w:t>
      </w:r>
    </w:p>
    <w:p w:rsidR="00166BAA" w:rsidRDefault="000045D0">
      <w:pPr>
        <w:spacing w:line="360" w:lineRule="auto"/>
        <w:ind w:firstLineChars="200" w:firstLine="482"/>
        <w:rPr>
          <w:rFonts w:ascii="宋体" w:hAnsi="宋体" w:cs="宋体"/>
          <w:kern w:val="0"/>
          <w:sz w:val="24"/>
        </w:rPr>
      </w:pPr>
      <w:r>
        <w:rPr>
          <w:rFonts w:ascii="宋体" w:hAnsi="宋体" w:cs="宋体" w:hint="eastAsia"/>
          <w:b/>
          <w:bCs/>
          <w:kern w:val="0"/>
          <w:sz w:val="24"/>
        </w:rPr>
        <w:t>23.1</w:t>
      </w:r>
      <w:r>
        <w:rPr>
          <w:rFonts w:ascii="宋体" w:hAnsi="宋体" w:cs="宋体" w:hint="eastAsia"/>
          <w:kern w:val="0"/>
          <w:sz w:val="24"/>
        </w:rPr>
        <w:t>对于投标文件中含义不明确、同类问题表述不一致或者有明显文字和计算错误的内容，评标委员会应当以书面形式要求投标供应商</w:t>
      </w:r>
      <w:proofErr w:type="gramStart"/>
      <w:r>
        <w:rPr>
          <w:rFonts w:ascii="宋体" w:hAnsi="宋体" w:cs="宋体" w:hint="eastAsia"/>
          <w:kern w:val="0"/>
          <w:sz w:val="24"/>
        </w:rPr>
        <w:t>作出</w:t>
      </w:r>
      <w:proofErr w:type="gramEnd"/>
      <w:r>
        <w:rPr>
          <w:rFonts w:ascii="宋体" w:hAnsi="宋体" w:cs="宋体" w:hint="eastAsia"/>
          <w:kern w:val="0"/>
          <w:sz w:val="24"/>
        </w:rPr>
        <w:t>必要的澄清、说明或者补正。投标文件报价出现前后不一致的按以下方法修正：</w:t>
      </w:r>
    </w:p>
    <w:p w:rsidR="00166BAA" w:rsidRDefault="000045D0">
      <w:pPr>
        <w:widowControl/>
        <w:spacing w:line="360" w:lineRule="auto"/>
        <w:ind w:firstLineChars="200" w:firstLine="480"/>
        <w:rPr>
          <w:rFonts w:ascii="宋体" w:hAnsi="宋体" w:cs="宋体"/>
          <w:kern w:val="0"/>
          <w:sz w:val="24"/>
        </w:rPr>
      </w:pPr>
      <w:r>
        <w:rPr>
          <w:rFonts w:ascii="宋体" w:hAnsi="宋体" w:cs="宋体" w:hint="eastAsia"/>
          <w:kern w:val="0"/>
          <w:sz w:val="24"/>
        </w:rPr>
        <w:t>23.1.1</w:t>
      </w:r>
      <w:r>
        <w:rPr>
          <w:rFonts w:ascii="宋体" w:hAnsi="宋体" w:cs="宋体" w:hint="eastAsia"/>
          <w:sz w:val="24"/>
        </w:rPr>
        <w:t>投标文件中投标函附表（报价表）内容与投标文件中相应内容不一致的，以投标函附表（报价表）为准；</w:t>
      </w:r>
    </w:p>
    <w:p w:rsidR="00166BAA" w:rsidRDefault="000045D0">
      <w:pPr>
        <w:widowControl/>
        <w:spacing w:line="360" w:lineRule="auto"/>
        <w:ind w:firstLineChars="200" w:firstLine="480"/>
        <w:jc w:val="left"/>
        <w:rPr>
          <w:rFonts w:ascii="宋体" w:hAnsi="宋体" w:cs="宋体"/>
          <w:kern w:val="0"/>
          <w:sz w:val="24"/>
        </w:rPr>
      </w:pPr>
      <w:r>
        <w:rPr>
          <w:rFonts w:ascii="宋体" w:hAnsi="宋体" w:cs="宋体" w:hint="eastAsia"/>
          <w:sz w:val="24"/>
        </w:rPr>
        <w:t>23.1.2</w:t>
      </w:r>
      <w:r>
        <w:rPr>
          <w:rFonts w:ascii="宋体" w:hAnsi="宋体" w:cs="宋体" w:hint="eastAsia"/>
          <w:kern w:val="0"/>
          <w:sz w:val="24"/>
        </w:rPr>
        <w:t>大写金额和小写金额不一致的，以大写金额为准；</w:t>
      </w:r>
    </w:p>
    <w:p w:rsidR="00166BAA" w:rsidRDefault="000045D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23.1.3单价金额小数点或者百分比有明显错位的，以开标一览表的总价为准，并修改单价；</w:t>
      </w:r>
    </w:p>
    <w:p w:rsidR="00166BAA" w:rsidRDefault="000045D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23.1.4总价金额与按单价汇总金额不一致的，以单价金额计算结果为准。</w:t>
      </w:r>
    </w:p>
    <w:p w:rsidR="00166BAA" w:rsidRDefault="000045D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同时出现两种以上不一致的，按照顺序修正。投标供应商不确认的，其投标无效。</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24. 投标文件的评审、比较和否决</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24.1</w:t>
      </w:r>
      <w:r>
        <w:rPr>
          <w:rFonts w:ascii="宋体" w:hAnsi="宋体" w:cs="宋体" w:hint="eastAsia"/>
          <w:color w:val="000000"/>
          <w:kern w:val="0"/>
          <w:sz w:val="24"/>
        </w:rPr>
        <w:t>评标委员会将按照招标文件的规定，仅对在实质上响应招标文件要求的投标文件进行评估和比较。</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24.2</w:t>
      </w:r>
      <w:r>
        <w:rPr>
          <w:rFonts w:ascii="宋体" w:hAnsi="宋体" w:cs="宋体" w:hint="eastAsia"/>
          <w:color w:val="000000"/>
          <w:kern w:val="0"/>
          <w:sz w:val="24"/>
        </w:rPr>
        <w:t>根据相关法律法规，结合本项目具体情况，制</w:t>
      </w:r>
      <w:proofErr w:type="gramStart"/>
      <w:r>
        <w:rPr>
          <w:rFonts w:ascii="宋体" w:hAnsi="宋体" w:cs="宋体" w:hint="eastAsia"/>
          <w:color w:val="000000"/>
          <w:kern w:val="0"/>
          <w:sz w:val="24"/>
        </w:rPr>
        <w:t>定本次</w:t>
      </w:r>
      <w:proofErr w:type="gramEnd"/>
      <w:r>
        <w:rPr>
          <w:rFonts w:ascii="宋体" w:hAnsi="宋体" w:cs="宋体" w:hint="eastAsia"/>
          <w:color w:val="000000"/>
          <w:kern w:val="0"/>
          <w:sz w:val="24"/>
        </w:rPr>
        <w:t>招标评标办法。并按照“公平、公正、科学、择优”的原则进行评标。</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24.3</w:t>
      </w:r>
      <w:r>
        <w:rPr>
          <w:rFonts w:ascii="宋体" w:hAnsi="宋体" w:cs="宋体" w:hint="eastAsia"/>
          <w:color w:val="000000"/>
          <w:kern w:val="0"/>
          <w:sz w:val="24"/>
        </w:rPr>
        <w:t>在评审过程中，评标委员会可以要求投标供应商就投标文件中含义不明确的内容进行说明并提供相关材料。</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24.4</w:t>
      </w:r>
      <w:r>
        <w:rPr>
          <w:rFonts w:ascii="宋体" w:hAnsi="宋体" w:cs="宋体" w:hint="eastAsia"/>
          <w:color w:val="000000"/>
          <w:kern w:val="0"/>
          <w:sz w:val="24"/>
        </w:rPr>
        <w:t>评标时，投标报价是评标的重要依据，但不是唯一依据，采购人不承诺将合同授予报价最低或最高的投标供应商。</w:t>
      </w:r>
    </w:p>
    <w:p w:rsidR="00166BAA" w:rsidRDefault="000045D0">
      <w:pPr>
        <w:widowControl/>
        <w:spacing w:line="360" w:lineRule="auto"/>
        <w:ind w:firstLineChars="200" w:firstLine="482"/>
        <w:jc w:val="left"/>
        <w:rPr>
          <w:rFonts w:ascii="宋体" w:hAnsi="宋体" w:cs="宋体"/>
          <w:color w:val="000000"/>
          <w:kern w:val="0"/>
          <w:sz w:val="24"/>
        </w:rPr>
      </w:pPr>
      <w:r>
        <w:rPr>
          <w:rFonts w:ascii="宋体" w:hAnsi="宋体" w:cs="宋体" w:hint="eastAsia"/>
          <w:b/>
          <w:bCs/>
          <w:color w:val="000000"/>
          <w:kern w:val="0"/>
          <w:sz w:val="24"/>
        </w:rPr>
        <w:t>24.5</w:t>
      </w:r>
      <w:r>
        <w:rPr>
          <w:rFonts w:ascii="宋体" w:hAnsi="宋体" w:cs="宋体" w:hint="eastAsia"/>
          <w:color w:val="000000"/>
          <w:kern w:val="0"/>
          <w:sz w:val="24"/>
        </w:rPr>
        <w:t>评标委员会依据本须知规定的评标标准和方法，对投标文件进行评审和比较，向采购人提出书面评标报告，并推荐合格的中标候选人。采购人根据评标委员会提出的书面评标报告和推荐的中标候选人按序确定中标供应商。</w:t>
      </w:r>
    </w:p>
    <w:p w:rsidR="00166BAA" w:rsidRDefault="00166BAA">
      <w:pPr>
        <w:widowControl/>
        <w:jc w:val="center"/>
        <w:rPr>
          <w:rFonts w:ascii="宋体" w:hAnsi="宋体" w:cs="宋体"/>
          <w:b/>
          <w:bCs/>
          <w:color w:val="000000"/>
          <w:kern w:val="0"/>
          <w:sz w:val="24"/>
        </w:rPr>
      </w:pPr>
    </w:p>
    <w:p w:rsidR="00166BAA" w:rsidRDefault="000045D0">
      <w:pPr>
        <w:widowControl/>
        <w:jc w:val="center"/>
        <w:rPr>
          <w:rFonts w:ascii="宋体" w:hAnsi="宋体" w:cs="宋体"/>
          <w:color w:val="000000"/>
          <w:kern w:val="0"/>
          <w:sz w:val="24"/>
        </w:rPr>
      </w:pPr>
      <w:r>
        <w:rPr>
          <w:rFonts w:ascii="宋体" w:hAnsi="宋体" w:cs="宋体" w:hint="eastAsia"/>
          <w:b/>
          <w:bCs/>
          <w:color w:val="000000"/>
          <w:kern w:val="0"/>
          <w:sz w:val="24"/>
        </w:rPr>
        <w:t>七、授予合同</w:t>
      </w:r>
    </w:p>
    <w:p w:rsidR="00166BAA" w:rsidRDefault="000045D0">
      <w:pPr>
        <w:widowControl/>
        <w:spacing w:line="360" w:lineRule="auto"/>
        <w:ind w:firstLineChars="200" w:firstLine="482"/>
        <w:jc w:val="left"/>
        <w:rPr>
          <w:rFonts w:ascii="宋体" w:hAnsi="宋体" w:cs="宋体"/>
          <w:color w:val="000000"/>
          <w:kern w:val="0"/>
          <w:sz w:val="24"/>
        </w:rPr>
      </w:pPr>
      <w:r>
        <w:rPr>
          <w:rFonts w:ascii="宋体" w:hAnsi="宋体" w:cs="宋体" w:hint="eastAsia"/>
          <w:b/>
          <w:bCs/>
          <w:color w:val="000000"/>
          <w:kern w:val="0"/>
          <w:sz w:val="24"/>
        </w:rPr>
        <w:t>25、合同授予标准</w:t>
      </w:r>
    </w:p>
    <w:p w:rsidR="00166BAA" w:rsidRDefault="000045D0">
      <w:pPr>
        <w:widowControl/>
        <w:spacing w:line="360" w:lineRule="auto"/>
        <w:ind w:firstLineChars="200" w:firstLine="482"/>
        <w:jc w:val="left"/>
        <w:rPr>
          <w:rFonts w:ascii="宋体" w:hAnsi="宋体" w:cs="宋体"/>
          <w:color w:val="000000"/>
          <w:kern w:val="0"/>
          <w:sz w:val="24"/>
        </w:rPr>
      </w:pPr>
      <w:r>
        <w:rPr>
          <w:rFonts w:ascii="宋体" w:hAnsi="宋体" w:cs="宋体" w:hint="eastAsia"/>
          <w:b/>
          <w:bCs/>
          <w:color w:val="000000"/>
          <w:kern w:val="0"/>
          <w:sz w:val="24"/>
        </w:rPr>
        <w:t>25.1</w:t>
      </w:r>
      <w:r>
        <w:rPr>
          <w:rFonts w:ascii="宋体" w:hAnsi="宋体" w:cs="宋体" w:hint="eastAsia"/>
          <w:color w:val="000000"/>
          <w:kern w:val="0"/>
          <w:sz w:val="24"/>
        </w:rPr>
        <w:t>本招标项目的合同将授予按本评标办法确定的中标供应商。</w:t>
      </w:r>
    </w:p>
    <w:p w:rsidR="00166BAA" w:rsidRDefault="000045D0">
      <w:pPr>
        <w:widowControl/>
        <w:spacing w:line="360" w:lineRule="auto"/>
        <w:ind w:firstLineChars="200" w:firstLine="482"/>
        <w:jc w:val="left"/>
        <w:rPr>
          <w:rFonts w:ascii="宋体" w:hAnsi="宋体" w:cs="宋体"/>
          <w:bCs/>
          <w:kern w:val="0"/>
          <w:sz w:val="24"/>
        </w:rPr>
      </w:pPr>
      <w:r>
        <w:rPr>
          <w:rFonts w:ascii="宋体" w:hAnsi="宋体" w:cs="宋体" w:hint="eastAsia"/>
          <w:b/>
          <w:bCs/>
          <w:kern w:val="0"/>
          <w:sz w:val="24"/>
        </w:rPr>
        <w:t>25.2</w:t>
      </w:r>
      <w:r>
        <w:rPr>
          <w:rFonts w:ascii="宋体" w:hAnsi="宋体" w:cs="宋体" w:hint="eastAsia"/>
          <w:color w:val="000000"/>
          <w:kern w:val="0"/>
          <w:sz w:val="24"/>
        </w:rPr>
        <w:t>采购人和其委托的采购代理机构，在政府采购项目评审结束后，当天内完成评标报告报送、中标成交供应商的确定、中标公告发布、中标成交通知书发出等工作。</w:t>
      </w:r>
    </w:p>
    <w:p w:rsidR="00166BAA" w:rsidRDefault="000045D0">
      <w:pPr>
        <w:widowControl/>
        <w:spacing w:line="360" w:lineRule="auto"/>
        <w:ind w:firstLineChars="200" w:firstLine="482"/>
        <w:jc w:val="left"/>
        <w:rPr>
          <w:rFonts w:ascii="宋体" w:hAnsi="宋体" w:cs="宋体"/>
          <w:kern w:val="0"/>
          <w:sz w:val="24"/>
        </w:rPr>
      </w:pPr>
      <w:r>
        <w:rPr>
          <w:rFonts w:ascii="宋体" w:hAnsi="宋体" w:cs="宋体" w:hint="eastAsia"/>
          <w:b/>
          <w:bCs/>
          <w:kern w:val="0"/>
          <w:sz w:val="24"/>
        </w:rPr>
        <w:t>25.3</w:t>
      </w:r>
      <w:r>
        <w:rPr>
          <w:rFonts w:ascii="宋体" w:hAnsi="宋体" w:cs="宋体" w:hint="eastAsia"/>
          <w:kern w:val="0"/>
          <w:sz w:val="24"/>
        </w:rPr>
        <w:t>采购人确定排名第一的中标候选人为中标供应商。当确定中标的中标候选人放弃中标、未按要求提供履约保证金或因不可抗力提出不能履行合同的，采购人可以按相关规定执行。</w:t>
      </w:r>
    </w:p>
    <w:p w:rsidR="00166BAA" w:rsidRDefault="000045D0">
      <w:pPr>
        <w:widowControl/>
        <w:spacing w:line="360" w:lineRule="auto"/>
        <w:ind w:firstLineChars="200" w:firstLine="482"/>
        <w:jc w:val="left"/>
        <w:rPr>
          <w:rFonts w:ascii="宋体" w:hAnsi="宋体" w:cs="宋体"/>
          <w:color w:val="000000"/>
          <w:kern w:val="0"/>
          <w:sz w:val="24"/>
        </w:rPr>
      </w:pPr>
      <w:r>
        <w:rPr>
          <w:rFonts w:ascii="宋体" w:hAnsi="宋体" w:cs="宋体" w:hint="eastAsia"/>
          <w:b/>
          <w:bCs/>
          <w:color w:val="000000"/>
          <w:kern w:val="0"/>
          <w:sz w:val="24"/>
        </w:rPr>
        <w:t>26、采购人拒绝投标的权力</w:t>
      </w:r>
    </w:p>
    <w:p w:rsidR="00166BAA" w:rsidRDefault="000045D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采购人不承诺将合同授予报价最低的或最高的成交（成交）候选人。</w:t>
      </w:r>
    </w:p>
    <w:p w:rsidR="00166BAA" w:rsidRDefault="000045D0">
      <w:pPr>
        <w:widowControl/>
        <w:spacing w:line="360" w:lineRule="auto"/>
        <w:ind w:firstLineChars="200" w:firstLine="482"/>
        <w:jc w:val="left"/>
        <w:rPr>
          <w:rFonts w:ascii="宋体" w:hAnsi="宋体" w:cs="宋体"/>
          <w:color w:val="000000"/>
          <w:kern w:val="0"/>
          <w:sz w:val="24"/>
        </w:rPr>
      </w:pPr>
      <w:r>
        <w:rPr>
          <w:rFonts w:ascii="宋体" w:hAnsi="宋体" w:cs="宋体" w:hint="eastAsia"/>
          <w:b/>
          <w:bCs/>
          <w:color w:val="000000"/>
          <w:kern w:val="0"/>
          <w:sz w:val="24"/>
        </w:rPr>
        <w:t>27、中标通知</w:t>
      </w:r>
    </w:p>
    <w:p w:rsidR="00166BAA" w:rsidRDefault="000045D0">
      <w:pPr>
        <w:widowControl/>
        <w:spacing w:line="360" w:lineRule="auto"/>
        <w:ind w:firstLineChars="200" w:firstLine="482"/>
        <w:jc w:val="left"/>
        <w:rPr>
          <w:rFonts w:ascii="宋体" w:hAnsi="宋体" w:cs="宋体"/>
          <w:color w:val="000000"/>
          <w:kern w:val="0"/>
          <w:sz w:val="24"/>
        </w:rPr>
      </w:pPr>
      <w:r>
        <w:rPr>
          <w:rFonts w:ascii="宋体" w:hAnsi="宋体" w:cs="宋体" w:hint="eastAsia"/>
          <w:b/>
          <w:bCs/>
          <w:color w:val="000000"/>
          <w:kern w:val="0"/>
          <w:sz w:val="24"/>
        </w:rPr>
        <w:t>27.1</w:t>
      </w:r>
      <w:r>
        <w:rPr>
          <w:rFonts w:ascii="宋体" w:hAnsi="宋体" w:cs="宋体" w:hint="eastAsia"/>
          <w:kern w:val="0"/>
          <w:sz w:val="24"/>
          <w:szCs w:val="20"/>
          <w:lang w:bidi="ar"/>
        </w:rPr>
        <w:t>采购代理机构应当在评标结束后2个工作日内将评标报告送采购人。</w:t>
      </w:r>
    </w:p>
    <w:p w:rsidR="00166BAA" w:rsidRDefault="000045D0">
      <w:pPr>
        <w:widowControl/>
        <w:spacing w:line="360" w:lineRule="auto"/>
        <w:ind w:firstLineChars="200" w:firstLine="482"/>
        <w:jc w:val="left"/>
        <w:rPr>
          <w:rFonts w:ascii="宋体" w:hAnsi="宋体" w:cs="宋体"/>
          <w:color w:val="000000"/>
          <w:kern w:val="0"/>
          <w:sz w:val="24"/>
        </w:rPr>
      </w:pPr>
      <w:r>
        <w:rPr>
          <w:rFonts w:ascii="宋体" w:hAnsi="宋体" w:cs="宋体" w:hint="eastAsia"/>
          <w:b/>
          <w:bCs/>
          <w:color w:val="000000"/>
          <w:kern w:val="0"/>
          <w:sz w:val="24"/>
        </w:rPr>
        <w:t>27.2</w:t>
      </w:r>
      <w:r>
        <w:rPr>
          <w:rFonts w:ascii="宋体" w:hAnsi="宋体" w:cs="宋体" w:hint="eastAsia"/>
          <w:kern w:val="0"/>
          <w:sz w:val="24"/>
          <w:szCs w:val="20"/>
          <w:lang w:bidi="ar"/>
        </w:rPr>
        <w:t>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166BAA" w:rsidRDefault="000045D0">
      <w:pPr>
        <w:widowControl/>
        <w:spacing w:line="360" w:lineRule="auto"/>
        <w:ind w:firstLineChars="200" w:firstLine="482"/>
        <w:jc w:val="left"/>
        <w:rPr>
          <w:rFonts w:ascii="宋体" w:hAnsi="宋体" w:cs="宋体"/>
          <w:kern w:val="0"/>
          <w:sz w:val="24"/>
          <w:szCs w:val="20"/>
          <w:lang w:bidi="ar"/>
        </w:rPr>
      </w:pPr>
      <w:r>
        <w:rPr>
          <w:rFonts w:ascii="宋体" w:hAnsi="宋体" w:cs="宋体" w:hint="eastAsia"/>
          <w:b/>
          <w:bCs/>
          <w:color w:val="000000"/>
          <w:kern w:val="0"/>
          <w:sz w:val="24"/>
        </w:rPr>
        <w:t>27.3</w:t>
      </w:r>
      <w:r>
        <w:rPr>
          <w:rFonts w:ascii="宋体" w:hAnsi="宋体" w:cs="宋体" w:hint="eastAsia"/>
          <w:kern w:val="0"/>
          <w:sz w:val="24"/>
          <w:szCs w:val="20"/>
          <w:lang w:bidi="ar"/>
        </w:rPr>
        <w:t>采购人在收到评标报告5个工作日内未按评标报告推荐的中标候选人顺序确定中标人，又不能说明合法理由的，视同按评标报告推荐的顺序确定排名第一的中标候选人为中标人。</w:t>
      </w:r>
    </w:p>
    <w:p w:rsidR="00166BAA" w:rsidRDefault="000045D0">
      <w:pPr>
        <w:widowControl/>
        <w:spacing w:line="360" w:lineRule="auto"/>
        <w:ind w:firstLineChars="200" w:firstLine="482"/>
        <w:jc w:val="left"/>
        <w:rPr>
          <w:rFonts w:ascii="宋体" w:hAnsi="宋体" w:cs="宋体"/>
          <w:kern w:val="0"/>
          <w:sz w:val="24"/>
          <w:szCs w:val="20"/>
          <w:lang w:bidi="ar"/>
        </w:rPr>
      </w:pPr>
      <w:r>
        <w:rPr>
          <w:rFonts w:ascii="宋体" w:hAnsi="宋体" w:cs="宋体" w:hint="eastAsia"/>
          <w:b/>
          <w:bCs/>
          <w:color w:val="000000"/>
          <w:kern w:val="0"/>
          <w:sz w:val="24"/>
        </w:rPr>
        <w:t>27.4</w:t>
      </w:r>
      <w:r>
        <w:rPr>
          <w:rFonts w:ascii="宋体" w:hAnsi="宋体" w:cs="宋体" w:hint="eastAsia"/>
          <w:kern w:val="0"/>
          <w:sz w:val="24"/>
          <w:szCs w:val="20"/>
          <w:lang w:bidi="ar"/>
        </w:rPr>
        <w:t>采购人或者采购代理机构应当自中标人确定之日起2个工作日内，在省级以上财政部门指定的媒体上公告中标结果，招标文件应当随中标结果同时公告。</w:t>
      </w:r>
    </w:p>
    <w:p w:rsidR="00166BAA" w:rsidRDefault="000045D0">
      <w:pPr>
        <w:widowControl/>
        <w:spacing w:line="360" w:lineRule="auto"/>
        <w:ind w:firstLineChars="200" w:firstLine="482"/>
        <w:jc w:val="left"/>
        <w:rPr>
          <w:rFonts w:ascii="宋体" w:hAnsi="宋体" w:cs="宋体"/>
          <w:kern w:val="0"/>
          <w:sz w:val="24"/>
          <w:szCs w:val="20"/>
          <w:lang w:bidi="ar"/>
        </w:rPr>
      </w:pPr>
      <w:r>
        <w:rPr>
          <w:rFonts w:ascii="宋体" w:hAnsi="宋体" w:cs="宋体" w:hint="eastAsia"/>
          <w:b/>
          <w:kern w:val="0"/>
          <w:sz w:val="24"/>
          <w:szCs w:val="20"/>
          <w:lang w:bidi="ar"/>
        </w:rPr>
        <w:t>27.5</w:t>
      </w:r>
      <w:r>
        <w:rPr>
          <w:rFonts w:ascii="宋体" w:hAnsi="宋体" w:cs="宋体" w:hint="eastAsia"/>
          <w:kern w:val="0"/>
          <w:sz w:val="24"/>
          <w:szCs w:val="20"/>
          <w:lang w:bidi="ar"/>
        </w:rPr>
        <w:t>中标结果公告内容应当包括采购人及其委托的采购代理机构的名称、地址、联系方式，项目名称和项目编号，中标人名称、地址和中标金额，主要中标标的</w:t>
      </w:r>
      <w:proofErr w:type="gramStart"/>
      <w:r>
        <w:rPr>
          <w:rFonts w:ascii="宋体" w:hAnsi="宋体" w:cs="宋体" w:hint="eastAsia"/>
          <w:kern w:val="0"/>
          <w:sz w:val="24"/>
          <w:szCs w:val="20"/>
          <w:lang w:bidi="ar"/>
        </w:rPr>
        <w:t>的</w:t>
      </w:r>
      <w:proofErr w:type="gramEnd"/>
      <w:r>
        <w:rPr>
          <w:rFonts w:ascii="宋体" w:hAnsi="宋体" w:cs="宋体" w:hint="eastAsia"/>
          <w:kern w:val="0"/>
          <w:sz w:val="24"/>
          <w:szCs w:val="20"/>
          <w:lang w:bidi="ar"/>
        </w:rPr>
        <w:t>名称、规格型号、数量、单价、服务要求，中标公告期限以及评审专家名单。</w:t>
      </w:r>
    </w:p>
    <w:p w:rsidR="00166BAA" w:rsidRDefault="000045D0">
      <w:pPr>
        <w:widowControl/>
        <w:spacing w:line="360" w:lineRule="auto"/>
        <w:ind w:firstLineChars="200" w:firstLine="482"/>
        <w:jc w:val="left"/>
        <w:rPr>
          <w:rFonts w:ascii="宋体" w:hAnsi="宋体" w:cs="宋体"/>
          <w:kern w:val="0"/>
          <w:sz w:val="24"/>
          <w:szCs w:val="20"/>
          <w:lang w:bidi="ar"/>
        </w:rPr>
      </w:pPr>
      <w:r>
        <w:rPr>
          <w:rFonts w:ascii="宋体" w:hAnsi="宋体" w:cs="宋体" w:hint="eastAsia"/>
          <w:b/>
          <w:kern w:val="0"/>
          <w:sz w:val="24"/>
          <w:szCs w:val="20"/>
          <w:lang w:bidi="ar"/>
        </w:rPr>
        <w:t>27.6</w:t>
      </w:r>
      <w:r>
        <w:rPr>
          <w:rFonts w:ascii="宋体" w:hAnsi="宋体" w:cs="宋体" w:hint="eastAsia"/>
          <w:kern w:val="0"/>
          <w:sz w:val="24"/>
          <w:szCs w:val="20"/>
          <w:lang w:bidi="ar"/>
        </w:rPr>
        <w:t>中标公告期限为1个工作日。</w:t>
      </w:r>
    </w:p>
    <w:p w:rsidR="00166BAA" w:rsidRDefault="000045D0">
      <w:pPr>
        <w:widowControl/>
        <w:spacing w:line="360" w:lineRule="auto"/>
        <w:ind w:firstLineChars="200" w:firstLine="482"/>
        <w:jc w:val="left"/>
        <w:rPr>
          <w:rFonts w:ascii="宋体" w:hAnsi="宋体" w:cs="宋体"/>
          <w:kern w:val="0"/>
          <w:sz w:val="24"/>
          <w:szCs w:val="20"/>
          <w:lang w:bidi="ar"/>
        </w:rPr>
      </w:pPr>
      <w:r>
        <w:rPr>
          <w:rFonts w:ascii="宋体" w:hAnsi="宋体" w:cs="宋体" w:hint="eastAsia"/>
          <w:b/>
          <w:kern w:val="0"/>
          <w:sz w:val="24"/>
          <w:szCs w:val="20"/>
          <w:lang w:bidi="ar"/>
        </w:rPr>
        <w:t>27.7</w:t>
      </w:r>
      <w:r>
        <w:rPr>
          <w:rFonts w:ascii="宋体" w:hAnsi="宋体" w:cs="宋体" w:hint="eastAsia"/>
          <w:kern w:val="0"/>
          <w:sz w:val="24"/>
          <w:szCs w:val="20"/>
          <w:lang w:bidi="ar"/>
        </w:rPr>
        <w:t>在公告中标结果的同时，采购人或者采购代理机构应当向中标人发出中标通知书；对未通过资格审查的投标供应商，应当告知其未通过的原因；同时告知未中标人本人的评审得分与排序。</w:t>
      </w:r>
    </w:p>
    <w:p w:rsidR="00166BAA" w:rsidRDefault="000045D0">
      <w:pPr>
        <w:widowControl/>
        <w:spacing w:line="360" w:lineRule="auto"/>
        <w:ind w:firstLineChars="200" w:firstLine="482"/>
        <w:jc w:val="left"/>
        <w:rPr>
          <w:rFonts w:ascii="宋体" w:hAnsi="宋体" w:cs="宋体"/>
          <w:kern w:val="0"/>
          <w:sz w:val="24"/>
          <w:szCs w:val="20"/>
          <w:lang w:bidi="ar"/>
        </w:rPr>
      </w:pPr>
      <w:r>
        <w:rPr>
          <w:rFonts w:ascii="宋体" w:hAnsi="宋体" w:cs="宋体" w:hint="eastAsia"/>
          <w:b/>
          <w:kern w:val="0"/>
          <w:sz w:val="24"/>
          <w:szCs w:val="20"/>
          <w:lang w:bidi="ar"/>
        </w:rPr>
        <w:t>27.8</w:t>
      </w:r>
      <w:r>
        <w:rPr>
          <w:rFonts w:ascii="宋体" w:hAnsi="宋体" w:cs="宋体" w:hint="eastAsia"/>
          <w:kern w:val="0"/>
          <w:sz w:val="24"/>
          <w:szCs w:val="20"/>
          <w:lang w:bidi="ar"/>
        </w:rPr>
        <w:t>中标通知书发出后，采购人不得违法改变中标结果，中标人无正当理由不得放弃中标。</w:t>
      </w:r>
    </w:p>
    <w:p w:rsidR="00166BAA" w:rsidRDefault="000045D0">
      <w:pPr>
        <w:widowControl/>
        <w:spacing w:line="360" w:lineRule="auto"/>
        <w:ind w:firstLineChars="200" w:firstLine="482"/>
        <w:jc w:val="left"/>
        <w:rPr>
          <w:rFonts w:ascii="宋体" w:hAnsi="宋体" w:cs="宋体"/>
          <w:color w:val="000000"/>
          <w:kern w:val="0"/>
          <w:sz w:val="24"/>
        </w:rPr>
      </w:pPr>
      <w:r>
        <w:rPr>
          <w:rFonts w:ascii="宋体" w:hAnsi="宋体" w:cs="宋体" w:hint="eastAsia"/>
          <w:b/>
          <w:bCs/>
          <w:color w:val="000000"/>
          <w:kern w:val="0"/>
          <w:sz w:val="24"/>
        </w:rPr>
        <w:t>28.合同协议书的签署</w:t>
      </w:r>
    </w:p>
    <w:p w:rsidR="00166BAA" w:rsidRDefault="000045D0">
      <w:pPr>
        <w:widowControl/>
        <w:spacing w:line="360" w:lineRule="auto"/>
        <w:ind w:firstLineChars="200" w:firstLine="482"/>
        <w:jc w:val="left"/>
        <w:rPr>
          <w:rFonts w:ascii="宋体" w:hAnsi="宋体" w:cs="宋体"/>
          <w:b/>
          <w:bCs/>
          <w:color w:val="000000"/>
          <w:kern w:val="0"/>
          <w:sz w:val="24"/>
        </w:rPr>
      </w:pPr>
      <w:r>
        <w:rPr>
          <w:rFonts w:ascii="宋体" w:hAnsi="宋体" w:cs="宋体" w:hint="eastAsia"/>
          <w:b/>
          <w:bCs/>
          <w:color w:val="000000"/>
          <w:kern w:val="0"/>
          <w:sz w:val="24"/>
        </w:rPr>
        <w:t>28.1</w:t>
      </w:r>
      <w:r>
        <w:rPr>
          <w:rFonts w:ascii="宋体" w:hAnsi="宋体" w:cs="宋体" w:hint="eastAsia"/>
          <w:bCs/>
          <w:sz w:val="24"/>
        </w:rPr>
        <w:t>采购人与中标供应商将于中标通知书发出</w:t>
      </w:r>
      <w:r>
        <w:rPr>
          <w:rFonts w:ascii="宋体" w:hAnsi="宋体" w:cs="宋体" w:hint="eastAsia"/>
          <w:bCs/>
          <w:color w:val="000000"/>
          <w:sz w:val="24"/>
        </w:rPr>
        <w:t>之日</w:t>
      </w:r>
      <w:r>
        <w:rPr>
          <w:rFonts w:ascii="宋体" w:hAnsi="宋体" w:cs="宋体" w:hint="eastAsia"/>
          <w:bCs/>
          <w:sz w:val="24"/>
        </w:rPr>
        <w:t>起2个工作日内，按照招标文件及中标供应商的电子化投标文件订立书面采购合</w:t>
      </w:r>
      <w:r>
        <w:rPr>
          <w:rFonts w:ascii="宋体" w:hAnsi="宋体" w:cs="宋体" w:hint="eastAsia"/>
          <w:color w:val="000000"/>
          <w:kern w:val="0"/>
          <w:sz w:val="24"/>
        </w:rPr>
        <w:t>同，采购人和成交供应商不得再行订立背离合同实质性内容的其他协议；采购人应当在合同签订后1个工作日内在河南省政府采购网公示采购合同，并完成合同备案。</w:t>
      </w:r>
    </w:p>
    <w:p w:rsidR="00166BAA" w:rsidRDefault="000045D0">
      <w:pPr>
        <w:widowControl/>
        <w:spacing w:line="360" w:lineRule="auto"/>
        <w:ind w:firstLineChars="200" w:firstLine="482"/>
        <w:jc w:val="left"/>
        <w:rPr>
          <w:rFonts w:ascii="宋体" w:hAnsi="宋体" w:cs="宋体"/>
          <w:color w:val="000000"/>
          <w:kern w:val="0"/>
          <w:sz w:val="24"/>
        </w:rPr>
      </w:pPr>
      <w:r>
        <w:rPr>
          <w:rFonts w:ascii="宋体" w:hAnsi="宋体" w:cs="宋体" w:hint="eastAsia"/>
          <w:b/>
          <w:bCs/>
          <w:color w:val="000000"/>
          <w:kern w:val="0"/>
          <w:sz w:val="24"/>
        </w:rPr>
        <w:t>28.2</w:t>
      </w:r>
      <w:r>
        <w:rPr>
          <w:rFonts w:ascii="宋体" w:hAnsi="宋体" w:cs="宋体" w:hint="eastAsia"/>
          <w:color w:val="000000"/>
          <w:kern w:val="0"/>
          <w:sz w:val="24"/>
        </w:rPr>
        <w:t>中标供应商如不按本投标须知的规定与采购人订立合同，则采购人将废除授标，给采购人造成损失的，向采购人缴纳不高于成交价2%的经济补偿，同时依法承担相应法律责任。</w:t>
      </w:r>
    </w:p>
    <w:p w:rsidR="00166BAA" w:rsidRDefault="000045D0">
      <w:pPr>
        <w:widowControl/>
        <w:spacing w:line="360" w:lineRule="auto"/>
        <w:ind w:firstLineChars="200" w:firstLine="482"/>
        <w:jc w:val="left"/>
        <w:rPr>
          <w:rFonts w:ascii="宋体" w:hAnsi="宋体" w:cs="宋体"/>
          <w:color w:val="000000"/>
          <w:kern w:val="0"/>
          <w:sz w:val="24"/>
        </w:rPr>
      </w:pPr>
      <w:r>
        <w:rPr>
          <w:rFonts w:ascii="宋体" w:hAnsi="宋体" w:cs="宋体" w:hint="eastAsia"/>
          <w:b/>
          <w:bCs/>
          <w:color w:val="000000"/>
          <w:kern w:val="0"/>
          <w:sz w:val="24"/>
        </w:rPr>
        <w:t>29. 履约保证金</w:t>
      </w:r>
    </w:p>
    <w:p w:rsidR="00166BAA" w:rsidRDefault="000045D0">
      <w:pPr>
        <w:widowControl/>
        <w:spacing w:line="360" w:lineRule="auto"/>
        <w:ind w:firstLineChars="200" w:firstLine="482"/>
        <w:jc w:val="left"/>
        <w:rPr>
          <w:rFonts w:ascii="宋体" w:hAnsi="宋体" w:cs="宋体"/>
          <w:color w:val="000000"/>
          <w:kern w:val="0"/>
          <w:sz w:val="24"/>
        </w:rPr>
      </w:pPr>
      <w:r>
        <w:rPr>
          <w:rFonts w:ascii="宋体" w:hAnsi="宋体" w:cs="宋体" w:hint="eastAsia"/>
          <w:b/>
          <w:bCs/>
          <w:color w:val="000000"/>
          <w:kern w:val="0"/>
          <w:sz w:val="24"/>
        </w:rPr>
        <w:t>29.1</w:t>
      </w:r>
      <w:r>
        <w:rPr>
          <w:rFonts w:ascii="宋体" w:hAnsi="宋体" w:cs="宋体" w:hint="eastAsia"/>
          <w:color w:val="000000"/>
          <w:kern w:val="0"/>
          <w:sz w:val="24"/>
        </w:rPr>
        <w:t>无。</w:t>
      </w:r>
    </w:p>
    <w:p w:rsidR="00166BAA" w:rsidRDefault="000045D0">
      <w:pPr>
        <w:widowControl/>
        <w:spacing w:line="360" w:lineRule="auto"/>
        <w:ind w:firstLineChars="200" w:firstLine="482"/>
        <w:jc w:val="left"/>
        <w:rPr>
          <w:rFonts w:ascii="宋体" w:hAnsi="宋体" w:cs="宋体"/>
          <w:b/>
          <w:bCs/>
          <w:color w:val="000000"/>
          <w:kern w:val="0"/>
          <w:sz w:val="24"/>
        </w:rPr>
      </w:pPr>
      <w:r>
        <w:rPr>
          <w:rFonts w:ascii="宋体" w:hAnsi="宋体" w:cs="宋体" w:hint="eastAsia"/>
          <w:b/>
          <w:bCs/>
          <w:color w:val="000000"/>
          <w:kern w:val="0"/>
          <w:sz w:val="24"/>
        </w:rPr>
        <w:t>30. 重新招标和采购变更</w:t>
      </w:r>
    </w:p>
    <w:p w:rsidR="00166BAA" w:rsidRDefault="000045D0">
      <w:pPr>
        <w:spacing w:line="480" w:lineRule="exact"/>
        <w:ind w:firstLineChars="200" w:firstLine="482"/>
        <w:jc w:val="left"/>
        <w:rPr>
          <w:rFonts w:ascii="宋体" w:hAnsi="宋体" w:cs="宋体"/>
          <w:sz w:val="24"/>
        </w:rPr>
      </w:pPr>
      <w:r>
        <w:rPr>
          <w:rFonts w:ascii="宋体" w:hAnsi="宋体" w:cs="宋体" w:hint="eastAsia"/>
          <w:b/>
          <w:bCs/>
          <w:kern w:val="0"/>
          <w:sz w:val="24"/>
          <w:szCs w:val="20"/>
          <w:lang w:bidi="ar"/>
        </w:rPr>
        <w:t>30.1</w:t>
      </w:r>
      <w:r>
        <w:rPr>
          <w:rFonts w:ascii="宋体" w:hAnsi="宋体" w:cs="宋体" w:hint="eastAsia"/>
          <w:kern w:val="0"/>
          <w:sz w:val="24"/>
          <w:lang w:bidi="ar"/>
        </w:rPr>
        <w:t xml:space="preserve">重新招标 </w:t>
      </w:r>
    </w:p>
    <w:p w:rsidR="00166BAA" w:rsidRDefault="000045D0">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有下列情形之一的，采购人将重新招标： </w:t>
      </w:r>
    </w:p>
    <w:p w:rsidR="00166BAA" w:rsidRDefault="000045D0">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（1）投标截止时间止，投标供应商少于3个的； </w:t>
      </w:r>
    </w:p>
    <w:p w:rsidR="00166BAA" w:rsidRDefault="000045D0">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（2）通过资格审查少于3个或经评标委员会评审后否决所有投标的。</w:t>
      </w:r>
    </w:p>
    <w:p w:rsidR="00166BAA" w:rsidRDefault="000045D0">
      <w:pPr>
        <w:spacing w:line="480" w:lineRule="exact"/>
        <w:ind w:firstLineChars="200" w:firstLine="482"/>
        <w:jc w:val="left"/>
        <w:rPr>
          <w:rFonts w:ascii="宋体" w:hAnsi="宋体" w:cs="宋体"/>
          <w:sz w:val="24"/>
        </w:rPr>
      </w:pPr>
      <w:r>
        <w:rPr>
          <w:rFonts w:ascii="宋体" w:hAnsi="宋体" w:cs="宋体" w:hint="eastAsia"/>
          <w:b/>
          <w:kern w:val="0"/>
          <w:sz w:val="24"/>
          <w:lang w:bidi="ar"/>
        </w:rPr>
        <w:t>30.2</w:t>
      </w:r>
      <w:r>
        <w:rPr>
          <w:rFonts w:ascii="宋体" w:hAnsi="宋体" w:cs="宋体" w:hint="eastAsia"/>
          <w:kern w:val="0"/>
          <w:sz w:val="24"/>
          <w:lang w:bidi="ar"/>
        </w:rPr>
        <w:t xml:space="preserve">采购变更 </w:t>
      </w:r>
    </w:p>
    <w:p w:rsidR="00166BAA" w:rsidRDefault="000045D0">
      <w:pPr>
        <w:widowControl/>
        <w:spacing w:line="360" w:lineRule="auto"/>
        <w:ind w:firstLineChars="200" w:firstLine="480"/>
        <w:jc w:val="left"/>
        <w:rPr>
          <w:rFonts w:ascii="宋体" w:hAnsi="宋体" w:cs="宋体"/>
          <w:kern w:val="0"/>
          <w:sz w:val="24"/>
          <w:lang w:bidi="ar"/>
        </w:rPr>
      </w:pPr>
      <w:r>
        <w:rPr>
          <w:rFonts w:ascii="宋体" w:hAnsi="宋体" w:cs="宋体" w:hint="eastAsia"/>
          <w:kern w:val="0"/>
          <w:sz w:val="24"/>
          <w:lang w:bidi="ar"/>
        </w:rPr>
        <w:t xml:space="preserve">重新招标后投标供应商仍少于3 </w:t>
      </w:r>
      <w:proofErr w:type="gramStart"/>
      <w:r>
        <w:rPr>
          <w:rFonts w:ascii="宋体" w:hAnsi="宋体" w:cs="宋体" w:hint="eastAsia"/>
          <w:kern w:val="0"/>
          <w:sz w:val="24"/>
          <w:lang w:bidi="ar"/>
        </w:rPr>
        <w:t>个</w:t>
      </w:r>
      <w:proofErr w:type="gramEnd"/>
      <w:r>
        <w:rPr>
          <w:rFonts w:ascii="宋体" w:hAnsi="宋体" w:cs="宋体" w:hint="eastAsia"/>
          <w:kern w:val="0"/>
          <w:sz w:val="24"/>
          <w:lang w:bidi="ar"/>
        </w:rPr>
        <w:t>或者所有投标被否决的，属于必须审批或核准的项目，经原审批或核准部门批准后可采用其他采购方式。</w:t>
      </w:r>
    </w:p>
    <w:p w:rsidR="00166BAA" w:rsidRDefault="000045D0">
      <w:pPr>
        <w:widowControl/>
        <w:spacing w:line="360" w:lineRule="auto"/>
        <w:ind w:firstLineChars="200" w:firstLine="482"/>
        <w:jc w:val="left"/>
        <w:rPr>
          <w:rFonts w:ascii="宋体" w:hAnsi="宋体" w:cs="宋体"/>
          <w:b/>
          <w:bCs/>
          <w:kern w:val="0"/>
          <w:sz w:val="24"/>
          <w:szCs w:val="20"/>
          <w:lang w:bidi="ar"/>
        </w:rPr>
      </w:pPr>
      <w:r>
        <w:rPr>
          <w:rFonts w:ascii="宋体" w:hAnsi="宋体" w:cs="宋体" w:hint="eastAsia"/>
          <w:b/>
          <w:kern w:val="0"/>
          <w:sz w:val="24"/>
          <w:lang w:bidi="ar"/>
        </w:rPr>
        <w:t>31.</w:t>
      </w:r>
      <w:r>
        <w:rPr>
          <w:rFonts w:ascii="宋体" w:hAnsi="宋体" w:cs="宋体" w:hint="eastAsia"/>
          <w:b/>
          <w:bCs/>
          <w:kern w:val="0"/>
          <w:sz w:val="24"/>
          <w:szCs w:val="20"/>
          <w:lang w:bidi="ar"/>
        </w:rPr>
        <w:t xml:space="preserve"> 纪律和监督</w:t>
      </w:r>
    </w:p>
    <w:p w:rsidR="00166BAA" w:rsidRDefault="000045D0">
      <w:pPr>
        <w:spacing w:line="480" w:lineRule="exact"/>
        <w:ind w:firstLineChars="200" w:firstLine="482"/>
        <w:jc w:val="left"/>
        <w:rPr>
          <w:rFonts w:ascii="宋体" w:hAnsi="宋体" w:cs="宋体"/>
          <w:sz w:val="24"/>
        </w:rPr>
      </w:pPr>
      <w:r>
        <w:rPr>
          <w:rFonts w:ascii="宋体" w:hAnsi="宋体" w:cs="宋体" w:hint="eastAsia"/>
          <w:b/>
          <w:kern w:val="0"/>
          <w:sz w:val="24"/>
          <w:lang w:bidi="ar"/>
        </w:rPr>
        <w:t>31.1</w:t>
      </w:r>
      <w:r>
        <w:rPr>
          <w:rFonts w:ascii="宋体" w:hAnsi="宋体" w:cs="宋体" w:hint="eastAsia"/>
          <w:kern w:val="0"/>
          <w:sz w:val="24"/>
          <w:lang w:bidi="ar"/>
        </w:rPr>
        <w:t xml:space="preserve"> 对采购人的纪律要求 </w:t>
      </w:r>
    </w:p>
    <w:p w:rsidR="00166BAA" w:rsidRDefault="000045D0">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采购人不得泄漏招标投标活动中应当保密的情况和资料，不得与投标供应商串通损害国家利益、社会公共利益或者他人合法权益。 </w:t>
      </w:r>
    </w:p>
    <w:p w:rsidR="00166BAA" w:rsidRDefault="000045D0">
      <w:pPr>
        <w:spacing w:line="480" w:lineRule="exact"/>
        <w:ind w:firstLineChars="200" w:firstLine="482"/>
        <w:jc w:val="left"/>
        <w:rPr>
          <w:rFonts w:ascii="宋体" w:hAnsi="宋体" w:cs="宋体"/>
          <w:sz w:val="24"/>
        </w:rPr>
      </w:pPr>
      <w:r>
        <w:rPr>
          <w:rFonts w:ascii="宋体" w:hAnsi="宋体" w:cs="宋体" w:hint="eastAsia"/>
          <w:b/>
          <w:kern w:val="0"/>
          <w:sz w:val="24"/>
          <w:lang w:bidi="ar"/>
        </w:rPr>
        <w:t>31.2</w:t>
      </w:r>
      <w:r>
        <w:rPr>
          <w:rFonts w:ascii="宋体" w:hAnsi="宋体" w:cs="宋体" w:hint="eastAsia"/>
          <w:kern w:val="0"/>
          <w:sz w:val="24"/>
          <w:lang w:bidi="ar"/>
        </w:rPr>
        <w:t xml:space="preserve"> 对投标供应商的纪律要求 </w:t>
      </w:r>
    </w:p>
    <w:p w:rsidR="00166BAA" w:rsidRDefault="000045D0">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投标供应商不得相互串通投标或者与采购人串通投标，不得向采购人或者评标委员会成员行贿谋取中标，不得以他人名义投标或者以其他方式弄虚作假骗取中标；投标供应商不得以任何方式干扰、影响评标工作。 </w:t>
      </w:r>
    </w:p>
    <w:p w:rsidR="00166BAA" w:rsidRDefault="000045D0">
      <w:pPr>
        <w:spacing w:line="480" w:lineRule="exact"/>
        <w:ind w:firstLineChars="200" w:firstLine="482"/>
        <w:jc w:val="left"/>
        <w:rPr>
          <w:rFonts w:ascii="宋体" w:hAnsi="宋体" w:cs="宋体"/>
          <w:sz w:val="24"/>
        </w:rPr>
      </w:pPr>
      <w:r>
        <w:rPr>
          <w:rFonts w:ascii="宋体" w:hAnsi="宋体" w:cs="宋体" w:hint="eastAsia"/>
          <w:b/>
          <w:kern w:val="0"/>
          <w:sz w:val="24"/>
          <w:lang w:bidi="ar"/>
        </w:rPr>
        <w:t>31.3</w:t>
      </w:r>
      <w:r>
        <w:rPr>
          <w:rFonts w:ascii="宋体" w:hAnsi="宋体" w:cs="宋体" w:hint="eastAsia"/>
          <w:kern w:val="0"/>
          <w:sz w:val="24"/>
          <w:lang w:bidi="ar"/>
        </w:rPr>
        <w:t xml:space="preserve"> 对评标委员会成员的纪律要求 </w:t>
      </w:r>
    </w:p>
    <w:p w:rsidR="00166BAA" w:rsidRDefault="000045D0">
      <w:pPr>
        <w:spacing w:line="480" w:lineRule="exact"/>
        <w:ind w:firstLineChars="200" w:firstLine="482"/>
        <w:jc w:val="left"/>
        <w:rPr>
          <w:rFonts w:ascii="宋体" w:hAnsi="宋体" w:cs="宋体"/>
          <w:sz w:val="24"/>
        </w:rPr>
      </w:pPr>
      <w:r>
        <w:rPr>
          <w:rFonts w:ascii="宋体" w:hAnsi="宋体" w:cs="宋体" w:hint="eastAsia"/>
          <w:b/>
          <w:kern w:val="0"/>
          <w:sz w:val="24"/>
          <w:lang w:bidi="ar"/>
        </w:rPr>
        <w:t xml:space="preserve">31.3.1 </w:t>
      </w:r>
      <w:r>
        <w:rPr>
          <w:rFonts w:ascii="宋体" w:hAnsi="宋体" w:cs="宋体" w:hint="eastAsia"/>
          <w:kern w:val="0"/>
          <w:sz w:val="24"/>
          <w:lang w:bidi="ar"/>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rsidR="00166BAA" w:rsidRDefault="000045D0">
      <w:pPr>
        <w:spacing w:line="480" w:lineRule="exact"/>
        <w:ind w:firstLineChars="200" w:firstLine="482"/>
        <w:jc w:val="left"/>
        <w:rPr>
          <w:rFonts w:ascii="宋体" w:hAnsi="宋体" w:cs="宋体"/>
          <w:sz w:val="24"/>
        </w:rPr>
      </w:pPr>
      <w:r>
        <w:rPr>
          <w:rFonts w:ascii="宋体" w:hAnsi="宋体" w:cs="宋体" w:hint="eastAsia"/>
          <w:b/>
          <w:kern w:val="0"/>
          <w:sz w:val="24"/>
          <w:lang w:bidi="ar"/>
        </w:rPr>
        <w:t xml:space="preserve">31.3.2 </w:t>
      </w:r>
      <w:r>
        <w:rPr>
          <w:rFonts w:ascii="宋体" w:hAnsi="宋体" w:cs="宋体" w:hint="eastAsia"/>
          <w:kern w:val="0"/>
          <w:sz w:val="24"/>
          <w:lang w:bidi="ar"/>
        </w:rPr>
        <w:t xml:space="preserve">评标委员会及其成员不得有下列行为： </w:t>
      </w:r>
    </w:p>
    <w:p w:rsidR="00166BAA" w:rsidRDefault="000045D0">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（一）确定参与评标至评标结束前私自接触投标供应商； </w:t>
      </w:r>
    </w:p>
    <w:p w:rsidR="00166BAA" w:rsidRDefault="000045D0">
      <w:pPr>
        <w:spacing w:line="480" w:lineRule="exact"/>
        <w:ind w:firstLineChars="200" w:firstLine="480"/>
        <w:jc w:val="left"/>
        <w:rPr>
          <w:rFonts w:ascii="宋体" w:hAnsi="宋体" w:cs="宋体"/>
          <w:sz w:val="24"/>
        </w:rPr>
      </w:pPr>
      <w:r>
        <w:rPr>
          <w:rFonts w:ascii="宋体" w:hAnsi="宋体" w:cs="宋体" w:hint="eastAsia"/>
          <w:kern w:val="0"/>
          <w:sz w:val="24"/>
          <w:lang w:bidi="ar"/>
        </w:rPr>
        <w:t>（二）接受投标供应商提出的与投标文件不一致的澄清或者说明，《政府采购货物和服务招标投标管理办法》（</w:t>
      </w:r>
      <w:proofErr w:type="gramStart"/>
      <w:r>
        <w:rPr>
          <w:rFonts w:ascii="宋体" w:hAnsi="宋体" w:cs="宋体" w:hint="eastAsia"/>
          <w:kern w:val="0"/>
          <w:sz w:val="24"/>
          <w:lang w:bidi="ar"/>
        </w:rPr>
        <w:t>财政部令第</w:t>
      </w:r>
      <w:proofErr w:type="gramEnd"/>
      <w:r>
        <w:rPr>
          <w:rFonts w:ascii="宋体" w:hAnsi="宋体" w:cs="宋体" w:hint="eastAsia"/>
          <w:kern w:val="0"/>
          <w:sz w:val="24"/>
          <w:lang w:bidi="ar"/>
        </w:rPr>
        <w:t xml:space="preserve"> 87 号）第五十一条规定的情形除外； </w:t>
      </w:r>
    </w:p>
    <w:p w:rsidR="00166BAA" w:rsidRDefault="000045D0">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（三）违反评标纪律发表倾向性意见或者征询采购人的倾向性意见； </w:t>
      </w:r>
    </w:p>
    <w:p w:rsidR="00166BAA" w:rsidRDefault="000045D0">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（四）对需要专业判断的主观评审因素协商评分； </w:t>
      </w:r>
    </w:p>
    <w:p w:rsidR="00166BAA" w:rsidRDefault="000045D0">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（五）在评标过程中擅离职守，影响评标程序正常进行的； </w:t>
      </w:r>
    </w:p>
    <w:p w:rsidR="00166BAA" w:rsidRDefault="000045D0">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（六）记录、复制或者带走任何评标资料； </w:t>
      </w:r>
    </w:p>
    <w:p w:rsidR="00166BAA" w:rsidRDefault="000045D0">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（七）其他不遵守评标纪律的行为。 </w:t>
      </w:r>
    </w:p>
    <w:p w:rsidR="00166BAA" w:rsidRDefault="000045D0">
      <w:pPr>
        <w:spacing w:line="480" w:lineRule="exact"/>
        <w:ind w:firstLineChars="200" w:firstLine="482"/>
        <w:jc w:val="left"/>
        <w:rPr>
          <w:rFonts w:ascii="宋体" w:hAnsi="宋体" w:cs="宋体"/>
          <w:sz w:val="24"/>
        </w:rPr>
      </w:pPr>
      <w:r>
        <w:rPr>
          <w:rFonts w:ascii="宋体" w:hAnsi="宋体" w:cs="宋体" w:hint="eastAsia"/>
          <w:b/>
          <w:kern w:val="0"/>
          <w:sz w:val="24"/>
          <w:lang w:bidi="ar"/>
        </w:rPr>
        <w:t xml:space="preserve">31.4 </w:t>
      </w:r>
      <w:r>
        <w:rPr>
          <w:rFonts w:ascii="宋体" w:hAnsi="宋体" w:cs="宋体" w:hint="eastAsia"/>
          <w:kern w:val="0"/>
          <w:sz w:val="24"/>
          <w:lang w:bidi="ar"/>
        </w:rPr>
        <w:t xml:space="preserve">对与评标活动有关的工作人员的纪律要求 </w:t>
      </w:r>
    </w:p>
    <w:p w:rsidR="00166BAA" w:rsidRDefault="000045D0">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rsidR="00166BAA" w:rsidRDefault="000045D0">
      <w:pPr>
        <w:spacing w:line="480" w:lineRule="exact"/>
        <w:ind w:firstLineChars="200" w:firstLine="482"/>
        <w:jc w:val="left"/>
        <w:rPr>
          <w:rFonts w:ascii="宋体" w:hAnsi="宋体" w:cs="宋体"/>
          <w:sz w:val="24"/>
        </w:rPr>
      </w:pPr>
      <w:r>
        <w:rPr>
          <w:rFonts w:ascii="宋体" w:hAnsi="宋体" w:cs="宋体" w:hint="eastAsia"/>
          <w:b/>
          <w:kern w:val="0"/>
          <w:sz w:val="24"/>
          <w:lang w:bidi="ar"/>
        </w:rPr>
        <w:t xml:space="preserve">31.5 </w:t>
      </w:r>
      <w:r>
        <w:rPr>
          <w:rFonts w:ascii="宋体" w:hAnsi="宋体" w:cs="宋体" w:hint="eastAsia"/>
          <w:kern w:val="0"/>
          <w:sz w:val="24"/>
          <w:lang w:bidi="ar"/>
        </w:rPr>
        <w:t>投诉</w:t>
      </w:r>
    </w:p>
    <w:p w:rsidR="00166BAA" w:rsidRDefault="000045D0">
      <w:pPr>
        <w:spacing w:line="480" w:lineRule="exact"/>
        <w:ind w:firstLineChars="200" w:firstLine="480"/>
        <w:jc w:val="left"/>
        <w:rPr>
          <w:rFonts w:ascii="宋体" w:hAnsi="宋体" w:cs="宋体"/>
          <w:sz w:val="24"/>
        </w:rPr>
      </w:pPr>
      <w:r>
        <w:rPr>
          <w:rFonts w:ascii="宋体" w:hAnsi="宋体" w:cs="宋体" w:hint="eastAsia"/>
          <w:kern w:val="0"/>
          <w:sz w:val="24"/>
          <w:lang w:bidi="ar"/>
        </w:rPr>
        <w:t xml:space="preserve">投标供应商和其他利害关系人认为本次招标活动违反法律、法规和规章规定的，有权向有关行政监督部门投诉。 </w:t>
      </w:r>
    </w:p>
    <w:p w:rsidR="00166BAA" w:rsidRDefault="000045D0">
      <w:pPr>
        <w:widowControl/>
        <w:spacing w:line="360" w:lineRule="auto"/>
        <w:ind w:firstLineChars="1340" w:firstLine="3229"/>
        <w:rPr>
          <w:rFonts w:ascii="宋体" w:hAnsi="宋体" w:cs="宋体"/>
          <w:b/>
          <w:bCs/>
          <w:color w:val="000000"/>
          <w:kern w:val="0"/>
          <w:sz w:val="24"/>
        </w:rPr>
      </w:pPr>
      <w:r>
        <w:rPr>
          <w:rFonts w:ascii="宋体" w:hAnsi="宋体" w:cs="宋体" w:hint="eastAsia"/>
          <w:b/>
          <w:bCs/>
          <w:color w:val="000000"/>
          <w:kern w:val="0"/>
          <w:sz w:val="24"/>
        </w:rPr>
        <w:t>八、其他</w:t>
      </w:r>
    </w:p>
    <w:p w:rsidR="00166BAA" w:rsidRDefault="000045D0">
      <w:pPr>
        <w:widowControl/>
        <w:spacing w:line="360" w:lineRule="auto"/>
        <w:ind w:firstLineChars="200" w:firstLine="482"/>
        <w:rPr>
          <w:rFonts w:ascii="宋体" w:hAnsi="宋体" w:cs="宋体"/>
          <w:color w:val="000000"/>
          <w:kern w:val="0"/>
          <w:sz w:val="24"/>
        </w:rPr>
      </w:pPr>
      <w:r>
        <w:rPr>
          <w:rFonts w:ascii="宋体" w:hAnsi="宋体" w:cs="宋体" w:hint="eastAsia"/>
          <w:b/>
          <w:bCs/>
          <w:color w:val="000000"/>
          <w:kern w:val="0"/>
          <w:sz w:val="24"/>
        </w:rPr>
        <w:t xml:space="preserve">32. </w:t>
      </w:r>
      <w:r>
        <w:rPr>
          <w:rFonts w:ascii="宋体" w:hAnsi="宋体" w:cs="宋体" w:hint="eastAsia"/>
          <w:color w:val="000000"/>
          <w:kern w:val="0"/>
          <w:sz w:val="24"/>
        </w:rPr>
        <w:t>未尽事宜按国家有关规定执行。</w:t>
      </w:r>
    </w:p>
    <w:p w:rsidR="00166BAA" w:rsidRDefault="000045D0">
      <w:pPr>
        <w:widowControl/>
        <w:spacing w:line="360" w:lineRule="auto"/>
        <w:ind w:firstLineChars="200" w:firstLine="482"/>
        <w:rPr>
          <w:rFonts w:ascii="宋体" w:hAnsi="宋体" w:cs="Times New Roman"/>
          <w:b/>
          <w:bCs/>
          <w:color w:val="000000"/>
          <w:kern w:val="0"/>
          <w:sz w:val="28"/>
          <w:szCs w:val="28"/>
        </w:rPr>
      </w:pPr>
      <w:r>
        <w:rPr>
          <w:rFonts w:ascii="宋体" w:hAnsi="宋体" w:cs="宋体" w:hint="eastAsia"/>
          <w:b/>
          <w:bCs/>
          <w:color w:val="000000"/>
          <w:kern w:val="0"/>
          <w:sz w:val="24"/>
        </w:rPr>
        <w:t xml:space="preserve">33. </w:t>
      </w:r>
      <w:r>
        <w:rPr>
          <w:rFonts w:ascii="宋体" w:hAnsi="宋体" w:cs="宋体" w:hint="eastAsia"/>
          <w:color w:val="000000"/>
          <w:kern w:val="0"/>
          <w:sz w:val="24"/>
        </w:rPr>
        <w:t>本招标文件最终解释权归采购人</w:t>
      </w:r>
    </w:p>
    <w:p w:rsidR="00166BAA" w:rsidRDefault="000045D0">
      <w:pPr>
        <w:widowControl/>
        <w:spacing w:line="360" w:lineRule="auto"/>
        <w:ind w:firstLineChars="200" w:firstLine="482"/>
        <w:rPr>
          <w:rFonts w:ascii="宋体" w:hAnsi="宋体" w:cs="Times New Roman"/>
          <w:b/>
          <w:bCs/>
          <w:color w:val="000000"/>
          <w:kern w:val="0"/>
          <w:sz w:val="24"/>
        </w:rPr>
      </w:pPr>
      <w:r>
        <w:rPr>
          <w:rFonts w:ascii="宋体" w:hAnsi="宋体" w:cs="Times New Roman" w:hint="eastAsia"/>
          <w:b/>
          <w:bCs/>
          <w:color w:val="000000"/>
          <w:kern w:val="0"/>
          <w:sz w:val="24"/>
        </w:rPr>
        <w:t>34.招标代理服务收费参照</w:t>
      </w:r>
      <w:proofErr w:type="gramStart"/>
      <w:r>
        <w:rPr>
          <w:rFonts w:ascii="宋体" w:hAnsi="宋体" w:cs="Times New Roman" w:hint="eastAsia"/>
          <w:b/>
          <w:bCs/>
          <w:color w:val="000000"/>
          <w:kern w:val="0"/>
          <w:sz w:val="24"/>
        </w:rPr>
        <w:t>豫招协</w:t>
      </w:r>
      <w:proofErr w:type="gramEnd"/>
      <w:r>
        <w:rPr>
          <w:rFonts w:ascii="宋体" w:hAnsi="宋体" w:cs="Times New Roman" w:hint="eastAsia"/>
          <w:b/>
          <w:bCs/>
          <w:color w:val="000000"/>
          <w:kern w:val="0"/>
          <w:sz w:val="24"/>
        </w:rPr>
        <w:t>[2023]002号河南省招标投标协会关于印发《河南省招标代理服务收费指导意见》规定的收费标准的收取中标服务费。</w:t>
      </w:r>
    </w:p>
    <w:p w:rsidR="00166BAA" w:rsidRDefault="000045D0">
      <w:pPr>
        <w:spacing w:line="360" w:lineRule="auto"/>
        <w:outlineLvl w:val="0"/>
        <w:rPr>
          <w:rFonts w:ascii="宋体" w:hAnsi="宋体" w:cs="Times New Roman"/>
          <w:sz w:val="24"/>
          <w:szCs w:val="20"/>
        </w:rPr>
      </w:pPr>
      <w:bookmarkStart w:id="23" w:name="_Toc4061"/>
      <w:bookmarkStart w:id="24" w:name="_Toc30980"/>
      <w:bookmarkStart w:id="25" w:name="_Toc23134"/>
      <w:r>
        <w:rPr>
          <w:rFonts w:ascii="宋体" w:hAnsi="宋体" w:cs="Times New Roman" w:hint="eastAsia"/>
          <w:sz w:val="24"/>
          <w:szCs w:val="20"/>
        </w:rPr>
        <w:t>河南省招标代理服务费计算标准</w:t>
      </w:r>
      <w:bookmarkEnd w:id="23"/>
      <w:bookmarkEnd w:id="24"/>
      <w:bookmarkEnd w:id="25"/>
    </w:p>
    <w:tbl>
      <w:tblPr>
        <w:tblW w:w="8503" w:type="dxa"/>
        <w:jc w:val="center"/>
        <w:tblLayout w:type="fixed"/>
        <w:tblCellMar>
          <w:left w:w="15" w:type="dxa"/>
          <w:right w:w="15" w:type="dxa"/>
        </w:tblCellMar>
        <w:tblLook w:val="04A0" w:firstRow="1" w:lastRow="0" w:firstColumn="1" w:lastColumn="0" w:noHBand="0" w:noVBand="1"/>
      </w:tblPr>
      <w:tblGrid>
        <w:gridCol w:w="3826"/>
        <w:gridCol w:w="1701"/>
        <w:gridCol w:w="1417"/>
        <w:gridCol w:w="1559"/>
      </w:tblGrid>
      <w:tr w:rsidR="00166BAA">
        <w:trPr>
          <w:trHeight w:val="1337"/>
          <w:jc w:val="center"/>
        </w:trPr>
        <w:tc>
          <w:tcPr>
            <w:tcW w:w="8503" w:type="dxa"/>
            <w:gridSpan w:val="4"/>
            <w:vAlign w:val="center"/>
          </w:tcPr>
          <w:p w:rsidR="00166BAA" w:rsidRDefault="000045D0">
            <w:pPr>
              <w:autoSpaceDN w:val="0"/>
              <w:spacing w:line="360" w:lineRule="auto"/>
              <w:ind w:firstLineChars="200" w:firstLine="480"/>
              <w:rPr>
                <w:rFonts w:ascii="宋体" w:hAnsi="宋体" w:cs="宋体"/>
                <w:sz w:val="24"/>
                <w:szCs w:val="20"/>
              </w:rPr>
            </w:pPr>
            <w:r>
              <w:rPr>
                <w:rFonts w:ascii="宋体" w:hAnsi="宋体" w:cs="宋体" w:hint="eastAsia"/>
                <w:sz w:val="24"/>
                <w:szCs w:val="20"/>
              </w:rPr>
              <w:t>河南省招标代理服务收费计算标准，参照《河南省招标代理服务收费指导意见》（</w:t>
            </w:r>
            <w:proofErr w:type="gramStart"/>
            <w:r>
              <w:rPr>
                <w:rFonts w:ascii="宋体" w:hAnsi="宋体" w:cs="宋体" w:hint="eastAsia"/>
                <w:sz w:val="24"/>
                <w:szCs w:val="20"/>
              </w:rPr>
              <w:t>豫招协</w:t>
            </w:r>
            <w:proofErr w:type="gramEnd"/>
            <w:r>
              <w:rPr>
                <w:rFonts w:ascii="宋体" w:hAnsi="宋体" w:cs="宋体" w:hint="eastAsia"/>
                <w:sz w:val="24"/>
                <w:szCs w:val="20"/>
              </w:rPr>
              <w:t>【2023】002号）计取。</w:t>
            </w:r>
          </w:p>
        </w:tc>
      </w:tr>
      <w:tr w:rsidR="00166BAA">
        <w:trPr>
          <w:trHeight w:val="679"/>
          <w:jc w:val="center"/>
        </w:trPr>
        <w:tc>
          <w:tcPr>
            <w:tcW w:w="3826"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项目类型/（金额万元）</w:t>
            </w:r>
          </w:p>
        </w:tc>
        <w:tc>
          <w:tcPr>
            <w:tcW w:w="1701"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工程</w:t>
            </w:r>
          </w:p>
        </w:tc>
        <w:tc>
          <w:tcPr>
            <w:tcW w:w="1417"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货物</w:t>
            </w:r>
          </w:p>
        </w:tc>
        <w:tc>
          <w:tcPr>
            <w:tcW w:w="1559"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服务</w:t>
            </w:r>
          </w:p>
        </w:tc>
      </w:tr>
      <w:tr w:rsidR="00166BAA">
        <w:trPr>
          <w:trHeight w:val="679"/>
          <w:jc w:val="center"/>
        </w:trPr>
        <w:tc>
          <w:tcPr>
            <w:tcW w:w="3826"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100万元以下（含100万元）</w:t>
            </w:r>
          </w:p>
        </w:tc>
        <w:tc>
          <w:tcPr>
            <w:tcW w:w="1701"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1.20%</w:t>
            </w:r>
          </w:p>
        </w:tc>
        <w:tc>
          <w:tcPr>
            <w:tcW w:w="1417"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1.70%</w:t>
            </w:r>
          </w:p>
        </w:tc>
        <w:tc>
          <w:tcPr>
            <w:tcW w:w="1559"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1.70%</w:t>
            </w:r>
          </w:p>
        </w:tc>
      </w:tr>
      <w:tr w:rsidR="00166BAA">
        <w:trPr>
          <w:trHeight w:val="679"/>
          <w:jc w:val="center"/>
        </w:trPr>
        <w:tc>
          <w:tcPr>
            <w:tcW w:w="3826"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100-500万元（含500万元）</w:t>
            </w:r>
          </w:p>
        </w:tc>
        <w:tc>
          <w:tcPr>
            <w:tcW w:w="1701"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1.20%</w:t>
            </w:r>
          </w:p>
        </w:tc>
        <w:tc>
          <w:tcPr>
            <w:tcW w:w="1559"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1.20%</w:t>
            </w:r>
          </w:p>
        </w:tc>
      </w:tr>
      <w:tr w:rsidR="00166BAA">
        <w:trPr>
          <w:trHeight w:val="679"/>
          <w:jc w:val="center"/>
        </w:trPr>
        <w:tc>
          <w:tcPr>
            <w:tcW w:w="3826"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500-1000万元（含1000万元）</w:t>
            </w:r>
          </w:p>
        </w:tc>
        <w:tc>
          <w:tcPr>
            <w:tcW w:w="1701"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0.70%</w:t>
            </w:r>
          </w:p>
        </w:tc>
        <w:tc>
          <w:tcPr>
            <w:tcW w:w="1417"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0.80%</w:t>
            </w:r>
          </w:p>
        </w:tc>
        <w:tc>
          <w:tcPr>
            <w:tcW w:w="1559"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0.70%</w:t>
            </w:r>
          </w:p>
        </w:tc>
      </w:tr>
      <w:tr w:rsidR="00166BAA">
        <w:trPr>
          <w:trHeight w:val="679"/>
          <w:jc w:val="center"/>
        </w:trPr>
        <w:tc>
          <w:tcPr>
            <w:tcW w:w="3826"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1000-5000万元（含5000万元）</w:t>
            </w:r>
          </w:p>
        </w:tc>
        <w:tc>
          <w:tcPr>
            <w:tcW w:w="1701"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0.40%</w:t>
            </w:r>
          </w:p>
        </w:tc>
        <w:tc>
          <w:tcPr>
            <w:tcW w:w="1417"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0.50%</w:t>
            </w:r>
          </w:p>
        </w:tc>
        <w:tc>
          <w:tcPr>
            <w:tcW w:w="1559"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0.40%</w:t>
            </w:r>
          </w:p>
        </w:tc>
      </w:tr>
      <w:tr w:rsidR="00166BAA">
        <w:trPr>
          <w:trHeight w:val="679"/>
          <w:jc w:val="center"/>
        </w:trPr>
        <w:tc>
          <w:tcPr>
            <w:tcW w:w="3826"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5000万元--1亿元（含1亿元）</w:t>
            </w:r>
          </w:p>
        </w:tc>
        <w:tc>
          <w:tcPr>
            <w:tcW w:w="1701"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0.25%</w:t>
            </w:r>
          </w:p>
        </w:tc>
        <w:tc>
          <w:tcPr>
            <w:tcW w:w="1417"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0.30%</w:t>
            </w:r>
          </w:p>
        </w:tc>
        <w:tc>
          <w:tcPr>
            <w:tcW w:w="1559"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0.25%</w:t>
            </w:r>
          </w:p>
        </w:tc>
      </w:tr>
      <w:tr w:rsidR="00166BAA">
        <w:trPr>
          <w:trHeight w:val="679"/>
          <w:jc w:val="center"/>
        </w:trPr>
        <w:tc>
          <w:tcPr>
            <w:tcW w:w="3826" w:type="dxa"/>
            <w:tcBorders>
              <w:top w:val="single" w:sz="4" w:space="0" w:color="000000"/>
              <w:left w:val="single" w:sz="4" w:space="0" w:color="000000"/>
              <w:bottom w:val="single" w:sz="4" w:space="0" w:color="auto"/>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1亿--5亿元（含5亿元）</w:t>
            </w:r>
          </w:p>
        </w:tc>
        <w:tc>
          <w:tcPr>
            <w:tcW w:w="1701" w:type="dxa"/>
            <w:tcBorders>
              <w:top w:val="single" w:sz="4" w:space="0" w:color="000000"/>
              <w:left w:val="single" w:sz="4" w:space="0" w:color="000000"/>
              <w:bottom w:val="single" w:sz="4" w:space="0" w:color="auto"/>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0.10%</w:t>
            </w:r>
          </w:p>
        </w:tc>
        <w:tc>
          <w:tcPr>
            <w:tcW w:w="1417" w:type="dxa"/>
            <w:tcBorders>
              <w:top w:val="single" w:sz="4" w:space="0" w:color="000000"/>
              <w:left w:val="single" w:sz="4" w:space="0" w:color="000000"/>
              <w:bottom w:val="single" w:sz="4" w:space="0" w:color="auto"/>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0.10%</w:t>
            </w:r>
          </w:p>
        </w:tc>
        <w:tc>
          <w:tcPr>
            <w:tcW w:w="1559" w:type="dxa"/>
            <w:tcBorders>
              <w:top w:val="single" w:sz="4" w:space="0" w:color="000000"/>
              <w:left w:val="single" w:sz="4" w:space="0" w:color="000000"/>
              <w:bottom w:val="single" w:sz="4" w:space="0" w:color="auto"/>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0.10%</w:t>
            </w:r>
          </w:p>
        </w:tc>
      </w:tr>
      <w:tr w:rsidR="00166BAA">
        <w:trPr>
          <w:trHeight w:val="679"/>
          <w:jc w:val="center"/>
        </w:trPr>
        <w:tc>
          <w:tcPr>
            <w:tcW w:w="3826" w:type="dxa"/>
            <w:tcBorders>
              <w:top w:val="single" w:sz="4" w:space="0" w:color="auto"/>
              <w:left w:val="single" w:sz="4" w:space="0" w:color="auto"/>
              <w:bottom w:val="single" w:sz="4" w:space="0" w:color="auto"/>
              <w:right w:val="single" w:sz="4" w:space="0" w:color="auto"/>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5亿--10亿元（含10亿元）</w:t>
            </w:r>
          </w:p>
        </w:tc>
        <w:tc>
          <w:tcPr>
            <w:tcW w:w="1701" w:type="dxa"/>
            <w:tcBorders>
              <w:top w:val="single" w:sz="4" w:space="0" w:color="auto"/>
              <w:left w:val="single" w:sz="4" w:space="0" w:color="auto"/>
              <w:bottom w:val="single" w:sz="4" w:space="0" w:color="auto"/>
              <w:right w:val="single" w:sz="4" w:space="0" w:color="auto"/>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0.045%</w:t>
            </w:r>
          </w:p>
        </w:tc>
        <w:tc>
          <w:tcPr>
            <w:tcW w:w="1417" w:type="dxa"/>
            <w:tcBorders>
              <w:top w:val="single" w:sz="4" w:space="0" w:color="auto"/>
              <w:left w:val="single" w:sz="4" w:space="0" w:color="auto"/>
              <w:bottom w:val="single" w:sz="4" w:space="0" w:color="auto"/>
              <w:right w:val="single" w:sz="4" w:space="0" w:color="auto"/>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0.045%</w:t>
            </w:r>
          </w:p>
        </w:tc>
        <w:tc>
          <w:tcPr>
            <w:tcW w:w="1559" w:type="dxa"/>
            <w:tcBorders>
              <w:top w:val="single" w:sz="4" w:space="0" w:color="auto"/>
              <w:left w:val="single" w:sz="4" w:space="0" w:color="auto"/>
              <w:bottom w:val="single" w:sz="4" w:space="0" w:color="auto"/>
              <w:right w:val="single" w:sz="4" w:space="0" w:color="auto"/>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0.045%</w:t>
            </w:r>
          </w:p>
        </w:tc>
      </w:tr>
      <w:tr w:rsidR="00166BAA">
        <w:trPr>
          <w:trHeight w:val="679"/>
          <w:jc w:val="center"/>
        </w:trPr>
        <w:tc>
          <w:tcPr>
            <w:tcW w:w="3826" w:type="dxa"/>
            <w:tcBorders>
              <w:top w:val="single" w:sz="4" w:space="0" w:color="auto"/>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10亿--50亿元（含50亿元）</w:t>
            </w:r>
          </w:p>
        </w:tc>
        <w:tc>
          <w:tcPr>
            <w:tcW w:w="1701" w:type="dxa"/>
            <w:tcBorders>
              <w:top w:val="single" w:sz="4" w:space="0" w:color="auto"/>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0.010%</w:t>
            </w:r>
          </w:p>
        </w:tc>
        <w:tc>
          <w:tcPr>
            <w:tcW w:w="1417" w:type="dxa"/>
            <w:tcBorders>
              <w:top w:val="single" w:sz="4" w:space="0" w:color="auto"/>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0.010%</w:t>
            </w:r>
          </w:p>
        </w:tc>
        <w:tc>
          <w:tcPr>
            <w:tcW w:w="1559" w:type="dxa"/>
            <w:tcBorders>
              <w:top w:val="single" w:sz="4" w:space="0" w:color="auto"/>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0.010%</w:t>
            </w:r>
          </w:p>
        </w:tc>
      </w:tr>
      <w:tr w:rsidR="00166BAA">
        <w:trPr>
          <w:trHeight w:val="679"/>
          <w:jc w:val="center"/>
        </w:trPr>
        <w:tc>
          <w:tcPr>
            <w:tcW w:w="3826"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50亿--100亿元（含100亿元）</w:t>
            </w:r>
          </w:p>
        </w:tc>
        <w:tc>
          <w:tcPr>
            <w:tcW w:w="1701"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0.008%</w:t>
            </w:r>
          </w:p>
        </w:tc>
        <w:tc>
          <w:tcPr>
            <w:tcW w:w="1417"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0.008%</w:t>
            </w:r>
          </w:p>
        </w:tc>
        <w:tc>
          <w:tcPr>
            <w:tcW w:w="1559"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0.008%</w:t>
            </w:r>
          </w:p>
        </w:tc>
      </w:tr>
      <w:tr w:rsidR="00166BAA">
        <w:trPr>
          <w:trHeight w:val="679"/>
          <w:jc w:val="center"/>
        </w:trPr>
        <w:tc>
          <w:tcPr>
            <w:tcW w:w="3826"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100亿元以上</w:t>
            </w:r>
          </w:p>
        </w:tc>
        <w:tc>
          <w:tcPr>
            <w:tcW w:w="1701"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0.004%</w:t>
            </w:r>
          </w:p>
        </w:tc>
        <w:tc>
          <w:tcPr>
            <w:tcW w:w="1417"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0.004%</w:t>
            </w:r>
          </w:p>
        </w:tc>
        <w:tc>
          <w:tcPr>
            <w:tcW w:w="1559" w:type="dxa"/>
            <w:tcBorders>
              <w:top w:val="single" w:sz="4" w:space="0" w:color="000000"/>
              <w:left w:val="single" w:sz="4" w:space="0" w:color="000000"/>
              <w:bottom w:val="single" w:sz="4" w:space="0" w:color="000000"/>
              <w:right w:val="single" w:sz="4" w:space="0" w:color="000000"/>
            </w:tcBorders>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0.004%</w:t>
            </w:r>
          </w:p>
        </w:tc>
      </w:tr>
      <w:tr w:rsidR="00166BAA">
        <w:trPr>
          <w:trHeight w:val="621"/>
          <w:jc w:val="center"/>
        </w:trPr>
        <w:tc>
          <w:tcPr>
            <w:tcW w:w="8503" w:type="dxa"/>
            <w:gridSpan w:val="4"/>
            <w:vAlign w:val="center"/>
          </w:tcPr>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注：1.按本表费率计算的收费金额为招标代理服务费的基准价格，不含工程量清单、最高投标限价（招标控制价）或标底的编制费用。</w:t>
            </w:r>
          </w:p>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例如: 某工程招标代理业务，项目预算金额（招标控制价）为10000 万元，招标代理服务收费计算如下:</w:t>
            </w:r>
          </w:p>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 xml:space="preserve"> 100万元×1.2%=1.2万元</w:t>
            </w:r>
          </w:p>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（500-100）万元×1.0%=4万元</w:t>
            </w:r>
          </w:p>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（1000-500）×0.7%=3.5万元</w:t>
            </w:r>
          </w:p>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（5000-1000）×0.4%=16万元</w:t>
            </w:r>
          </w:p>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（10000-5000）×0.25%=12.5万元</w:t>
            </w:r>
          </w:p>
          <w:p w:rsidR="00166BAA" w:rsidRDefault="000045D0">
            <w:pPr>
              <w:spacing w:line="360" w:lineRule="auto"/>
              <w:ind w:firstLineChars="200" w:firstLine="480"/>
              <w:rPr>
                <w:rFonts w:ascii="宋体" w:hAnsi="宋体" w:cs="宋体"/>
                <w:sz w:val="24"/>
                <w:szCs w:val="20"/>
              </w:rPr>
            </w:pPr>
            <w:r>
              <w:rPr>
                <w:rFonts w:ascii="宋体" w:hAnsi="宋体" w:cs="宋体" w:hint="eastAsia"/>
                <w:sz w:val="24"/>
                <w:szCs w:val="20"/>
              </w:rPr>
              <w:t>合计收费=1.2+4+3.5+16+12.5=37.2万元</w:t>
            </w:r>
          </w:p>
        </w:tc>
      </w:tr>
    </w:tbl>
    <w:p w:rsidR="00166BAA" w:rsidRDefault="000045D0">
      <w:pPr>
        <w:spacing w:line="480" w:lineRule="exact"/>
        <w:ind w:firstLineChars="200" w:firstLine="482"/>
        <w:jc w:val="left"/>
        <w:rPr>
          <w:rFonts w:ascii="宋体" w:hAnsi="宋体" w:cs="宋体"/>
          <w:b/>
          <w:kern w:val="0"/>
          <w:sz w:val="24"/>
          <w:lang w:bidi="ar"/>
        </w:rPr>
      </w:pPr>
      <w:r>
        <w:rPr>
          <w:rFonts w:ascii="宋体" w:hAnsi="宋体" w:cs="Times New Roman" w:hint="eastAsia"/>
          <w:b/>
          <w:bCs/>
          <w:color w:val="000000"/>
          <w:kern w:val="0"/>
          <w:sz w:val="24"/>
        </w:rPr>
        <w:t>3</w:t>
      </w:r>
      <w:r>
        <w:rPr>
          <w:rFonts w:ascii="宋体" w:hAnsi="宋体" w:cs="宋体" w:hint="eastAsia"/>
          <w:b/>
          <w:kern w:val="0"/>
          <w:sz w:val="24"/>
          <w:lang w:bidi="ar"/>
        </w:rPr>
        <w:t>5. 质疑与投诉</w:t>
      </w:r>
    </w:p>
    <w:p w:rsidR="00166BAA" w:rsidRDefault="000045D0">
      <w:pPr>
        <w:spacing w:line="480" w:lineRule="exact"/>
        <w:ind w:firstLineChars="200" w:firstLine="482"/>
        <w:jc w:val="left"/>
        <w:rPr>
          <w:rFonts w:ascii="宋体" w:hAnsi="宋体" w:cs="宋体"/>
          <w:kern w:val="0"/>
          <w:sz w:val="24"/>
          <w:lang w:bidi="ar"/>
        </w:rPr>
      </w:pPr>
      <w:r>
        <w:rPr>
          <w:rFonts w:ascii="宋体" w:hAnsi="宋体" w:cs="宋体" w:hint="eastAsia"/>
          <w:b/>
          <w:kern w:val="0"/>
          <w:sz w:val="24"/>
          <w:lang w:bidi="ar"/>
        </w:rPr>
        <w:t>35.1</w:t>
      </w:r>
      <w:r>
        <w:rPr>
          <w:rFonts w:ascii="宋体" w:hAnsi="宋体" w:cs="宋体" w:hint="eastAsia"/>
          <w:kern w:val="0"/>
          <w:sz w:val="24"/>
          <w:lang w:bidi="ar"/>
        </w:rPr>
        <w:t>政府采购投标供应商提出质疑和投诉应当坚持依法依规、诚实信用原则。</w:t>
      </w:r>
    </w:p>
    <w:p w:rsidR="00166BAA" w:rsidRDefault="000045D0">
      <w:pPr>
        <w:spacing w:line="480" w:lineRule="exact"/>
        <w:ind w:firstLineChars="200" w:firstLine="482"/>
        <w:jc w:val="left"/>
        <w:rPr>
          <w:rFonts w:ascii="宋体" w:hAnsi="宋体" w:cs="宋体"/>
          <w:kern w:val="0"/>
          <w:sz w:val="24"/>
          <w:lang w:bidi="ar"/>
        </w:rPr>
      </w:pPr>
      <w:r>
        <w:rPr>
          <w:rFonts w:ascii="宋体" w:hAnsi="宋体" w:cs="宋体" w:hint="eastAsia"/>
          <w:b/>
          <w:kern w:val="0"/>
          <w:sz w:val="24"/>
          <w:lang w:bidi="ar"/>
        </w:rPr>
        <w:t>35.2</w:t>
      </w:r>
      <w:r>
        <w:rPr>
          <w:rFonts w:ascii="宋体" w:hAnsi="宋体" w:cs="宋体" w:hint="eastAsia"/>
          <w:kern w:val="0"/>
          <w:sz w:val="24"/>
          <w:lang w:bidi="ar"/>
        </w:rPr>
        <w:t>质疑函的接收</w:t>
      </w:r>
    </w:p>
    <w:p w:rsidR="00166BAA" w:rsidRDefault="000045D0">
      <w:pPr>
        <w:spacing w:line="480" w:lineRule="exact"/>
        <w:ind w:firstLineChars="200" w:firstLine="482"/>
        <w:jc w:val="left"/>
        <w:rPr>
          <w:rFonts w:ascii="宋体" w:hAnsi="宋体" w:cs="宋体"/>
          <w:kern w:val="0"/>
          <w:sz w:val="24"/>
          <w:lang w:bidi="ar"/>
        </w:rPr>
      </w:pPr>
      <w:r>
        <w:rPr>
          <w:rFonts w:ascii="宋体" w:hAnsi="宋体" w:cs="宋体" w:hint="eastAsia"/>
          <w:b/>
          <w:kern w:val="0"/>
          <w:sz w:val="24"/>
          <w:lang w:bidi="ar"/>
        </w:rPr>
        <w:t>35.2.1</w:t>
      </w:r>
      <w:r>
        <w:rPr>
          <w:rFonts w:ascii="宋体" w:hAnsi="宋体" w:cs="宋体" w:hint="eastAsia"/>
          <w:kern w:val="0"/>
          <w:sz w:val="24"/>
          <w:lang w:bidi="ar"/>
        </w:rPr>
        <w:t>接收质疑函的方式：投标供应商应在法定质疑期内向采购人、采购代理机构递交质疑函。</w:t>
      </w:r>
    </w:p>
    <w:p w:rsidR="00166BAA" w:rsidRDefault="000045D0">
      <w:pPr>
        <w:spacing w:line="480" w:lineRule="exact"/>
        <w:ind w:firstLineChars="200" w:firstLine="482"/>
        <w:jc w:val="left"/>
        <w:rPr>
          <w:rFonts w:ascii="宋体" w:hAnsi="宋体" w:cs="宋体"/>
          <w:kern w:val="0"/>
          <w:sz w:val="24"/>
          <w:lang w:bidi="ar"/>
        </w:rPr>
      </w:pPr>
      <w:r>
        <w:rPr>
          <w:rFonts w:ascii="宋体" w:hAnsi="宋体" w:cs="宋体" w:hint="eastAsia"/>
          <w:b/>
          <w:kern w:val="0"/>
          <w:sz w:val="24"/>
          <w:lang w:bidi="ar"/>
        </w:rPr>
        <w:t>35.2.2</w:t>
      </w:r>
      <w:r>
        <w:rPr>
          <w:rFonts w:ascii="宋体" w:hAnsi="宋体" w:cs="宋体" w:hint="eastAsia"/>
          <w:kern w:val="0"/>
          <w:sz w:val="24"/>
          <w:lang w:bidi="ar"/>
        </w:rPr>
        <w:t>质疑函接收联系事宜：</w:t>
      </w:r>
    </w:p>
    <w:p w:rsidR="00166BAA" w:rsidRDefault="000045D0">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接收单位：中瑞建园工程管理有限公司</w:t>
      </w:r>
    </w:p>
    <w:p w:rsidR="00166BAA" w:rsidRDefault="000045D0">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地  址、联系电话（详见投标供应商须知前附表） </w:t>
      </w:r>
    </w:p>
    <w:p w:rsidR="00166BAA" w:rsidRDefault="000045D0">
      <w:pPr>
        <w:spacing w:line="480" w:lineRule="exact"/>
        <w:ind w:firstLineChars="200" w:firstLine="482"/>
        <w:jc w:val="left"/>
        <w:rPr>
          <w:rFonts w:ascii="宋体" w:hAnsi="宋体" w:cs="宋体"/>
          <w:kern w:val="0"/>
          <w:sz w:val="24"/>
          <w:lang w:bidi="ar"/>
        </w:rPr>
      </w:pPr>
      <w:r>
        <w:rPr>
          <w:rFonts w:ascii="宋体" w:hAnsi="宋体" w:cs="宋体" w:hint="eastAsia"/>
          <w:b/>
          <w:kern w:val="0"/>
          <w:sz w:val="24"/>
          <w:lang w:bidi="ar"/>
        </w:rPr>
        <w:t>35.2.3</w:t>
      </w:r>
      <w:r>
        <w:rPr>
          <w:rFonts w:ascii="宋体" w:hAnsi="宋体" w:cs="宋体" w:hint="eastAsia"/>
          <w:kern w:val="0"/>
          <w:sz w:val="24"/>
          <w:lang w:bidi="ar"/>
        </w:rPr>
        <w:t>投标供应商可以委托代理人进行质疑和投诉。其授权委托书应当载明代理人的姓名或者名称、代理事项、具体权限、期限和相关事项。投标供应商为自然人的，应当由本人签字；投标供应商为法人或者其他组织的，应当由法定代表人、主要负责人签字或者盖章，并加盖公章。代理人提出质疑和投诉，应当提交投标供应商签署的授权委托书。</w:t>
      </w:r>
    </w:p>
    <w:p w:rsidR="00166BAA" w:rsidRDefault="000045D0">
      <w:pPr>
        <w:spacing w:line="480" w:lineRule="exact"/>
        <w:ind w:firstLineChars="200" w:firstLine="482"/>
        <w:jc w:val="left"/>
        <w:rPr>
          <w:rFonts w:ascii="宋体" w:hAnsi="宋体" w:cs="宋体"/>
          <w:kern w:val="0"/>
          <w:sz w:val="24"/>
          <w:lang w:bidi="ar"/>
        </w:rPr>
      </w:pPr>
      <w:r>
        <w:rPr>
          <w:rFonts w:ascii="宋体" w:hAnsi="宋体" w:cs="宋体" w:hint="eastAsia"/>
          <w:b/>
          <w:kern w:val="0"/>
          <w:sz w:val="24"/>
          <w:lang w:bidi="ar"/>
        </w:rPr>
        <w:t>35.2.4</w:t>
      </w:r>
      <w:r>
        <w:rPr>
          <w:rFonts w:ascii="宋体" w:hAnsi="宋体" w:cs="宋体" w:hint="eastAsia"/>
          <w:kern w:val="0"/>
          <w:sz w:val="24"/>
          <w:lang w:bidi="ar"/>
        </w:rPr>
        <w:t>以联合体形</w:t>
      </w:r>
      <w:proofErr w:type="gramStart"/>
      <w:r>
        <w:rPr>
          <w:rFonts w:ascii="宋体" w:hAnsi="宋体" w:cs="宋体" w:hint="eastAsia"/>
          <w:kern w:val="0"/>
          <w:sz w:val="24"/>
          <w:lang w:bidi="ar"/>
        </w:rPr>
        <w:t>式参加</w:t>
      </w:r>
      <w:proofErr w:type="gramEnd"/>
      <w:r>
        <w:rPr>
          <w:rFonts w:ascii="宋体" w:hAnsi="宋体" w:cs="宋体" w:hint="eastAsia"/>
          <w:kern w:val="0"/>
          <w:sz w:val="24"/>
          <w:lang w:bidi="ar"/>
        </w:rPr>
        <w:t>政府采购活动的，其质疑和投诉应当由组成联合体的所有投标供应商共同提出。</w:t>
      </w:r>
    </w:p>
    <w:p w:rsidR="00166BAA" w:rsidRDefault="000045D0">
      <w:pPr>
        <w:spacing w:line="480" w:lineRule="exact"/>
        <w:ind w:firstLineChars="200" w:firstLine="482"/>
        <w:jc w:val="left"/>
        <w:rPr>
          <w:rFonts w:ascii="宋体" w:hAnsi="宋体" w:cs="宋体"/>
          <w:kern w:val="0"/>
          <w:sz w:val="24"/>
          <w:lang w:bidi="ar"/>
        </w:rPr>
      </w:pPr>
      <w:r>
        <w:rPr>
          <w:rFonts w:ascii="宋体" w:hAnsi="宋体" w:cs="宋体" w:hint="eastAsia"/>
          <w:b/>
          <w:kern w:val="0"/>
          <w:sz w:val="24"/>
          <w:lang w:bidi="ar"/>
        </w:rPr>
        <w:t>35.2.5</w:t>
      </w:r>
      <w:r>
        <w:rPr>
          <w:rFonts w:ascii="宋体" w:hAnsi="宋体" w:cs="宋体" w:hint="eastAsia"/>
          <w:kern w:val="0"/>
          <w:sz w:val="24"/>
          <w:lang w:bidi="ar"/>
        </w:rPr>
        <w:t>投标供应商认为招标文件、采购过程、中标或者成交结果使自己的权益受到损害的，向采购人或采购代理机构提出质疑；投标供应商应在法定质疑期内一次性提出针对同一采购程序环节的质疑。</w:t>
      </w:r>
    </w:p>
    <w:p w:rsidR="00166BAA" w:rsidRDefault="000045D0">
      <w:pPr>
        <w:spacing w:line="480" w:lineRule="exact"/>
        <w:ind w:firstLineChars="200" w:firstLine="482"/>
        <w:jc w:val="left"/>
        <w:rPr>
          <w:rFonts w:ascii="宋体" w:hAnsi="宋体" w:cs="宋体"/>
          <w:kern w:val="0"/>
          <w:sz w:val="24"/>
          <w:lang w:bidi="ar"/>
        </w:rPr>
      </w:pPr>
      <w:r>
        <w:rPr>
          <w:rFonts w:ascii="宋体" w:hAnsi="宋体" w:cs="宋体" w:hint="eastAsia"/>
          <w:b/>
          <w:kern w:val="0"/>
          <w:sz w:val="24"/>
          <w:lang w:bidi="ar"/>
        </w:rPr>
        <w:t>35.2.6</w:t>
      </w:r>
      <w:r>
        <w:rPr>
          <w:rFonts w:ascii="宋体" w:hAnsi="宋体" w:cs="宋体" w:hint="eastAsia"/>
          <w:kern w:val="0"/>
          <w:sz w:val="24"/>
          <w:lang w:bidi="ar"/>
        </w:rPr>
        <w:t>投标供应商提出质疑应当提交质疑函和必要的证明材料。质疑</w:t>
      </w:r>
      <w:proofErr w:type="gramStart"/>
      <w:r>
        <w:rPr>
          <w:rFonts w:ascii="宋体" w:hAnsi="宋体" w:cs="宋体" w:hint="eastAsia"/>
          <w:kern w:val="0"/>
          <w:sz w:val="24"/>
          <w:lang w:bidi="ar"/>
        </w:rPr>
        <w:t>函应当</w:t>
      </w:r>
      <w:proofErr w:type="gramEnd"/>
      <w:r>
        <w:rPr>
          <w:rFonts w:ascii="宋体" w:hAnsi="宋体" w:cs="宋体" w:hint="eastAsia"/>
          <w:kern w:val="0"/>
          <w:sz w:val="24"/>
          <w:lang w:bidi="ar"/>
        </w:rPr>
        <w:t>包括下列内容：</w:t>
      </w:r>
    </w:p>
    <w:p w:rsidR="00166BAA" w:rsidRDefault="000045D0">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（一）投标供应商的姓名或者名称、地址、邮编、联系人及联系电话；</w:t>
      </w:r>
    </w:p>
    <w:p w:rsidR="00166BAA" w:rsidRDefault="000045D0">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（二）质疑项目的名称、编号；</w:t>
      </w:r>
    </w:p>
    <w:p w:rsidR="00166BAA" w:rsidRDefault="000045D0">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（三）具体、明确的质疑事项和与质疑事项相关的请求；</w:t>
      </w:r>
    </w:p>
    <w:p w:rsidR="00166BAA" w:rsidRDefault="000045D0">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（四）事实依据；</w:t>
      </w:r>
    </w:p>
    <w:p w:rsidR="00166BAA" w:rsidRDefault="000045D0">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（五）必要的法律依据；</w:t>
      </w:r>
    </w:p>
    <w:p w:rsidR="00166BAA" w:rsidRDefault="000045D0">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（六）提出质疑的日期。</w:t>
      </w:r>
    </w:p>
    <w:p w:rsidR="00166BAA" w:rsidRDefault="000045D0">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投标供应商为自然人的，应当由本人签字；投标供应商为法人或者其他组织的，应当由法定代表人、主要负责人，或者其授权代表签字或者盖章，并加盖公章。</w:t>
      </w:r>
    </w:p>
    <w:p w:rsidR="00166BAA" w:rsidRDefault="000045D0">
      <w:pPr>
        <w:spacing w:line="480" w:lineRule="exact"/>
        <w:ind w:firstLineChars="200" w:firstLine="482"/>
        <w:jc w:val="left"/>
        <w:rPr>
          <w:rFonts w:ascii="宋体" w:hAnsi="宋体" w:cs="宋体"/>
          <w:kern w:val="0"/>
          <w:sz w:val="24"/>
          <w:lang w:bidi="ar"/>
        </w:rPr>
      </w:pPr>
      <w:r>
        <w:rPr>
          <w:rFonts w:ascii="宋体" w:hAnsi="宋体" w:cs="宋体" w:hint="eastAsia"/>
          <w:b/>
          <w:kern w:val="0"/>
          <w:sz w:val="24"/>
          <w:lang w:bidi="ar"/>
        </w:rPr>
        <w:t>35.2.7</w:t>
      </w:r>
      <w:r>
        <w:rPr>
          <w:rFonts w:ascii="宋体" w:hAnsi="宋体" w:cs="宋体" w:hint="eastAsia"/>
          <w:kern w:val="0"/>
          <w:sz w:val="24"/>
          <w:lang w:bidi="ar"/>
        </w:rPr>
        <w:t>采购人、采购代理机构不得拒收质疑投标供应商在法定质疑期内发出的质疑函，应当在收到质疑函后7个工作日内</w:t>
      </w:r>
      <w:proofErr w:type="gramStart"/>
      <w:r>
        <w:rPr>
          <w:rFonts w:ascii="宋体" w:hAnsi="宋体" w:cs="宋体" w:hint="eastAsia"/>
          <w:kern w:val="0"/>
          <w:sz w:val="24"/>
          <w:lang w:bidi="ar"/>
        </w:rPr>
        <w:t>作出</w:t>
      </w:r>
      <w:proofErr w:type="gramEnd"/>
      <w:r>
        <w:rPr>
          <w:rFonts w:ascii="宋体" w:hAnsi="宋体" w:cs="宋体" w:hint="eastAsia"/>
          <w:kern w:val="0"/>
          <w:sz w:val="24"/>
          <w:lang w:bidi="ar"/>
        </w:rPr>
        <w:t>答复，并通知质疑投标供应商和其他有关投标供应商。</w:t>
      </w:r>
    </w:p>
    <w:p w:rsidR="00166BAA" w:rsidRDefault="000045D0">
      <w:pPr>
        <w:spacing w:line="480" w:lineRule="exact"/>
        <w:ind w:firstLineChars="200" w:firstLine="482"/>
        <w:jc w:val="left"/>
        <w:rPr>
          <w:rFonts w:ascii="宋体" w:hAnsi="宋体" w:cs="宋体"/>
          <w:kern w:val="0"/>
          <w:sz w:val="24"/>
          <w:lang w:bidi="ar"/>
        </w:rPr>
      </w:pPr>
      <w:r>
        <w:rPr>
          <w:rFonts w:ascii="宋体" w:hAnsi="宋体" w:cs="宋体" w:hint="eastAsia"/>
          <w:b/>
          <w:kern w:val="0"/>
          <w:sz w:val="24"/>
          <w:lang w:bidi="ar"/>
        </w:rPr>
        <w:t>35.2.8</w:t>
      </w:r>
      <w:r>
        <w:rPr>
          <w:rFonts w:ascii="宋体" w:hAnsi="宋体" w:cs="宋体" w:hint="eastAsia"/>
          <w:kern w:val="0"/>
          <w:sz w:val="24"/>
          <w:lang w:bidi="ar"/>
        </w:rPr>
        <w:t>质疑投标供应商对采购人、采购代理机构的答复不满意，或者采购人、采购代理机构未在规定时间内</w:t>
      </w:r>
      <w:proofErr w:type="gramStart"/>
      <w:r>
        <w:rPr>
          <w:rFonts w:ascii="宋体" w:hAnsi="宋体" w:cs="宋体" w:hint="eastAsia"/>
          <w:kern w:val="0"/>
          <w:sz w:val="24"/>
          <w:lang w:bidi="ar"/>
        </w:rPr>
        <w:t>作出</w:t>
      </w:r>
      <w:proofErr w:type="gramEnd"/>
      <w:r>
        <w:rPr>
          <w:rFonts w:ascii="宋体" w:hAnsi="宋体" w:cs="宋体" w:hint="eastAsia"/>
          <w:kern w:val="0"/>
          <w:sz w:val="24"/>
          <w:lang w:bidi="ar"/>
        </w:rPr>
        <w:t>答复的，可以在答复期满后15个工作日内按《政府采购质疑和投诉办法》（财政部令第94号）的规定向财政部门提起投诉。</w:t>
      </w:r>
    </w:p>
    <w:p w:rsidR="00166BAA" w:rsidRDefault="000045D0">
      <w:pPr>
        <w:spacing w:line="480" w:lineRule="exact"/>
        <w:ind w:firstLineChars="200" w:firstLine="482"/>
        <w:jc w:val="left"/>
        <w:rPr>
          <w:rFonts w:ascii="宋体" w:hAnsi="宋体" w:cs="宋体"/>
          <w:kern w:val="0"/>
          <w:sz w:val="24"/>
          <w:lang w:bidi="ar"/>
        </w:rPr>
      </w:pPr>
      <w:r>
        <w:rPr>
          <w:rFonts w:ascii="宋体" w:hAnsi="宋体" w:cs="宋体" w:hint="eastAsia"/>
          <w:b/>
          <w:kern w:val="0"/>
          <w:sz w:val="24"/>
          <w:lang w:bidi="ar"/>
        </w:rPr>
        <w:t>35.2.9</w:t>
      </w:r>
      <w:r>
        <w:rPr>
          <w:rFonts w:ascii="宋体" w:hAnsi="宋体" w:cs="宋体" w:hint="eastAsia"/>
          <w:kern w:val="0"/>
          <w:sz w:val="24"/>
          <w:lang w:bidi="ar"/>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rsidR="00166BAA" w:rsidRDefault="000045D0">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（一）捏造事实；</w:t>
      </w:r>
    </w:p>
    <w:p w:rsidR="00166BAA" w:rsidRDefault="000045D0">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（二）提供虚假材料；</w:t>
      </w:r>
    </w:p>
    <w:p w:rsidR="00166BAA" w:rsidRDefault="000045D0">
      <w:pPr>
        <w:spacing w:line="480" w:lineRule="exact"/>
        <w:ind w:firstLineChars="200" w:firstLine="480"/>
        <w:jc w:val="left"/>
        <w:rPr>
          <w:rFonts w:ascii="宋体" w:hAnsi="宋体" w:cs="宋体"/>
          <w:kern w:val="0"/>
          <w:sz w:val="24"/>
          <w:lang w:bidi="ar"/>
        </w:rPr>
      </w:pPr>
      <w:r>
        <w:rPr>
          <w:rFonts w:ascii="宋体" w:hAnsi="宋体" w:cs="宋体" w:hint="eastAsia"/>
          <w:kern w:val="0"/>
          <w:sz w:val="24"/>
          <w:lang w:bidi="ar"/>
        </w:rPr>
        <w:t>（三）以非法手段取得证明材料。证据来源的合法性存在明显疑问，投诉人无法证明其取得方式合法的，视为以非法手段取得证明材料。</w:t>
      </w:r>
    </w:p>
    <w:p w:rsidR="00166BAA" w:rsidRDefault="000045D0">
      <w:pPr>
        <w:spacing w:line="480" w:lineRule="exact"/>
        <w:ind w:firstLineChars="200" w:firstLine="482"/>
        <w:jc w:val="left"/>
        <w:rPr>
          <w:rFonts w:ascii="宋体" w:hAnsi="宋体" w:cs="宋体"/>
          <w:kern w:val="0"/>
          <w:sz w:val="24"/>
          <w:lang w:bidi="ar"/>
        </w:rPr>
      </w:pPr>
      <w:r>
        <w:rPr>
          <w:rFonts w:ascii="宋体" w:hAnsi="宋体" w:cs="宋体" w:hint="eastAsia"/>
          <w:b/>
          <w:kern w:val="0"/>
          <w:sz w:val="24"/>
          <w:lang w:bidi="ar"/>
        </w:rPr>
        <w:t>35.2.10</w:t>
      </w:r>
      <w:r>
        <w:rPr>
          <w:rFonts w:ascii="宋体" w:hAnsi="宋体" w:cs="宋体" w:hint="eastAsia"/>
          <w:kern w:val="0"/>
          <w:sz w:val="24"/>
          <w:lang w:bidi="ar"/>
        </w:rPr>
        <w:t>其它未尽事宜按《政府采购质疑和投诉办法》（财政部令第94号）执行。</w:t>
      </w:r>
    </w:p>
    <w:p w:rsidR="00166BAA" w:rsidRDefault="00166BAA">
      <w:pPr>
        <w:spacing w:line="480" w:lineRule="exact"/>
        <w:ind w:firstLineChars="200" w:firstLine="480"/>
        <w:jc w:val="left"/>
        <w:rPr>
          <w:rFonts w:ascii="宋体" w:hAnsi="宋体" w:cs="宋体"/>
          <w:kern w:val="0"/>
          <w:sz w:val="24"/>
          <w:lang w:bidi="ar"/>
        </w:rPr>
      </w:pPr>
    </w:p>
    <w:p w:rsidR="00166BAA" w:rsidRDefault="00166BAA">
      <w:pPr>
        <w:spacing w:line="480" w:lineRule="exact"/>
        <w:ind w:firstLineChars="200" w:firstLine="480"/>
        <w:jc w:val="left"/>
        <w:rPr>
          <w:rFonts w:ascii="宋体" w:hAnsi="宋体" w:cs="宋体"/>
          <w:kern w:val="0"/>
          <w:sz w:val="24"/>
          <w:lang w:bidi="ar"/>
        </w:rPr>
      </w:pPr>
    </w:p>
    <w:p w:rsidR="00166BAA" w:rsidRDefault="00166BAA">
      <w:pPr>
        <w:spacing w:line="480" w:lineRule="exact"/>
        <w:ind w:firstLineChars="200" w:firstLine="480"/>
        <w:jc w:val="left"/>
        <w:rPr>
          <w:rFonts w:ascii="宋体" w:hAnsi="宋体" w:cs="宋体"/>
          <w:kern w:val="0"/>
          <w:sz w:val="24"/>
          <w:lang w:bidi="ar"/>
        </w:rPr>
      </w:pPr>
    </w:p>
    <w:p w:rsidR="00166BAA" w:rsidRDefault="00166BAA">
      <w:pPr>
        <w:spacing w:line="480" w:lineRule="exact"/>
        <w:ind w:firstLineChars="200" w:firstLine="480"/>
        <w:jc w:val="left"/>
        <w:rPr>
          <w:rFonts w:ascii="宋体" w:hAnsi="宋体" w:cs="宋体"/>
          <w:kern w:val="0"/>
          <w:sz w:val="24"/>
          <w:lang w:bidi="ar"/>
        </w:rPr>
      </w:pPr>
    </w:p>
    <w:p w:rsidR="00166BAA" w:rsidRDefault="00166BAA">
      <w:pPr>
        <w:spacing w:line="480" w:lineRule="exact"/>
        <w:ind w:firstLineChars="200" w:firstLine="482"/>
        <w:outlineLvl w:val="2"/>
        <w:rPr>
          <w:rFonts w:ascii="宋体" w:hAnsi="宋体" w:cs="宋体"/>
          <w:b/>
          <w:sz w:val="24"/>
        </w:rPr>
      </w:pPr>
    </w:p>
    <w:p w:rsidR="00166BAA" w:rsidRDefault="00166BAA">
      <w:pPr>
        <w:spacing w:line="480" w:lineRule="exact"/>
        <w:ind w:firstLineChars="200" w:firstLine="482"/>
        <w:outlineLvl w:val="2"/>
        <w:rPr>
          <w:rFonts w:ascii="宋体" w:hAnsi="宋体" w:cs="宋体"/>
          <w:b/>
          <w:sz w:val="24"/>
        </w:rPr>
      </w:pPr>
    </w:p>
    <w:p w:rsidR="00166BAA" w:rsidRDefault="00166BAA">
      <w:pPr>
        <w:spacing w:line="480" w:lineRule="exact"/>
        <w:ind w:firstLineChars="200" w:firstLine="482"/>
        <w:outlineLvl w:val="2"/>
        <w:rPr>
          <w:rFonts w:ascii="宋体" w:hAnsi="宋体" w:cs="宋体"/>
          <w:b/>
          <w:sz w:val="24"/>
        </w:rPr>
      </w:pPr>
    </w:p>
    <w:p w:rsidR="00166BAA" w:rsidRDefault="00166BAA">
      <w:pPr>
        <w:spacing w:line="480" w:lineRule="exact"/>
        <w:ind w:firstLineChars="200" w:firstLine="482"/>
        <w:outlineLvl w:val="2"/>
        <w:rPr>
          <w:rFonts w:ascii="宋体" w:hAnsi="宋体" w:cs="宋体"/>
          <w:b/>
          <w:sz w:val="24"/>
        </w:rPr>
      </w:pPr>
    </w:p>
    <w:p w:rsidR="00166BAA" w:rsidRDefault="00166BAA">
      <w:pPr>
        <w:spacing w:line="480" w:lineRule="exact"/>
        <w:ind w:firstLineChars="200" w:firstLine="482"/>
        <w:outlineLvl w:val="2"/>
        <w:rPr>
          <w:rFonts w:ascii="宋体" w:hAnsi="宋体" w:cs="宋体"/>
          <w:b/>
          <w:sz w:val="24"/>
        </w:rPr>
      </w:pPr>
    </w:p>
    <w:p w:rsidR="00166BAA" w:rsidRDefault="00166BAA">
      <w:pPr>
        <w:spacing w:line="480" w:lineRule="exact"/>
        <w:ind w:firstLineChars="200" w:firstLine="482"/>
        <w:outlineLvl w:val="2"/>
        <w:rPr>
          <w:rFonts w:ascii="宋体" w:hAnsi="宋体" w:cs="宋体"/>
          <w:b/>
          <w:sz w:val="24"/>
        </w:rPr>
      </w:pPr>
    </w:p>
    <w:p w:rsidR="00166BAA" w:rsidRDefault="00166BAA">
      <w:pPr>
        <w:spacing w:line="480" w:lineRule="exact"/>
        <w:ind w:firstLineChars="200" w:firstLine="482"/>
        <w:outlineLvl w:val="2"/>
        <w:rPr>
          <w:rFonts w:ascii="宋体" w:hAnsi="宋体" w:cs="宋体"/>
          <w:b/>
          <w:sz w:val="24"/>
        </w:rPr>
      </w:pPr>
    </w:p>
    <w:p w:rsidR="00166BAA" w:rsidRDefault="00166BAA">
      <w:pPr>
        <w:spacing w:line="480" w:lineRule="exact"/>
        <w:ind w:firstLineChars="200" w:firstLine="482"/>
        <w:outlineLvl w:val="2"/>
        <w:rPr>
          <w:rFonts w:ascii="宋体" w:hAnsi="宋体" w:cs="宋体"/>
          <w:b/>
          <w:sz w:val="24"/>
        </w:rPr>
      </w:pPr>
    </w:p>
    <w:p w:rsidR="00166BAA" w:rsidRDefault="000045D0">
      <w:pPr>
        <w:spacing w:line="480" w:lineRule="exact"/>
        <w:ind w:firstLineChars="200" w:firstLine="482"/>
        <w:outlineLvl w:val="2"/>
        <w:rPr>
          <w:rFonts w:ascii="宋体" w:hAnsi="宋体" w:cs="宋体"/>
          <w:b/>
          <w:sz w:val="24"/>
        </w:rPr>
      </w:pPr>
      <w:r>
        <w:rPr>
          <w:rFonts w:ascii="宋体" w:hAnsi="宋体" w:cs="宋体" w:hint="eastAsia"/>
          <w:b/>
          <w:sz w:val="24"/>
        </w:rPr>
        <w:t>附件1：质疑函范本</w:t>
      </w:r>
    </w:p>
    <w:p w:rsidR="00166BAA" w:rsidRDefault="000045D0">
      <w:pPr>
        <w:spacing w:line="480" w:lineRule="exact"/>
        <w:ind w:firstLineChars="200" w:firstLine="482"/>
        <w:jc w:val="center"/>
        <w:rPr>
          <w:rFonts w:ascii="宋体" w:hAnsi="宋体" w:cs="宋体"/>
          <w:b/>
          <w:bCs/>
          <w:sz w:val="24"/>
        </w:rPr>
      </w:pPr>
      <w:r>
        <w:rPr>
          <w:rFonts w:ascii="宋体" w:hAnsi="宋体" w:cs="宋体" w:hint="eastAsia"/>
          <w:b/>
          <w:bCs/>
          <w:sz w:val="24"/>
        </w:rPr>
        <w:t>质疑函范本</w:t>
      </w:r>
    </w:p>
    <w:p w:rsidR="00166BAA" w:rsidRDefault="000045D0">
      <w:pPr>
        <w:spacing w:line="480" w:lineRule="exact"/>
        <w:ind w:firstLineChars="200" w:firstLine="480"/>
        <w:rPr>
          <w:rFonts w:ascii="宋体" w:hAnsi="宋体" w:cs="宋体"/>
          <w:kern w:val="0"/>
          <w:sz w:val="24"/>
        </w:rPr>
      </w:pPr>
      <w:r>
        <w:rPr>
          <w:rFonts w:ascii="宋体" w:hAnsi="宋体" w:cs="宋体" w:hint="eastAsia"/>
          <w:kern w:val="0"/>
          <w:sz w:val="24"/>
        </w:rPr>
        <w:t>一、质疑投标供应商基本信息</w:t>
      </w:r>
    </w:p>
    <w:p w:rsidR="00166BAA" w:rsidRDefault="000045D0">
      <w:pPr>
        <w:spacing w:line="480" w:lineRule="exact"/>
        <w:ind w:firstLineChars="200" w:firstLine="480"/>
        <w:rPr>
          <w:rFonts w:ascii="宋体" w:hAnsi="宋体" w:cs="宋体"/>
          <w:kern w:val="0"/>
          <w:sz w:val="24"/>
        </w:rPr>
      </w:pPr>
      <w:r>
        <w:rPr>
          <w:rFonts w:ascii="宋体" w:hAnsi="宋体" w:cs="宋体" w:hint="eastAsia"/>
          <w:kern w:val="0"/>
          <w:sz w:val="24"/>
        </w:rPr>
        <w:t xml:space="preserve">质疑投标供应商：                                         </w:t>
      </w:r>
    </w:p>
    <w:p w:rsidR="00166BAA" w:rsidRDefault="000045D0">
      <w:pPr>
        <w:spacing w:line="480" w:lineRule="exact"/>
        <w:ind w:firstLineChars="200" w:firstLine="480"/>
        <w:rPr>
          <w:rFonts w:ascii="宋体" w:hAnsi="宋体" w:cs="宋体"/>
          <w:kern w:val="0"/>
          <w:sz w:val="24"/>
        </w:rPr>
      </w:pPr>
      <w:r>
        <w:rPr>
          <w:rFonts w:ascii="宋体" w:hAnsi="宋体" w:cs="宋体" w:hint="eastAsia"/>
          <w:kern w:val="0"/>
          <w:sz w:val="24"/>
        </w:rPr>
        <w:t xml:space="preserve">地址：                          邮编：               </w:t>
      </w:r>
    </w:p>
    <w:p w:rsidR="00166BAA" w:rsidRDefault="000045D0">
      <w:pPr>
        <w:spacing w:line="480" w:lineRule="exact"/>
        <w:ind w:firstLineChars="200" w:firstLine="480"/>
        <w:rPr>
          <w:rFonts w:ascii="宋体" w:hAnsi="宋体" w:cs="宋体"/>
          <w:kern w:val="0"/>
          <w:sz w:val="24"/>
        </w:rPr>
      </w:pPr>
      <w:r>
        <w:rPr>
          <w:rFonts w:ascii="宋体" w:hAnsi="宋体" w:cs="宋体" w:hint="eastAsia"/>
          <w:kern w:val="0"/>
          <w:sz w:val="24"/>
        </w:rPr>
        <w:t xml:space="preserve">联系人：                        联系电话：           </w:t>
      </w:r>
    </w:p>
    <w:p w:rsidR="00166BAA" w:rsidRDefault="000045D0">
      <w:pPr>
        <w:spacing w:line="480" w:lineRule="exact"/>
        <w:ind w:firstLineChars="200" w:firstLine="480"/>
        <w:rPr>
          <w:rFonts w:ascii="宋体" w:hAnsi="宋体" w:cs="宋体"/>
          <w:kern w:val="0"/>
          <w:sz w:val="24"/>
        </w:rPr>
      </w:pPr>
      <w:r>
        <w:rPr>
          <w:rFonts w:ascii="宋体" w:hAnsi="宋体" w:cs="宋体" w:hint="eastAsia"/>
          <w:kern w:val="0"/>
          <w:sz w:val="24"/>
        </w:rPr>
        <w:t xml:space="preserve">授权代表：                                           </w:t>
      </w:r>
    </w:p>
    <w:p w:rsidR="00166BAA" w:rsidRDefault="000045D0">
      <w:pPr>
        <w:spacing w:line="480" w:lineRule="exact"/>
        <w:ind w:firstLineChars="200" w:firstLine="480"/>
        <w:rPr>
          <w:rFonts w:ascii="宋体" w:hAnsi="宋体" w:cs="宋体"/>
          <w:kern w:val="0"/>
          <w:sz w:val="24"/>
        </w:rPr>
      </w:pPr>
      <w:r>
        <w:rPr>
          <w:rFonts w:ascii="宋体" w:hAnsi="宋体" w:cs="宋体" w:hint="eastAsia"/>
          <w:kern w:val="0"/>
          <w:sz w:val="24"/>
        </w:rPr>
        <w:t xml:space="preserve">联系电话：                                           </w:t>
      </w:r>
    </w:p>
    <w:p w:rsidR="00166BAA" w:rsidRDefault="000045D0">
      <w:pPr>
        <w:spacing w:line="480" w:lineRule="exact"/>
        <w:ind w:firstLineChars="200" w:firstLine="480"/>
        <w:rPr>
          <w:rFonts w:ascii="宋体" w:hAnsi="宋体" w:cs="宋体"/>
          <w:kern w:val="0"/>
          <w:sz w:val="24"/>
        </w:rPr>
      </w:pPr>
      <w:r>
        <w:rPr>
          <w:rFonts w:ascii="宋体" w:hAnsi="宋体" w:cs="宋体" w:hint="eastAsia"/>
          <w:kern w:val="0"/>
          <w:sz w:val="24"/>
        </w:rPr>
        <w:t xml:space="preserve">地址：                          邮编：               </w:t>
      </w:r>
    </w:p>
    <w:p w:rsidR="00166BAA" w:rsidRDefault="000045D0">
      <w:pPr>
        <w:spacing w:line="480" w:lineRule="exact"/>
        <w:ind w:firstLineChars="200" w:firstLine="480"/>
        <w:rPr>
          <w:rFonts w:ascii="宋体" w:hAnsi="宋体" w:cs="宋体"/>
          <w:bCs/>
          <w:kern w:val="0"/>
          <w:sz w:val="24"/>
        </w:rPr>
      </w:pPr>
      <w:r>
        <w:rPr>
          <w:rFonts w:ascii="宋体" w:hAnsi="宋体" w:cs="宋体" w:hint="eastAsia"/>
          <w:bCs/>
          <w:kern w:val="0"/>
          <w:sz w:val="24"/>
        </w:rPr>
        <w:t>二、质疑项目基本情况</w:t>
      </w:r>
    </w:p>
    <w:p w:rsidR="00166BAA" w:rsidRDefault="000045D0">
      <w:pPr>
        <w:spacing w:line="480" w:lineRule="exact"/>
        <w:ind w:firstLineChars="200" w:firstLine="480"/>
        <w:rPr>
          <w:rFonts w:ascii="宋体" w:hAnsi="宋体" w:cs="宋体"/>
          <w:kern w:val="0"/>
          <w:sz w:val="24"/>
        </w:rPr>
      </w:pPr>
      <w:r>
        <w:rPr>
          <w:rFonts w:ascii="宋体" w:hAnsi="宋体" w:cs="宋体" w:hint="eastAsia"/>
          <w:kern w:val="0"/>
          <w:sz w:val="24"/>
        </w:rPr>
        <w:t xml:space="preserve">质疑项目的名称：                                     </w:t>
      </w:r>
    </w:p>
    <w:p w:rsidR="00166BAA" w:rsidRDefault="000045D0">
      <w:pPr>
        <w:spacing w:line="480" w:lineRule="exact"/>
        <w:ind w:firstLineChars="200" w:firstLine="480"/>
        <w:rPr>
          <w:rFonts w:ascii="宋体" w:hAnsi="宋体" w:cs="宋体"/>
          <w:kern w:val="0"/>
          <w:sz w:val="24"/>
        </w:rPr>
      </w:pPr>
      <w:r>
        <w:rPr>
          <w:rFonts w:ascii="宋体" w:hAnsi="宋体" w:cs="宋体" w:hint="eastAsia"/>
          <w:kern w:val="0"/>
          <w:sz w:val="24"/>
        </w:rPr>
        <w:t xml:space="preserve">质疑项目的编号：                包号：               </w:t>
      </w:r>
    </w:p>
    <w:p w:rsidR="00166BAA" w:rsidRDefault="000045D0">
      <w:pPr>
        <w:spacing w:line="480" w:lineRule="exact"/>
        <w:ind w:firstLineChars="200" w:firstLine="480"/>
        <w:rPr>
          <w:rFonts w:ascii="宋体" w:hAnsi="宋体" w:cs="宋体"/>
          <w:kern w:val="0"/>
          <w:sz w:val="24"/>
        </w:rPr>
      </w:pPr>
      <w:r>
        <w:rPr>
          <w:rFonts w:ascii="宋体" w:hAnsi="宋体" w:cs="宋体" w:hint="eastAsia"/>
          <w:kern w:val="0"/>
          <w:sz w:val="24"/>
        </w:rPr>
        <w:t xml:space="preserve">采购人名称：                                         </w:t>
      </w:r>
    </w:p>
    <w:p w:rsidR="00166BAA" w:rsidRDefault="000045D0">
      <w:pPr>
        <w:spacing w:line="480" w:lineRule="exact"/>
        <w:ind w:firstLineChars="200" w:firstLine="480"/>
        <w:rPr>
          <w:rFonts w:ascii="宋体" w:hAnsi="宋体" w:cs="宋体"/>
          <w:kern w:val="0"/>
          <w:sz w:val="24"/>
        </w:rPr>
      </w:pPr>
      <w:r>
        <w:rPr>
          <w:rFonts w:ascii="宋体" w:hAnsi="宋体" w:cs="宋体" w:hint="eastAsia"/>
          <w:kern w:val="0"/>
          <w:sz w:val="24"/>
        </w:rPr>
        <w:t xml:space="preserve">招标文件获取日期：                                   </w:t>
      </w:r>
    </w:p>
    <w:p w:rsidR="00166BAA" w:rsidRDefault="000045D0">
      <w:pPr>
        <w:spacing w:line="480" w:lineRule="exact"/>
        <w:ind w:firstLineChars="200" w:firstLine="480"/>
        <w:rPr>
          <w:rFonts w:ascii="宋体" w:hAnsi="宋体" w:cs="宋体"/>
          <w:kern w:val="0"/>
          <w:sz w:val="24"/>
        </w:rPr>
      </w:pPr>
      <w:r>
        <w:rPr>
          <w:rFonts w:ascii="宋体" w:hAnsi="宋体" w:cs="宋体" w:hint="eastAsia"/>
          <w:kern w:val="0"/>
          <w:sz w:val="24"/>
        </w:rPr>
        <w:t>三、质疑事项具体内容</w:t>
      </w:r>
    </w:p>
    <w:p w:rsidR="00166BAA" w:rsidRDefault="000045D0">
      <w:pPr>
        <w:spacing w:line="480" w:lineRule="exact"/>
        <w:ind w:firstLineChars="200" w:firstLine="480"/>
        <w:rPr>
          <w:rFonts w:ascii="宋体" w:hAnsi="宋体" w:cs="宋体"/>
          <w:kern w:val="0"/>
          <w:sz w:val="24"/>
        </w:rPr>
      </w:pPr>
      <w:r>
        <w:rPr>
          <w:rFonts w:ascii="宋体" w:hAnsi="宋体" w:cs="宋体" w:hint="eastAsia"/>
          <w:kern w:val="0"/>
          <w:sz w:val="24"/>
        </w:rPr>
        <w:t xml:space="preserve">质疑事项1：                                          </w:t>
      </w:r>
    </w:p>
    <w:p w:rsidR="00166BAA" w:rsidRDefault="000045D0">
      <w:pPr>
        <w:spacing w:line="480" w:lineRule="exact"/>
        <w:ind w:firstLineChars="200" w:firstLine="480"/>
        <w:rPr>
          <w:rFonts w:ascii="宋体" w:hAnsi="宋体" w:cs="宋体"/>
          <w:kern w:val="0"/>
          <w:sz w:val="24"/>
        </w:rPr>
      </w:pPr>
      <w:r>
        <w:rPr>
          <w:rFonts w:ascii="宋体" w:hAnsi="宋体" w:cs="宋体" w:hint="eastAsia"/>
          <w:kern w:val="0"/>
          <w:sz w:val="24"/>
        </w:rPr>
        <w:t xml:space="preserve">事实依据：                                            </w:t>
      </w:r>
    </w:p>
    <w:p w:rsidR="00166BAA" w:rsidRDefault="00166BAA">
      <w:pPr>
        <w:spacing w:line="480" w:lineRule="exact"/>
        <w:ind w:firstLineChars="200" w:firstLine="480"/>
        <w:rPr>
          <w:rFonts w:ascii="宋体" w:hAnsi="宋体" w:cs="宋体"/>
          <w:kern w:val="0"/>
          <w:sz w:val="24"/>
        </w:rPr>
      </w:pPr>
    </w:p>
    <w:p w:rsidR="00166BAA" w:rsidRDefault="000045D0">
      <w:pPr>
        <w:spacing w:line="480" w:lineRule="exact"/>
        <w:ind w:firstLineChars="200" w:firstLine="480"/>
        <w:rPr>
          <w:rFonts w:ascii="宋体" w:hAnsi="宋体" w:cs="宋体"/>
          <w:kern w:val="0"/>
          <w:sz w:val="24"/>
        </w:rPr>
      </w:pPr>
      <w:r>
        <w:rPr>
          <w:rFonts w:ascii="宋体" w:hAnsi="宋体" w:cs="宋体" w:hint="eastAsia"/>
          <w:kern w:val="0"/>
          <w:sz w:val="24"/>
        </w:rPr>
        <w:t xml:space="preserve">法律依据：                                            </w:t>
      </w:r>
    </w:p>
    <w:p w:rsidR="00166BAA" w:rsidRDefault="00166BAA">
      <w:pPr>
        <w:spacing w:line="480" w:lineRule="exact"/>
        <w:ind w:firstLineChars="200" w:firstLine="480"/>
        <w:rPr>
          <w:rFonts w:ascii="宋体" w:hAnsi="宋体" w:cs="宋体"/>
          <w:kern w:val="0"/>
          <w:sz w:val="24"/>
        </w:rPr>
      </w:pPr>
    </w:p>
    <w:p w:rsidR="00166BAA" w:rsidRDefault="000045D0">
      <w:pPr>
        <w:spacing w:line="480" w:lineRule="exact"/>
        <w:ind w:firstLineChars="200" w:firstLine="480"/>
        <w:rPr>
          <w:rFonts w:ascii="宋体" w:hAnsi="宋体" w:cs="宋体"/>
          <w:kern w:val="0"/>
          <w:sz w:val="24"/>
        </w:rPr>
      </w:pPr>
      <w:r>
        <w:rPr>
          <w:rFonts w:ascii="宋体" w:hAnsi="宋体" w:cs="宋体" w:hint="eastAsia"/>
          <w:kern w:val="0"/>
          <w:sz w:val="24"/>
        </w:rPr>
        <w:t>质疑事项2</w:t>
      </w:r>
    </w:p>
    <w:p w:rsidR="00166BAA" w:rsidRDefault="000045D0">
      <w:pPr>
        <w:spacing w:line="480" w:lineRule="exact"/>
        <w:ind w:firstLineChars="200" w:firstLine="480"/>
        <w:rPr>
          <w:rFonts w:ascii="宋体" w:hAnsi="宋体" w:cs="宋体"/>
          <w:kern w:val="0"/>
          <w:sz w:val="24"/>
        </w:rPr>
      </w:pPr>
      <w:r>
        <w:rPr>
          <w:rFonts w:ascii="宋体" w:hAnsi="宋体" w:cs="宋体" w:hint="eastAsia"/>
          <w:kern w:val="0"/>
          <w:sz w:val="24"/>
        </w:rPr>
        <w:t>……</w:t>
      </w:r>
    </w:p>
    <w:p w:rsidR="00166BAA" w:rsidRDefault="000045D0">
      <w:pPr>
        <w:spacing w:line="480" w:lineRule="exact"/>
        <w:ind w:firstLineChars="200" w:firstLine="480"/>
        <w:rPr>
          <w:rFonts w:ascii="宋体" w:hAnsi="宋体" w:cs="宋体"/>
          <w:bCs/>
          <w:kern w:val="0"/>
          <w:sz w:val="24"/>
        </w:rPr>
      </w:pPr>
      <w:r>
        <w:rPr>
          <w:rFonts w:ascii="宋体" w:hAnsi="宋体" w:cs="宋体" w:hint="eastAsia"/>
          <w:bCs/>
          <w:kern w:val="0"/>
          <w:sz w:val="24"/>
        </w:rPr>
        <w:t>四、与质疑事项相关的质疑请求</w:t>
      </w:r>
    </w:p>
    <w:p w:rsidR="00166BAA" w:rsidRDefault="000045D0">
      <w:pPr>
        <w:spacing w:line="480" w:lineRule="exact"/>
        <w:ind w:firstLineChars="200" w:firstLine="480"/>
        <w:rPr>
          <w:rFonts w:ascii="宋体" w:hAnsi="宋体" w:cs="宋体"/>
          <w:kern w:val="0"/>
          <w:sz w:val="24"/>
        </w:rPr>
      </w:pPr>
      <w:r>
        <w:rPr>
          <w:rFonts w:ascii="宋体" w:hAnsi="宋体" w:cs="宋体" w:hint="eastAsia"/>
          <w:kern w:val="0"/>
          <w:sz w:val="24"/>
        </w:rPr>
        <w:t xml:space="preserve">请求：                                               </w:t>
      </w:r>
    </w:p>
    <w:p w:rsidR="00166BAA" w:rsidRDefault="000045D0">
      <w:pPr>
        <w:spacing w:line="480" w:lineRule="exact"/>
        <w:ind w:firstLineChars="200" w:firstLine="480"/>
        <w:rPr>
          <w:rFonts w:ascii="宋体" w:hAnsi="宋体" w:cs="宋体"/>
          <w:kern w:val="0"/>
          <w:sz w:val="24"/>
        </w:rPr>
      </w:pPr>
      <w:r>
        <w:rPr>
          <w:rFonts w:ascii="宋体" w:hAnsi="宋体" w:cs="宋体" w:hint="eastAsia"/>
          <w:kern w:val="0"/>
          <w:sz w:val="24"/>
        </w:rPr>
        <w:t xml:space="preserve">签字（签章）：                   公章：                </w:t>
      </w:r>
    </w:p>
    <w:p w:rsidR="00B44BB9" w:rsidRDefault="000045D0" w:rsidP="00B44BB9">
      <w:pPr>
        <w:spacing w:line="480" w:lineRule="exact"/>
        <w:ind w:firstLineChars="200" w:firstLine="480"/>
        <w:rPr>
          <w:rFonts w:ascii="宋体" w:hAnsi="宋体" w:cs="宋体"/>
          <w:b/>
          <w:bCs/>
          <w:kern w:val="0"/>
          <w:sz w:val="32"/>
        </w:rPr>
      </w:pPr>
      <w:r>
        <w:rPr>
          <w:rFonts w:ascii="宋体" w:hAnsi="宋体" w:cs="宋体" w:hint="eastAsia"/>
          <w:kern w:val="0"/>
          <w:sz w:val="24"/>
        </w:rPr>
        <w:t>日期：</w:t>
      </w:r>
    </w:p>
    <w:p w:rsidR="00B44BB9" w:rsidRDefault="00B44BB9" w:rsidP="00B44BB9">
      <w:pPr>
        <w:spacing w:line="480" w:lineRule="exact"/>
        <w:ind w:firstLineChars="200" w:firstLine="643"/>
        <w:rPr>
          <w:rFonts w:ascii="宋体" w:hAnsi="宋体" w:cs="宋体"/>
          <w:b/>
          <w:bCs/>
          <w:kern w:val="0"/>
          <w:sz w:val="32"/>
        </w:rPr>
      </w:pPr>
    </w:p>
    <w:p w:rsidR="00B44BB9" w:rsidRDefault="00B44BB9" w:rsidP="00B44BB9">
      <w:pPr>
        <w:spacing w:line="480" w:lineRule="exact"/>
        <w:ind w:firstLineChars="200" w:firstLine="643"/>
        <w:rPr>
          <w:rFonts w:ascii="宋体" w:hAnsi="宋体" w:cs="宋体"/>
          <w:b/>
          <w:bCs/>
          <w:kern w:val="0"/>
          <w:sz w:val="32"/>
        </w:rPr>
      </w:pPr>
    </w:p>
    <w:p w:rsidR="00B44BB9" w:rsidRDefault="00B44BB9" w:rsidP="00B44BB9">
      <w:pPr>
        <w:spacing w:line="480" w:lineRule="exact"/>
        <w:ind w:firstLineChars="200" w:firstLine="643"/>
        <w:rPr>
          <w:rFonts w:ascii="宋体" w:hAnsi="宋体" w:cs="宋体"/>
          <w:b/>
          <w:bCs/>
          <w:kern w:val="0"/>
          <w:sz w:val="32"/>
        </w:rPr>
      </w:pPr>
    </w:p>
    <w:p w:rsidR="00166BAA" w:rsidRDefault="000045D0" w:rsidP="00B44BB9">
      <w:pPr>
        <w:spacing w:line="480" w:lineRule="exact"/>
        <w:ind w:firstLineChars="200" w:firstLine="643"/>
        <w:jc w:val="center"/>
        <w:rPr>
          <w:rFonts w:ascii="宋体" w:hAnsi="宋体" w:cs="宋体"/>
          <w:b/>
          <w:bCs/>
          <w:kern w:val="0"/>
          <w:sz w:val="32"/>
        </w:rPr>
      </w:pPr>
      <w:r>
        <w:rPr>
          <w:rFonts w:ascii="宋体" w:hAnsi="宋体" w:cs="宋体" w:hint="eastAsia"/>
          <w:b/>
          <w:bCs/>
          <w:kern w:val="0"/>
          <w:sz w:val="32"/>
        </w:rPr>
        <w:t>第三章  评标办法（综合评分法）</w:t>
      </w:r>
      <w:bookmarkStart w:id="26" w:name="_Toc375053347"/>
      <w:bookmarkStart w:id="27" w:name="_Toc144974567"/>
      <w:bookmarkStart w:id="28" w:name="_Toc179632618"/>
      <w:bookmarkStart w:id="29" w:name="_Toc466566794"/>
      <w:bookmarkStart w:id="30" w:name="_Toc152045600"/>
      <w:bookmarkStart w:id="31" w:name="_Toc466566705"/>
      <w:bookmarkEnd w:id="18"/>
      <w:bookmarkEnd w:id="19"/>
      <w:bookmarkEnd w:id="20"/>
      <w:bookmarkEnd w:id="21"/>
      <w:bookmarkEnd w:id="22"/>
      <w:bookmarkEnd w:id="26"/>
      <w:bookmarkEnd w:id="27"/>
      <w:bookmarkEnd w:id="28"/>
      <w:bookmarkEnd w:id="29"/>
      <w:bookmarkEnd w:id="30"/>
      <w:bookmarkEnd w:id="31"/>
    </w:p>
    <w:p w:rsidR="00022882" w:rsidRPr="00022882" w:rsidRDefault="00022882" w:rsidP="00022882">
      <w:pPr>
        <w:spacing w:after="160" w:line="420" w:lineRule="exact"/>
        <w:ind w:firstLineChars="176" w:firstLine="424"/>
        <w:rPr>
          <w:rFonts w:ascii="宋体" w:cs="Times New Roman"/>
          <w:b/>
          <w:color w:val="000000"/>
          <w:sz w:val="24"/>
        </w:rPr>
      </w:pPr>
      <w:bookmarkStart w:id="32" w:name="_Toc423358134"/>
      <w:bookmarkStart w:id="33" w:name="_Toc25603"/>
      <w:bookmarkStart w:id="34" w:name="_Toc22060"/>
      <w:bookmarkStart w:id="35" w:name="_Toc625"/>
      <w:bookmarkEnd w:id="32"/>
      <w:bookmarkEnd w:id="33"/>
      <w:bookmarkEnd w:id="34"/>
      <w:bookmarkEnd w:id="35"/>
      <w:r w:rsidRPr="00022882">
        <w:rPr>
          <w:rFonts w:ascii="宋体" w:cs="Times New Roman" w:hint="eastAsia"/>
          <w:b/>
          <w:color w:val="000000"/>
          <w:sz w:val="24"/>
        </w:rPr>
        <w:t>1. 电子化投标文件的评审、比较和否决</w:t>
      </w:r>
    </w:p>
    <w:p w:rsidR="00022882" w:rsidRPr="00022882" w:rsidRDefault="00022882" w:rsidP="00022882">
      <w:pPr>
        <w:spacing w:after="160" w:line="420" w:lineRule="exact"/>
        <w:ind w:firstLine="480"/>
        <w:rPr>
          <w:rFonts w:ascii="宋体" w:cs="Times New Roman"/>
          <w:color w:val="000000"/>
          <w:sz w:val="24"/>
        </w:rPr>
      </w:pPr>
      <w:r w:rsidRPr="00022882">
        <w:rPr>
          <w:rFonts w:ascii="宋体" w:cs="Times New Roman" w:hint="eastAsia"/>
          <w:b/>
          <w:color w:val="000000"/>
          <w:sz w:val="24"/>
        </w:rPr>
        <w:t>1.1</w:t>
      </w:r>
      <w:r w:rsidRPr="00022882">
        <w:rPr>
          <w:rFonts w:ascii="宋体" w:cs="Times New Roman" w:hint="eastAsia"/>
          <w:color w:val="000000"/>
          <w:sz w:val="24"/>
        </w:rPr>
        <w:t>评标委员会将按照招标文件的规定，仅对在实质上响应招标文件要求的电子化投标文件进行评估和比较。</w:t>
      </w:r>
    </w:p>
    <w:p w:rsidR="00022882" w:rsidRPr="00022882" w:rsidRDefault="00022882" w:rsidP="00022882">
      <w:pPr>
        <w:spacing w:after="160" w:line="420" w:lineRule="exact"/>
        <w:ind w:firstLine="480"/>
        <w:rPr>
          <w:rFonts w:ascii="宋体" w:cs="Times New Roman"/>
          <w:color w:val="000000"/>
          <w:sz w:val="24"/>
        </w:rPr>
      </w:pPr>
      <w:r w:rsidRPr="00022882">
        <w:rPr>
          <w:rFonts w:ascii="宋体" w:cs="Times New Roman" w:hint="eastAsia"/>
          <w:b/>
          <w:color w:val="000000"/>
          <w:sz w:val="24"/>
        </w:rPr>
        <w:t>1.2</w:t>
      </w:r>
      <w:r w:rsidRPr="00022882">
        <w:rPr>
          <w:rFonts w:ascii="宋体" w:cs="Times New Roman" w:hint="eastAsia"/>
          <w:color w:val="000000"/>
          <w:sz w:val="24"/>
        </w:rPr>
        <w:t>根据相关法律法规及有关招投标文件规定，结合本项目具体情况，制</w:t>
      </w:r>
      <w:proofErr w:type="gramStart"/>
      <w:r w:rsidRPr="00022882">
        <w:rPr>
          <w:rFonts w:ascii="宋体" w:cs="Times New Roman" w:hint="eastAsia"/>
          <w:color w:val="000000"/>
          <w:sz w:val="24"/>
        </w:rPr>
        <w:t>定本次</w:t>
      </w:r>
      <w:proofErr w:type="gramEnd"/>
      <w:r w:rsidRPr="00022882">
        <w:rPr>
          <w:rFonts w:ascii="宋体" w:cs="Times New Roman" w:hint="eastAsia"/>
          <w:color w:val="000000"/>
          <w:sz w:val="24"/>
        </w:rPr>
        <w:t>招标评标办法。并按照“公平、公正、科学、择优”的原则进行评标。采用综合评分法进行评比。</w:t>
      </w:r>
    </w:p>
    <w:p w:rsidR="00022882" w:rsidRPr="00022882" w:rsidRDefault="00022882" w:rsidP="00022882">
      <w:pPr>
        <w:spacing w:after="160" w:line="420" w:lineRule="exact"/>
        <w:ind w:firstLine="480"/>
        <w:rPr>
          <w:rFonts w:ascii="宋体" w:cs="Times New Roman"/>
          <w:color w:val="000000"/>
          <w:sz w:val="24"/>
        </w:rPr>
      </w:pPr>
      <w:r w:rsidRPr="00022882">
        <w:rPr>
          <w:rFonts w:ascii="宋体" w:cs="Times New Roman" w:hint="eastAsia"/>
          <w:b/>
          <w:color w:val="000000"/>
          <w:sz w:val="24"/>
        </w:rPr>
        <w:t>1.3</w:t>
      </w:r>
      <w:r w:rsidRPr="00022882">
        <w:rPr>
          <w:rFonts w:ascii="宋体" w:cs="Times New Roman" w:hint="eastAsia"/>
          <w:color w:val="000000"/>
          <w:sz w:val="24"/>
        </w:rPr>
        <w:t>在评审过程中，评标委员会可以以书面形式要求投标供应商就电子化投标文件中含义不明确的内容进行书面说明并提供相关材料；凡遇到招标文件中无界定或界定不清、前后不一致使评委会成员意见有分歧且又难于协商一致的问题，均由评委会予以表决，获半数以上（含半数）同意的即为通过，未获半数同意的即为否决。</w:t>
      </w:r>
    </w:p>
    <w:p w:rsidR="00022882" w:rsidRPr="00022882" w:rsidRDefault="00022882" w:rsidP="00022882">
      <w:pPr>
        <w:spacing w:after="160" w:line="420" w:lineRule="exact"/>
        <w:ind w:firstLine="480"/>
        <w:rPr>
          <w:rFonts w:ascii="宋体" w:cs="Times New Roman"/>
          <w:bCs/>
          <w:color w:val="000000"/>
          <w:sz w:val="24"/>
        </w:rPr>
      </w:pPr>
      <w:r w:rsidRPr="00022882">
        <w:rPr>
          <w:rFonts w:ascii="宋体" w:cs="Times New Roman" w:hint="eastAsia"/>
          <w:b/>
          <w:color w:val="000000"/>
          <w:sz w:val="24"/>
        </w:rPr>
        <w:t>1.4</w:t>
      </w:r>
      <w:r w:rsidRPr="00022882">
        <w:rPr>
          <w:rFonts w:ascii="宋体" w:cs="Times New Roman" w:hint="eastAsia"/>
          <w:color w:val="000000"/>
          <w:sz w:val="24"/>
        </w:rPr>
        <w:t>评标时，评标委员会依据本须知规定的评标标准和方法，对电子化投标文件进行评审和比较，向采购人提出书面评标报告，并推荐合格的中标候选人。采购人授权评标委</w:t>
      </w:r>
      <w:r w:rsidRPr="00022882">
        <w:rPr>
          <w:rFonts w:ascii="宋体" w:cs="Times New Roman" w:hint="eastAsia"/>
          <w:bCs/>
          <w:color w:val="000000"/>
          <w:sz w:val="24"/>
        </w:rPr>
        <w:t>员会根据提出的书面评标报告和推荐的中标候选人按序确定中标供应商。</w:t>
      </w:r>
    </w:p>
    <w:p w:rsidR="00166BAA" w:rsidRDefault="000045D0" w:rsidP="0056277B">
      <w:pPr>
        <w:spacing w:line="360" w:lineRule="auto"/>
        <w:ind w:firstLineChars="200" w:firstLine="482"/>
        <w:jc w:val="left"/>
        <w:rPr>
          <w:rFonts w:ascii="宋体" w:hAnsi="宋体" w:cs="宋体"/>
          <w:b/>
          <w:bCs/>
          <w:sz w:val="24"/>
        </w:rPr>
      </w:pPr>
      <w:r>
        <w:rPr>
          <w:rFonts w:ascii="宋体" w:hAnsi="宋体" w:cs="宋体" w:hint="eastAsia"/>
          <w:b/>
          <w:bCs/>
          <w:sz w:val="24"/>
        </w:rPr>
        <w:t xml:space="preserve">2. </w:t>
      </w:r>
      <w:r w:rsidR="00022882" w:rsidRPr="00022882">
        <w:rPr>
          <w:rFonts w:ascii="宋体" w:hAnsi="宋体" w:cs="宋体" w:hint="eastAsia"/>
          <w:b/>
          <w:bCs/>
          <w:sz w:val="24"/>
        </w:rPr>
        <w:t>评分标准(综合评分法)</w:t>
      </w:r>
    </w:p>
    <w:p w:rsidR="00022882" w:rsidRPr="00022882" w:rsidRDefault="00022882" w:rsidP="00022882">
      <w:pPr>
        <w:spacing w:line="360" w:lineRule="auto"/>
        <w:ind w:firstLineChars="200" w:firstLine="480"/>
        <w:jc w:val="left"/>
        <w:rPr>
          <w:rFonts w:ascii="宋体" w:cs="Times New Roman"/>
          <w:bCs/>
          <w:color w:val="000000"/>
          <w:sz w:val="24"/>
        </w:rPr>
      </w:pPr>
      <w:r w:rsidRPr="00022882">
        <w:rPr>
          <w:rFonts w:ascii="宋体" w:cs="Times New Roman" w:hint="eastAsia"/>
          <w:bCs/>
          <w:color w:val="000000"/>
          <w:sz w:val="24"/>
        </w:rPr>
        <w:t>评标委员会按照《中华人民共和国政府采购法》和《评标委员会和评标方法暂行规定》，结合本项目具体情况，按下列标准打分：</w:t>
      </w:r>
    </w:p>
    <w:p w:rsidR="00022882" w:rsidRPr="00022882" w:rsidRDefault="00022882" w:rsidP="00022882">
      <w:pPr>
        <w:spacing w:line="360" w:lineRule="auto"/>
        <w:ind w:firstLineChars="200" w:firstLine="480"/>
        <w:jc w:val="left"/>
        <w:rPr>
          <w:rFonts w:ascii="宋体" w:cs="Times New Roman"/>
          <w:bCs/>
          <w:color w:val="000000"/>
          <w:sz w:val="24"/>
        </w:rPr>
      </w:pPr>
      <w:r w:rsidRPr="00022882">
        <w:rPr>
          <w:rFonts w:ascii="宋体" w:cs="Times New Roman" w:hint="eastAsia"/>
          <w:bCs/>
          <w:color w:val="000000"/>
          <w:sz w:val="24"/>
        </w:rPr>
        <w:t>第一部分：投标报价；第二部分：</w:t>
      </w:r>
      <w:r>
        <w:rPr>
          <w:rFonts w:ascii="宋体" w:cs="Times New Roman" w:hint="eastAsia"/>
          <w:bCs/>
          <w:color w:val="000000"/>
          <w:sz w:val="24"/>
        </w:rPr>
        <w:t>技术</w:t>
      </w:r>
      <w:r w:rsidRPr="00022882">
        <w:rPr>
          <w:rFonts w:ascii="宋体" w:cs="Times New Roman" w:hint="eastAsia"/>
          <w:bCs/>
          <w:color w:val="000000"/>
          <w:sz w:val="24"/>
        </w:rPr>
        <w:t>标；第三部分：</w:t>
      </w:r>
      <w:r>
        <w:rPr>
          <w:rFonts w:ascii="宋体" w:cs="Times New Roman" w:hint="eastAsia"/>
          <w:bCs/>
          <w:color w:val="000000"/>
          <w:sz w:val="24"/>
        </w:rPr>
        <w:t>综合</w:t>
      </w:r>
      <w:r w:rsidRPr="00022882">
        <w:rPr>
          <w:rFonts w:ascii="宋体" w:cs="Times New Roman" w:hint="eastAsia"/>
          <w:bCs/>
          <w:color w:val="000000"/>
          <w:sz w:val="24"/>
        </w:rPr>
        <w:t>标。</w:t>
      </w:r>
    </w:p>
    <w:p w:rsidR="00022882" w:rsidRPr="00022882" w:rsidRDefault="00022882" w:rsidP="00022882">
      <w:pPr>
        <w:spacing w:line="360" w:lineRule="auto"/>
        <w:ind w:firstLineChars="200" w:firstLine="480"/>
        <w:jc w:val="left"/>
        <w:rPr>
          <w:rFonts w:ascii="宋体" w:cs="Times New Roman"/>
          <w:bCs/>
          <w:color w:val="000000"/>
          <w:sz w:val="24"/>
        </w:rPr>
      </w:pPr>
      <w:r w:rsidRPr="00022882">
        <w:rPr>
          <w:rFonts w:ascii="宋体" w:cs="Times New Roman" w:hint="eastAsia"/>
          <w:bCs/>
          <w:color w:val="000000"/>
          <w:sz w:val="24"/>
        </w:rPr>
        <w:t>投标供应商得分=投标报价得分+综合标得分+技术标得分。投标供应商的最终得分为各评委所评定分数的算术平均值。</w:t>
      </w:r>
    </w:p>
    <w:p w:rsidR="00166BAA" w:rsidRDefault="000045D0" w:rsidP="0056277B">
      <w:pPr>
        <w:spacing w:line="360" w:lineRule="auto"/>
        <w:ind w:firstLineChars="200" w:firstLine="482"/>
        <w:jc w:val="left"/>
        <w:rPr>
          <w:rFonts w:ascii="宋体" w:hAnsi="宋体" w:cs="宋体"/>
          <w:b/>
          <w:bCs/>
          <w:sz w:val="24"/>
        </w:rPr>
      </w:pPr>
      <w:r>
        <w:rPr>
          <w:rFonts w:ascii="宋体" w:hAnsi="宋体" w:cs="宋体" w:hint="eastAsia"/>
          <w:b/>
          <w:bCs/>
          <w:sz w:val="24"/>
        </w:rPr>
        <w:t>3. 评标程序</w:t>
      </w:r>
    </w:p>
    <w:p w:rsidR="00166BAA" w:rsidRDefault="000045D0" w:rsidP="0056277B">
      <w:pPr>
        <w:spacing w:line="360" w:lineRule="auto"/>
        <w:ind w:firstLineChars="200" w:firstLine="482"/>
        <w:jc w:val="left"/>
        <w:rPr>
          <w:rFonts w:ascii="宋体" w:hAnsi="宋体" w:cs="宋体"/>
          <w:b/>
          <w:bCs/>
          <w:sz w:val="24"/>
        </w:rPr>
      </w:pPr>
      <w:r>
        <w:rPr>
          <w:rFonts w:ascii="宋体" w:hAnsi="宋体" w:cs="宋体" w:hint="eastAsia"/>
          <w:b/>
          <w:bCs/>
          <w:sz w:val="24"/>
        </w:rPr>
        <w:t>3.1</w:t>
      </w:r>
      <w:r w:rsidR="00B44BB9" w:rsidRPr="00B44BB9">
        <w:rPr>
          <w:rFonts w:ascii="宋体" w:hAnsi="宋体" w:cs="宋体" w:hint="eastAsia"/>
          <w:b/>
          <w:bCs/>
          <w:sz w:val="24"/>
        </w:rPr>
        <w:t>资格性审查</w:t>
      </w:r>
    </w:p>
    <w:p w:rsidR="00B44BB9" w:rsidRPr="00B44BB9" w:rsidRDefault="00B44BB9" w:rsidP="00B44BB9">
      <w:pPr>
        <w:adjustRightInd w:val="0"/>
        <w:snapToGrid w:val="0"/>
        <w:spacing w:line="360" w:lineRule="auto"/>
        <w:ind w:firstLineChars="200" w:firstLine="480"/>
        <w:rPr>
          <w:rFonts w:ascii="宋体" w:hAnsi="宋体" w:cs="宋体"/>
          <w:sz w:val="24"/>
        </w:rPr>
      </w:pPr>
      <w:r w:rsidRPr="00B44BB9">
        <w:rPr>
          <w:rFonts w:ascii="宋体" w:hAnsi="宋体" w:cs="宋体" w:hint="eastAsia"/>
          <w:sz w:val="24"/>
        </w:rPr>
        <w:t>由采购人或采购代理机构按照下列内容的要求，对投标供应商进行审查，有一项不符合的，视为未通过资格审查，不得进入下一评标过程。</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30"/>
        <w:gridCol w:w="6400"/>
      </w:tblGrid>
      <w:tr w:rsidR="00B44BB9" w:rsidRPr="00B44BB9" w:rsidTr="00991765">
        <w:trPr>
          <w:jc w:val="center"/>
        </w:trPr>
        <w:tc>
          <w:tcPr>
            <w:tcW w:w="709" w:type="dxa"/>
            <w:vAlign w:val="center"/>
          </w:tcPr>
          <w:p w:rsidR="00B44BB9" w:rsidRPr="00B44BB9" w:rsidRDefault="00B44BB9" w:rsidP="00B44BB9">
            <w:pPr>
              <w:spacing w:after="160" w:line="420" w:lineRule="exact"/>
              <w:jc w:val="center"/>
              <w:rPr>
                <w:rFonts w:ascii="宋体" w:cs="Times New Roman"/>
                <w:color w:val="000000"/>
                <w:sz w:val="24"/>
              </w:rPr>
            </w:pPr>
            <w:r w:rsidRPr="00B44BB9">
              <w:rPr>
                <w:rFonts w:ascii="宋体" w:cs="Times New Roman" w:hint="eastAsia"/>
                <w:color w:val="000000"/>
                <w:sz w:val="24"/>
              </w:rPr>
              <w:t>序号</w:t>
            </w:r>
          </w:p>
        </w:tc>
        <w:tc>
          <w:tcPr>
            <w:tcW w:w="2530" w:type="dxa"/>
            <w:vAlign w:val="center"/>
          </w:tcPr>
          <w:p w:rsidR="00B44BB9" w:rsidRPr="00B44BB9" w:rsidRDefault="00B44BB9" w:rsidP="00B44BB9">
            <w:pPr>
              <w:spacing w:after="160" w:line="420" w:lineRule="exact"/>
              <w:jc w:val="center"/>
              <w:rPr>
                <w:rFonts w:ascii="宋体" w:cs="Times New Roman"/>
                <w:color w:val="000000"/>
                <w:sz w:val="24"/>
              </w:rPr>
            </w:pPr>
            <w:r w:rsidRPr="00B44BB9">
              <w:rPr>
                <w:rFonts w:ascii="宋体" w:cs="Times New Roman" w:hint="eastAsia"/>
                <w:color w:val="000000"/>
                <w:sz w:val="24"/>
              </w:rPr>
              <w:t>审查项</w:t>
            </w:r>
          </w:p>
        </w:tc>
        <w:tc>
          <w:tcPr>
            <w:tcW w:w="6400" w:type="dxa"/>
            <w:vAlign w:val="center"/>
          </w:tcPr>
          <w:p w:rsidR="00B44BB9" w:rsidRPr="00B44BB9" w:rsidRDefault="00B44BB9" w:rsidP="00B44BB9">
            <w:pPr>
              <w:spacing w:after="160" w:line="420" w:lineRule="exact"/>
              <w:jc w:val="center"/>
              <w:rPr>
                <w:rFonts w:ascii="宋体" w:cs="Times New Roman"/>
                <w:color w:val="000000"/>
                <w:sz w:val="24"/>
              </w:rPr>
            </w:pPr>
            <w:r w:rsidRPr="00B44BB9">
              <w:rPr>
                <w:rFonts w:ascii="宋体" w:cs="Times New Roman" w:hint="eastAsia"/>
                <w:color w:val="000000"/>
                <w:sz w:val="24"/>
              </w:rPr>
              <w:t>审查标准</w:t>
            </w:r>
          </w:p>
        </w:tc>
      </w:tr>
      <w:tr w:rsidR="00B44BB9" w:rsidRPr="00B44BB9" w:rsidTr="00991765">
        <w:trPr>
          <w:jc w:val="center"/>
        </w:trPr>
        <w:tc>
          <w:tcPr>
            <w:tcW w:w="709" w:type="dxa"/>
            <w:vAlign w:val="center"/>
          </w:tcPr>
          <w:p w:rsidR="00B44BB9" w:rsidRPr="00B44BB9" w:rsidRDefault="00B44BB9" w:rsidP="00B44BB9">
            <w:pPr>
              <w:spacing w:after="160" w:line="360" w:lineRule="exact"/>
              <w:jc w:val="center"/>
              <w:rPr>
                <w:rFonts w:ascii="宋体" w:cs="Times New Roman"/>
                <w:color w:val="000000"/>
                <w:sz w:val="24"/>
              </w:rPr>
            </w:pPr>
            <w:r w:rsidRPr="00B44BB9">
              <w:rPr>
                <w:rFonts w:ascii="宋体" w:cs="Times New Roman" w:hint="eastAsia"/>
                <w:color w:val="000000"/>
                <w:sz w:val="24"/>
              </w:rPr>
              <w:t>1</w:t>
            </w:r>
          </w:p>
        </w:tc>
        <w:tc>
          <w:tcPr>
            <w:tcW w:w="2530" w:type="dxa"/>
            <w:vAlign w:val="center"/>
          </w:tcPr>
          <w:p w:rsidR="00B44BB9" w:rsidRPr="00B44BB9" w:rsidRDefault="00B44BB9" w:rsidP="00B44BB9">
            <w:pPr>
              <w:spacing w:line="360" w:lineRule="auto"/>
              <w:jc w:val="center"/>
              <w:rPr>
                <w:rFonts w:asciiTheme="minorEastAsia" w:eastAsiaTheme="minorEastAsia" w:hAnsiTheme="minorEastAsia" w:cs="宋体"/>
                <w:kern w:val="0"/>
                <w:sz w:val="24"/>
              </w:rPr>
            </w:pPr>
            <w:r w:rsidRPr="00B44BB9">
              <w:rPr>
                <w:rFonts w:asciiTheme="minorEastAsia" w:eastAsiaTheme="minorEastAsia" w:hAnsiTheme="minorEastAsia" w:cs="宋体" w:hint="eastAsia"/>
                <w:kern w:val="0"/>
                <w:sz w:val="24"/>
              </w:rPr>
              <w:t>满足《中华人民共和国政府采购法》第二十二条规定</w:t>
            </w:r>
          </w:p>
        </w:tc>
        <w:tc>
          <w:tcPr>
            <w:tcW w:w="6400" w:type="dxa"/>
            <w:vAlign w:val="center"/>
          </w:tcPr>
          <w:p w:rsidR="00B44BB9" w:rsidRPr="00B44BB9" w:rsidRDefault="00B44BB9" w:rsidP="00B44BB9">
            <w:pPr>
              <w:spacing w:line="360" w:lineRule="auto"/>
              <w:jc w:val="left"/>
              <w:rPr>
                <w:rFonts w:asciiTheme="minorEastAsia" w:eastAsiaTheme="minorEastAsia" w:hAnsiTheme="minorEastAsia" w:cs="宋体"/>
                <w:kern w:val="0"/>
                <w:sz w:val="24"/>
              </w:rPr>
            </w:pPr>
            <w:r w:rsidRPr="00B44BB9">
              <w:rPr>
                <w:rFonts w:asciiTheme="minorEastAsia" w:eastAsiaTheme="minorEastAsia" w:hAnsiTheme="minorEastAsia" w:cs="宋体" w:hint="eastAsia"/>
                <w:kern w:val="0"/>
                <w:sz w:val="24"/>
              </w:rPr>
              <w:t>供应</w:t>
            </w:r>
            <w:proofErr w:type="gramStart"/>
            <w:r w:rsidRPr="00B44BB9">
              <w:rPr>
                <w:rFonts w:asciiTheme="minorEastAsia" w:eastAsiaTheme="minorEastAsia" w:hAnsiTheme="minorEastAsia" w:cs="宋体" w:hint="eastAsia"/>
                <w:kern w:val="0"/>
                <w:sz w:val="24"/>
              </w:rPr>
              <w:t>商符合</w:t>
            </w:r>
            <w:proofErr w:type="gramEnd"/>
            <w:r w:rsidRPr="00B44BB9">
              <w:rPr>
                <w:rFonts w:asciiTheme="minorEastAsia" w:eastAsiaTheme="minorEastAsia" w:hAnsiTheme="minorEastAsia" w:cs="宋体" w:hint="eastAsia"/>
                <w:kern w:val="0"/>
                <w:sz w:val="24"/>
              </w:rPr>
              <w:t>《中华人民共和国政府采购法》第二十二条规定条件（相关证明资料或承诺书）；</w:t>
            </w:r>
          </w:p>
        </w:tc>
      </w:tr>
      <w:tr w:rsidR="00B44BB9" w:rsidRPr="00B44BB9" w:rsidTr="00991765">
        <w:trPr>
          <w:jc w:val="center"/>
        </w:trPr>
        <w:tc>
          <w:tcPr>
            <w:tcW w:w="709" w:type="dxa"/>
            <w:vAlign w:val="center"/>
          </w:tcPr>
          <w:p w:rsidR="00B44BB9" w:rsidRPr="00B44BB9" w:rsidRDefault="000609C9" w:rsidP="00B44BB9">
            <w:pPr>
              <w:spacing w:after="160" w:line="360" w:lineRule="exact"/>
              <w:jc w:val="center"/>
              <w:rPr>
                <w:rFonts w:ascii="宋体" w:cs="Times New Roman"/>
                <w:color w:val="000000"/>
                <w:sz w:val="24"/>
              </w:rPr>
            </w:pPr>
            <w:r>
              <w:rPr>
                <w:rFonts w:ascii="宋体" w:cs="Times New Roman" w:hint="eastAsia"/>
                <w:color w:val="000000"/>
                <w:sz w:val="24"/>
              </w:rPr>
              <w:t>2</w:t>
            </w:r>
          </w:p>
        </w:tc>
        <w:tc>
          <w:tcPr>
            <w:tcW w:w="2530" w:type="dxa"/>
            <w:vAlign w:val="center"/>
          </w:tcPr>
          <w:p w:rsidR="00B44BB9" w:rsidRPr="00B44BB9" w:rsidRDefault="00B44BB9" w:rsidP="00B44BB9">
            <w:pPr>
              <w:spacing w:line="360" w:lineRule="auto"/>
              <w:jc w:val="center"/>
              <w:rPr>
                <w:rFonts w:asciiTheme="minorEastAsia" w:eastAsiaTheme="minorEastAsia" w:hAnsiTheme="minorEastAsia" w:cs="宋体"/>
                <w:kern w:val="0"/>
                <w:sz w:val="24"/>
              </w:rPr>
            </w:pPr>
            <w:r w:rsidRPr="00B44BB9">
              <w:rPr>
                <w:rFonts w:asciiTheme="minorEastAsia" w:eastAsiaTheme="minorEastAsia" w:hAnsiTheme="minorEastAsia" w:cs="宋体" w:hint="eastAsia"/>
                <w:kern w:val="0"/>
                <w:sz w:val="24"/>
              </w:rPr>
              <w:t>营业执照</w:t>
            </w:r>
          </w:p>
        </w:tc>
        <w:tc>
          <w:tcPr>
            <w:tcW w:w="6400" w:type="dxa"/>
            <w:vAlign w:val="center"/>
          </w:tcPr>
          <w:p w:rsidR="00B44BB9" w:rsidRPr="00B44BB9" w:rsidRDefault="000D00E8" w:rsidP="00B44BB9">
            <w:pPr>
              <w:spacing w:line="360" w:lineRule="auto"/>
              <w:jc w:val="left"/>
              <w:rPr>
                <w:rFonts w:asciiTheme="minorEastAsia" w:eastAsiaTheme="minorEastAsia" w:hAnsiTheme="minorEastAsia" w:cs="宋体"/>
                <w:kern w:val="0"/>
                <w:sz w:val="24"/>
              </w:rPr>
            </w:pPr>
            <w:r w:rsidRPr="000D00E8">
              <w:rPr>
                <w:rFonts w:asciiTheme="minorEastAsia" w:eastAsiaTheme="minorEastAsia" w:hAnsiTheme="minorEastAsia" w:cs="宋体" w:hint="eastAsia"/>
                <w:sz w:val="24"/>
              </w:rPr>
              <w:t>供应商须具有独立承担民事责任能力的法人或其他组织，同时具有有效的营业执照或事业单位法人证书；</w:t>
            </w:r>
          </w:p>
        </w:tc>
      </w:tr>
      <w:tr w:rsidR="00B44BB9" w:rsidRPr="00B44BB9" w:rsidTr="00991765">
        <w:trPr>
          <w:jc w:val="center"/>
        </w:trPr>
        <w:tc>
          <w:tcPr>
            <w:tcW w:w="709" w:type="dxa"/>
            <w:vAlign w:val="center"/>
          </w:tcPr>
          <w:p w:rsidR="00B44BB9" w:rsidRPr="00B44BB9" w:rsidRDefault="000609C9" w:rsidP="00B44BB9">
            <w:pPr>
              <w:spacing w:after="160" w:line="360" w:lineRule="exact"/>
              <w:jc w:val="center"/>
              <w:rPr>
                <w:rFonts w:ascii="宋体" w:cs="Times New Roman"/>
                <w:color w:val="000000"/>
                <w:sz w:val="24"/>
              </w:rPr>
            </w:pPr>
            <w:r>
              <w:rPr>
                <w:rFonts w:ascii="宋体" w:cs="Times New Roman" w:hint="eastAsia"/>
                <w:color w:val="000000"/>
                <w:sz w:val="24"/>
              </w:rPr>
              <w:t>3</w:t>
            </w:r>
          </w:p>
        </w:tc>
        <w:tc>
          <w:tcPr>
            <w:tcW w:w="2530" w:type="dxa"/>
            <w:vAlign w:val="center"/>
          </w:tcPr>
          <w:p w:rsidR="00B44BB9" w:rsidRPr="00B44BB9" w:rsidRDefault="00B44BB9" w:rsidP="00B44BB9">
            <w:pPr>
              <w:spacing w:line="360" w:lineRule="auto"/>
              <w:jc w:val="center"/>
              <w:rPr>
                <w:rFonts w:asciiTheme="minorEastAsia" w:eastAsiaTheme="minorEastAsia" w:hAnsiTheme="minorEastAsia" w:cs="宋体"/>
                <w:kern w:val="0"/>
                <w:sz w:val="24"/>
              </w:rPr>
            </w:pPr>
            <w:r w:rsidRPr="00B44BB9">
              <w:rPr>
                <w:rFonts w:asciiTheme="minorEastAsia" w:eastAsiaTheme="minorEastAsia" w:hAnsiTheme="minorEastAsia" w:cs="宋体" w:hint="eastAsia"/>
                <w:kern w:val="0"/>
                <w:sz w:val="24"/>
              </w:rPr>
              <w:t>项目负责人</w:t>
            </w:r>
            <w:proofErr w:type="gramStart"/>
            <w:r w:rsidRPr="00B44BB9">
              <w:rPr>
                <w:rFonts w:asciiTheme="minorEastAsia" w:eastAsiaTheme="minorEastAsia" w:hAnsiTheme="minorEastAsia" w:cs="宋体" w:hint="eastAsia"/>
                <w:kern w:val="0"/>
                <w:sz w:val="24"/>
              </w:rPr>
              <w:t>社保证明</w:t>
            </w:r>
            <w:proofErr w:type="gramEnd"/>
          </w:p>
        </w:tc>
        <w:tc>
          <w:tcPr>
            <w:tcW w:w="6400" w:type="dxa"/>
            <w:vAlign w:val="center"/>
          </w:tcPr>
          <w:p w:rsidR="00B44BB9" w:rsidRPr="00B44BB9" w:rsidRDefault="00B44BB9" w:rsidP="00B44BB9">
            <w:pPr>
              <w:spacing w:line="360" w:lineRule="auto"/>
              <w:jc w:val="left"/>
              <w:rPr>
                <w:rFonts w:asciiTheme="minorEastAsia" w:eastAsiaTheme="minorEastAsia" w:hAnsiTheme="minorEastAsia" w:cs="宋体"/>
                <w:sz w:val="24"/>
              </w:rPr>
            </w:pPr>
            <w:r w:rsidRPr="00B44BB9">
              <w:rPr>
                <w:rFonts w:asciiTheme="minorEastAsia" w:eastAsiaTheme="minorEastAsia" w:hAnsiTheme="minorEastAsia" w:cs="宋体" w:hint="eastAsia"/>
                <w:sz w:val="24"/>
              </w:rPr>
              <w:t>拟派项目负责人须提供本单位缴纳的有效</w:t>
            </w:r>
            <w:proofErr w:type="gramStart"/>
            <w:r w:rsidRPr="00B44BB9">
              <w:rPr>
                <w:rFonts w:asciiTheme="minorEastAsia" w:eastAsiaTheme="minorEastAsia" w:hAnsiTheme="minorEastAsia" w:cs="宋体" w:hint="eastAsia"/>
                <w:sz w:val="24"/>
              </w:rPr>
              <w:t>社保证明</w:t>
            </w:r>
            <w:proofErr w:type="gramEnd"/>
            <w:r w:rsidRPr="00B44BB9">
              <w:rPr>
                <w:rFonts w:asciiTheme="minorEastAsia" w:eastAsiaTheme="minorEastAsia" w:hAnsiTheme="minorEastAsia" w:cs="宋体" w:hint="eastAsia"/>
                <w:sz w:val="24"/>
              </w:rPr>
              <w:t>或劳动合同；</w:t>
            </w:r>
          </w:p>
        </w:tc>
      </w:tr>
      <w:tr w:rsidR="00B44BB9" w:rsidRPr="00B44BB9" w:rsidTr="00991765">
        <w:trPr>
          <w:trHeight w:val="1052"/>
          <w:jc w:val="center"/>
        </w:trPr>
        <w:tc>
          <w:tcPr>
            <w:tcW w:w="709" w:type="dxa"/>
            <w:vAlign w:val="center"/>
          </w:tcPr>
          <w:p w:rsidR="00B44BB9" w:rsidRPr="00B44BB9" w:rsidRDefault="000609C9" w:rsidP="00B44BB9">
            <w:pPr>
              <w:spacing w:after="160" w:line="360" w:lineRule="exact"/>
              <w:jc w:val="center"/>
              <w:rPr>
                <w:rFonts w:ascii="宋体" w:cs="Times New Roman"/>
                <w:color w:val="000000"/>
                <w:sz w:val="24"/>
              </w:rPr>
            </w:pPr>
            <w:r>
              <w:rPr>
                <w:rFonts w:ascii="宋体" w:cs="Times New Roman" w:hint="eastAsia"/>
                <w:color w:val="000000"/>
                <w:sz w:val="24"/>
              </w:rPr>
              <w:t>4</w:t>
            </w:r>
          </w:p>
        </w:tc>
        <w:tc>
          <w:tcPr>
            <w:tcW w:w="2530" w:type="dxa"/>
            <w:vAlign w:val="center"/>
          </w:tcPr>
          <w:p w:rsidR="00B44BB9" w:rsidRPr="00B44BB9" w:rsidRDefault="00B44BB9" w:rsidP="00B44BB9">
            <w:pPr>
              <w:spacing w:line="360" w:lineRule="auto"/>
              <w:jc w:val="center"/>
              <w:rPr>
                <w:rFonts w:asciiTheme="minorEastAsia" w:eastAsiaTheme="minorEastAsia" w:hAnsiTheme="minorEastAsia" w:cs="宋体"/>
                <w:kern w:val="0"/>
                <w:sz w:val="24"/>
              </w:rPr>
            </w:pPr>
            <w:proofErr w:type="gramStart"/>
            <w:r w:rsidRPr="00B44BB9">
              <w:rPr>
                <w:rFonts w:asciiTheme="minorEastAsia" w:eastAsiaTheme="minorEastAsia" w:hAnsiTheme="minorEastAsia" w:cs="宋体" w:hint="eastAsia"/>
                <w:sz w:val="24"/>
              </w:rPr>
              <w:t>无商业</w:t>
            </w:r>
            <w:proofErr w:type="gramEnd"/>
            <w:r w:rsidRPr="00B44BB9">
              <w:rPr>
                <w:rFonts w:asciiTheme="minorEastAsia" w:eastAsiaTheme="minorEastAsia" w:hAnsiTheme="minorEastAsia" w:cs="宋体" w:hint="eastAsia"/>
                <w:sz w:val="24"/>
              </w:rPr>
              <w:t>贿赂及无不正当竞争行为的承诺书</w:t>
            </w:r>
          </w:p>
        </w:tc>
        <w:tc>
          <w:tcPr>
            <w:tcW w:w="6400" w:type="dxa"/>
            <w:vAlign w:val="center"/>
          </w:tcPr>
          <w:p w:rsidR="00B44BB9" w:rsidRPr="00B44BB9" w:rsidRDefault="00B44BB9" w:rsidP="00B44BB9">
            <w:pPr>
              <w:spacing w:line="360" w:lineRule="auto"/>
              <w:jc w:val="left"/>
              <w:rPr>
                <w:rFonts w:asciiTheme="minorEastAsia" w:eastAsiaTheme="minorEastAsia" w:hAnsiTheme="minorEastAsia" w:cs="宋体"/>
                <w:kern w:val="0"/>
                <w:sz w:val="24"/>
              </w:rPr>
            </w:pPr>
            <w:r w:rsidRPr="00B44BB9">
              <w:rPr>
                <w:rFonts w:asciiTheme="minorEastAsia" w:eastAsiaTheme="minorEastAsia" w:hAnsiTheme="minorEastAsia" w:cs="宋体" w:hint="eastAsia"/>
                <w:sz w:val="24"/>
              </w:rPr>
              <w:t>供应商出具企业及法定代表人</w:t>
            </w:r>
            <w:proofErr w:type="gramStart"/>
            <w:r w:rsidRPr="00B44BB9">
              <w:rPr>
                <w:rFonts w:asciiTheme="minorEastAsia" w:eastAsiaTheme="minorEastAsia" w:hAnsiTheme="minorEastAsia" w:cs="宋体" w:hint="eastAsia"/>
                <w:sz w:val="24"/>
              </w:rPr>
              <w:t>无商业</w:t>
            </w:r>
            <w:proofErr w:type="gramEnd"/>
            <w:r w:rsidRPr="00B44BB9">
              <w:rPr>
                <w:rFonts w:asciiTheme="minorEastAsia" w:eastAsiaTheme="minorEastAsia" w:hAnsiTheme="minorEastAsia" w:cs="宋体" w:hint="eastAsia"/>
                <w:sz w:val="24"/>
              </w:rPr>
              <w:t>贿赂及无不正当竞争行为的承诺书；</w:t>
            </w:r>
          </w:p>
        </w:tc>
      </w:tr>
      <w:tr w:rsidR="00B44BB9" w:rsidRPr="00B44BB9" w:rsidTr="00991765">
        <w:trPr>
          <w:trHeight w:val="90"/>
          <w:jc w:val="center"/>
        </w:trPr>
        <w:tc>
          <w:tcPr>
            <w:tcW w:w="709" w:type="dxa"/>
            <w:vAlign w:val="center"/>
          </w:tcPr>
          <w:p w:rsidR="00B44BB9" w:rsidRPr="00B44BB9" w:rsidRDefault="000609C9" w:rsidP="00B44BB9">
            <w:pPr>
              <w:spacing w:after="160" w:line="360" w:lineRule="exact"/>
              <w:jc w:val="center"/>
              <w:rPr>
                <w:rFonts w:ascii="宋体" w:cs="Times New Roman"/>
                <w:color w:val="000000"/>
                <w:sz w:val="24"/>
              </w:rPr>
            </w:pPr>
            <w:r>
              <w:rPr>
                <w:rFonts w:ascii="宋体" w:cs="Times New Roman" w:hint="eastAsia"/>
                <w:color w:val="000000"/>
                <w:sz w:val="24"/>
              </w:rPr>
              <w:t>5</w:t>
            </w:r>
          </w:p>
        </w:tc>
        <w:tc>
          <w:tcPr>
            <w:tcW w:w="2530" w:type="dxa"/>
            <w:vAlign w:val="center"/>
          </w:tcPr>
          <w:p w:rsidR="00B44BB9" w:rsidRPr="00B44BB9" w:rsidRDefault="00B44BB9" w:rsidP="00B44BB9">
            <w:pPr>
              <w:spacing w:line="360" w:lineRule="auto"/>
              <w:jc w:val="center"/>
              <w:rPr>
                <w:rFonts w:asciiTheme="minorEastAsia" w:eastAsiaTheme="minorEastAsia" w:hAnsiTheme="minorEastAsia" w:cs="宋体"/>
                <w:kern w:val="0"/>
                <w:sz w:val="24"/>
              </w:rPr>
            </w:pPr>
            <w:r w:rsidRPr="00B44BB9">
              <w:rPr>
                <w:rFonts w:asciiTheme="minorEastAsia" w:eastAsiaTheme="minorEastAsia" w:hAnsiTheme="minorEastAsia" w:cs="宋体" w:hint="eastAsia"/>
                <w:sz w:val="24"/>
              </w:rPr>
              <w:t>在中国裁判</w:t>
            </w:r>
            <w:proofErr w:type="gramStart"/>
            <w:r w:rsidRPr="00B44BB9">
              <w:rPr>
                <w:rFonts w:asciiTheme="minorEastAsia" w:eastAsiaTheme="minorEastAsia" w:hAnsiTheme="minorEastAsia" w:cs="宋体" w:hint="eastAsia"/>
                <w:sz w:val="24"/>
              </w:rPr>
              <w:t>文书网</w:t>
            </w:r>
            <w:proofErr w:type="gramEnd"/>
            <w:r w:rsidRPr="00B44BB9">
              <w:rPr>
                <w:rFonts w:asciiTheme="minorEastAsia" w:eastAsiaTheme="minorEastAsia" w:hAnsiTheme="minorEastAsia" w:cs="宋体" w:hint="eastAsia"/>
                <w:sz w:val="24"/>
              </w:rPr>
              <w:t>查询（提供公告后网页查询截图）或供应商自行承诺</w:t>
            </w:r>
          </w:p>
        </w:tc>
        <w:tc>
          <w:tcPr>
            <w:tcW w:w="6400" w:type="dxa"/>
            <w:vAlign w:val="center"/>
          </w:tcPr>
          <w:p w:rsidR="00B44BB9" w:rsidRPr="00B44BB9" w:rsidRDefault="00B44BB9" w:rsidP="00B44BB9">
            <w:pPr>
              <w:snapToGrid w:val="0"/>
              <w:spacing w:line="480" w:lineRule="exact"/>
              <w:jc w:val="left"/>
              <w:rPr>
                <w:rFonts w:asciiTheme="minorEastAsia" w:eastAsiaTheme="minorEastAsia" w:hAnsiTheme="minorEastAsia" w:cs="宋体"/>
                <w:kern w:val="0"/>
                <w:sz w:val="24"/>
              </w:rPr>
            </w:pPr>
            <w:r w:rsidRPr="00B44BB9">
              <w:rPr>
                <w:rFonts w:asciiTheme="minorEastAsia" w:eastAsiaTheme="minorEastAsia" w:hAnsiTheme="minorEastAsia" w:cs="宋体" w:hint="eastAsia"/>
                <w:sz w:val="24"/>
              </w:rPr>
              <w:t>供应商提供企业、法定代表人无行贿犯罪记录，在中国裁判</w:t>
            </w:r>
            <w:proofErr w:type="gramStart"/>
            <w:r w:rsidRPr="00B44BB9">
              <w:rPr>
                <w:rFonts w:asciiTheme="minorEastAsia" w:eastAsiaTheme="minorEastAsia" w:hAnsiTheme="minorEastAsia" w:cs="宋体" w:hint="eastAsia"/>
                <w:sz w:val="24"/>
              </w:rPr>
              <w:t>文书网</w:t>
            </w:r>
            <w:proofErr w:type="gramEnd"/>
            <w:r w:rsidRPr="00B44BB9">
              <w:rPr>
                <w:rFonts w:asciiTheme="minorEastAsia" w:eastAsiaTheme="minorEastAsia" w:hAnsiTheme="minorEastAsia" w:cs="宋体" w:hint="eastAsia"/>
                <w:sz w:val="24"/>
              </w:rPr>
              <w:t>查询（提供公告后网页查询截图）或供应商自行承诺；</w:t>
            </w:r>
          </w:p>
        </w:tc>
      </w:tr>
      <w:tr w:rsidR="00B44BB9" w:rsidRPr="00B44BB9" w:rsidTr="00991765">
        <w:trPr>
          <w:trHeight w:val="90"/>
          <w:jc w:val="center"/>
        </w:trPr>
        <w:tc>
          <w:tcPr>
            <w:tcW w:w="709" w:type="dxa"/>
            <w:vAlign w:val="center"/>
          </w:tcPr>
          <w:p w:rsidR="00B44BB9" w:rsidRPr="00B44BB9" w:rsidRDefault="000609C9" w:rsidP="00B44BB9">
            <w:pPr>
              <w:spacing w:after="160" w:line="420" w:lineRule="exact"/>
              <w:jc w:val="center"/>
              <w:rPr>
                <w:rFonts w:ascii="宋体" w:cs="Times New Roman"/>
                <w:color w:val="000000"/>
                <w:sz w:val="24"/>
              </w:rPr>
            </w:pPr>
            <w:r>
              <w:rPr>
                <w:rFonts w:ascii="宋体" w:cs="Times New Roman" w:hint="eastAsia"/>
                <w:color w:val="000000"/>
                <w:sz w:val="24"/>
              </w:rPr>
              <w:t>6</w:t>
            </w:r>
          </w:p>
        </w:tc>
        <w:tc>
          <w:tcPr>
            <w:tcW w:w="2530" w:type="dxa"/>
            <w:vAlign w:val="center"/>
          </w:tcPr>
          <w:p w:rsidR="00B44BB9" w:rsidRPr="00B44BB9" w:rsidRDefault="00B44BB9" w:rsidP="00B44BB9">
            <w:pPr>
              <w:spacing w:line="360" w:lineRule="auto"/>
              <w:jc w:val="center"/>
              <w:rPr>
                <w:rFonts w:asciiTheme="minorEastAsia" w:eastAsiaTheme="minorEastAsia" w:hAnsiTheme="minorEastAsia" w:cs="宋体"/>
                <w:kern w:val="0"/>
                <w:sz w:val="24"/>
              </w:rPr>
            </w:pPr>
            <w:r w:rsidRPr="00B44BB9">
              <w:rPr>
                <w:rFonts w:asciiTheme="minorEastAsia" w:eastAsiaTheme="minorEastAsia" w:hAnsiTheme="minorEastAsia" w:cs="宋体" w:hint="eastAsia"/>
                <w:kern w:val="0"/>
                <w:sz w:val="24"/>
              </w:rPr>
              <w:t>信用查询</w:t>
            </w:r>
          </w:p>
        </w:tc>
        <w:tc>
          <w:tcPr>
            <w:tcW w:w="6400" w:type="dxa"/>
            <w:vAlign w:val="center"/>
          </w:tcPr>
          <w:p w:rsidR="00B44BB9" w:rsidRPr="00B44BB9" w:rsidRDefault="00B44BB9" w:rsidP="00B44BB9">
            <w:pPr>
              <w:spacing w:line="360" w:lineRule="auto"/>
              <w:jc w:val="left"/>
              <w:rPr>
                <w:rFonts w:asciiTheme="minorEastAsia" w:eastAsiaTheme="minorEastAsia" w:hAnsiTheme="minorEastAsia" w:cs="宋体"/>
                <w:sz w:val="24"/>
              </w:rPr>
            </w:pPr>
            <w:r w:rsidRPr="00B44BB9">
              <w:rPr>
                <w:rFonts w:asciiTheme="minorEastAsia" w:eastAsiaTheme="minorEastAsia" w:hAnsiTheme="minorEastAsia" w:cs="宋体" w:hint="eastAsia"/>
                <w:sz w:val="24"/>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w:t>
            </w:r>
            <w:proofErr w:type="gramStart"/>
            <w:r w:rsidRPr="00B44BB9">
              <w:rPr>
                <w:rFonts w:asciiTheme="minorEastAsia" w:eastAsiaTheme="minorEastAsia" w:hAnsiTheme="minorEastAsia" w:cs="宋体" w:hint="eastAsia"/>
                <w:sz w:val="24"/>
              </w:rPr>
              <w:t>截图需显示</w:t>
            </w:r>
            <w:proofErr w:type="gramEnd"/>
            <w:r w:rsidRPr="00B44BB9">
              <w:rPr>
                <w:rFonts w:asciiTheme="minorEastAsia" w:eastAsiaTheme="minorEastAsia" w:hAnsiTheme="minorEastAsia" w:cs="宋体" w:hint="eastAsia"/>
                <w:sz w:val="24"/>
              </w:rPr>
              <w:t>查询时间，查询时间：自公告发布之日起至投标截止时间前）；</w:t>
            </w:r>
          </w:p>
        </w:tc>
      </w:tr>
      <w:tr w:rsidR="00B44BB9" w:rsidRPr="00B44BB9" w:rsidTr="00991765">
        <w:trPr>
          <w:jc w:val="center"/>
        </w:trPr>
        <w:tc>
          <w:tcPr>
            <w:tcW w:w="709" w:type="dxa"/>
            <w:vAlign w:val="center"/>
          </w:tcPr>
          <w:p w:rsidR="00B44BB9" w:rsidRPr="00B44BB9" w:rsidRDefault="000609C9" w:rsidP="00B44BB9">
            <w:pPr>
              <w:spacing w:after="160" w:line="420" w:lineRule="exact"/>
              <w:jc w:val="center"/>
              <w:rPr>
                <w:rFonts w:ascii="宋体" w:cs="Times New Roman"/>
                <w:color w:val="000000"/>
                <w:sz w:val="24"/>
              </w:rPr>
            </w:pPr>
            <w:r>
              <w:rPr>
                <w:rFonts w:ascii="宋体" w:cs="Times New Roman" w:hint="eastAsia"/>
                <w:color w:val="000000"/>
                <w:sz w:val="24"/>
              </w:rPr>
              <w:t>7</w:t>
            </w:r>
          </w:p>
        </w:tc>
        <w:tc>
          <w:tcPr>
            <w:tcW w:w="2530" w:type="dxa"/>
            <w:vAlign w:val="center"/>
          </w:tcPr>
          <w:p w:rsidR="00B44BB9" w:rsidRPr="00B44BB9" w:rsidRDefault="00B44BB9" w:rsidP="00B44BB9">
            <w:pPr>
              <w:spacing w:line="360" w:lineRule="auto"/>
              <w:jc w:val="center"/>
              <w:rPr>
                <w:rFonts w:asciiTheme="minorEastAsia" w:eastAsiaTheme="minorEastAsia" w:hAnsiTheme="minorEastAsia" w:cs="宋体"/>
                <w:kern w:val="0"/>
                <w:sz w:val="24"/>
              </w:rPr>
            </w:pPr>
            <w:r w:rsidRPr="00B44BB9">
              <w:rPr>
                <w:rFonts w:asciiTheme="minorEastAsia" w:eastAsiaTheme="minorEastAsia" w:hAnsiTheme="minorEastAsia" w:cs="宋体" w:hint="eastAsia"/>
                <w:kern w:val="0"/>
                <w:sz w:val="24"/>
              </w:rPr>
              <w:t>本项目不接受联合体投标</w:t>
            </w:r>
          </w:p>
        </w:tc>
        <w:tc>
          <w:tcPr>
            <w:tcW w:w="6400" w:type="dxa"/>
            <w:vAlign w:val="center"/>
          </w:tcPr>
          <w:p w:rsidR="00B44BB9" w:rsidRPr="00B44BB9" w:rsidRDefault="00B44BB9" w:rsidP="00B44BB9">
            <w:pPr>
              <w:snapToGrid w:val="0"/>
              <w:spacing w:line="480" w:lineRule="exact"/>
              <w:jc w:val="left"/>
              <w:rPr>
                <w:rFonts w:asciiTheme="minorEastAsia" w:eastAsiaTheme="minorEastAsia" w:hAnsiTheme="minorEastAsia" w:cs="宋体"/>
                <w:kern w:val="0"/>
                <w:sz w:val="24"/>
              </w:rPr>
            </w:pPr>
            <w:r w:rsidRPr="00B44BB9">
              <w:rPr>
                <w:rFonts w:asciiTheme="minorEastAsia" w:eastAsiaTheme="minorEastAsia" w:hAnsiTheme="minorEastAsia" w:cs="宋体" w:hint="eastAsia"/>
                <w:kern w:val="0"/>
                <w:sz w:val="24"/>
              </w:rPr>
              <w:t>本项目不接受联合体投标。</w:t>
            </w:r>
          </w:p>
        </w:tc>
      </w:tr>
      <w:tr w:rsidR="00B44BB9" w:rsidRPr="00B44BB9" w:rsidTr="00991765">
        <w:trPr>
          <w:trHeight w:val="1604"/>
          <w:jc w:val="center"/>
        </w:trPr>
        <w:tc>
          <w:tcPr>
            <w:tcW w:w="709" w:type="dxa"/>
            <w:vAlign w:val="center"/>
          </w:tcPr>
          <w:p w:rsidR="00B44BB9" w:rsidRPr="00B44BB9" w:rsidRDefault="000609C9" w:rsidP="00B44BB9">
            <w:pPr>
              <w:spacing w:after="160" w:line="420" w:lineRule="exact"/>
              <w:jc w:val="center"/>
              <w:rPr>
                <w:rFonts w:ascii="宋体" w:cs="Times New Roman"/>
                <w:color w:val="000000"/>
                <w:sz w:val="24"/>
              </w:rPr>
            </w:pPr>
            <w:r>
              <w:rPr>
                <w:rFonts w:ascii="宋体" w:cs="Times New Roman" w:hint="eastAsia"/>
                <w:color w:val="000000"/>
                <w:sz w:val="24"/>
              </w:rPr>
              <w:t>8</w:t>
            </w:r>
          </w:p>
        </w:tc>
        <w:tc>
          <w:tcPr>
            <w:tcW w:w="2530" w:type="dxa"/>
            <w:vAlign w:val="center"/>
          </w:tcPr>
          <w:p w:rsidR="00B44BB9" w:rsidRPr="00B44BB9" w:rsidRDefault="00B44BB9" w:rsidP="00B44BB9">
            <w:pPr>
              <w:suppressAutoHyphens/>
              <w:spacing w:line="260" w:lineRule="exact"/>
              <w:jc w:val="left"/>
              <w:rPr>
                <w:rFonts w:asciiTheme="minorEastAsia" w:eastAsiaTheme="minorEastAsia" w:hAnsiTheme="minorEastAsia" w:cs="宋体"/>
                <w:sz w:val="24"/>
              </w:rPr>
            </w:pPr>
            <w:r w:rsidRPr="00B44BB9">
              <w:rPr>
                <w:rFonts w:asciiTheme="minorEastAsia" w:eastAsiaTheme="minorEastAsia" w:hAnsiTheme="minorEastAsia" w:cs="宋体" w:hint="eastAsia"/>
                <w:sz w:val="24"/>
              </w:rPr>
              <w:t>投标供应商需要提交的其他证明材料</w:t>
            </w:r>
          </w:p>
        </w:tc>
        <w:tc>
          <w:tcPr>
            <w:tcW w:w="6400" w:type="dxa"/>
            <w:vAlign w:val="center"/>
          </w:tcPr>
          <w:p w:rsidR="00B44BB9" w:rsidRPr="00B44BB9" w:rsidRDefault="00B44BB9" w:rsidP="00B44BB9">
            <w:pPr>
              <w:suppressAutoHyphens/>
              <w:spacing w:line="260" w:lineRule="exact"/>
              <w:jc w:val="left"/>
              <w:rPr>
                <w:rFonts w:asciiTheme="minorEastAsia" w:eastAsiaTheme="minorEastAsia" w:hAnsiTheme="minorEastAsia" w:cs="宋体"/>
                <w:kern w:val="1"/>
                <w:sz w:val="24"/>
              </w:rPr>
            </w:pPr>
            <w:r w:rsidRPr="00B44BB9">
              <w:rPr>
                <w:rFonts w:asciiTheme="minorEastAsia" w:eastAsiaTheme="minorEastAsia" w:hAnsiTheme="minorEastAsia" w:cs="宋体" w:hint="eastAsia"/>
                <w:kern w:val="1"/>
                <w:sz w:val="24"/>
              </w:rPr>
              <w:t>投标供应商需要提供的其他证明材料</w:t>
            </w:r>
          </w:p>
        </w:tc>
      </w:tr>
      <w:tr w:rsidR="00B44BB9" w:rsidRPr="00B44BB9" w:rsidTr="00991765">
        <w:trPr>
          <w:trHeight w:val="1016"/>
          <w:jc w:val="center"/>
        </w:trPr>
        <w:tc>
          <w:tcPr>
            <w:tcW w:w="9639" w:type="dxa"/>
            <w:gridSpan w:val="3"/>
            <w:vAlign w:val="center"/>
          </w:tcPr>
          <w:p w:rsidR="00B44BB9" w:rsidRPr="00B44BB9" w:rsidRDefault="00B44BB9" w:rsidP="00B44BB9">
            <w:pPr>
              <w:spacing w:after="160" w:line="360" w:lineRule="exact"/>
              <w:ind w:rightChars="68" w:right="143"/>
              <w:jc w:val="left"/>
              <w:rPr>
                <w:rFonts w:ascii="宋体" w:hAnsi="宋体" w:cs="宋体"/>
                <w:b/>
                <w:color w:val="000000"/>
                <w:sz w:val="24"/>
              </w:rPr>
            </w:pPr>
            <w:r w:rsidRPr="00B44BB9">
              <w:rPr>
                <w:rFonts w:ascii="宋体" w:hAnsi="宋体" w:cs="宋体" w:hint="eastAsia"/>
                <w:b/>
                <w:color w:val="000000"/>
                <w:sz w:val="24"/>
              </w:rPr>
              <w:t>注：</w:t>
            </w:r>
            <w:r w:rsidRPr="00B44BB9">
              <w:rPr>
                <w:rFonts w:ascii="宋体" w:cs="Times New Roman" w:hint="eastAsia"/>
                <w:color w:val="000000"/>
                <w:sz w:val="24"/>
              </w:rPr>
              <w:t>以上资格项评审标准中所涉及的证明材料，均以投标文件中所附原件扫描件为准（网页查询以网页截图为准），提供不全或者未按要求提供的，视为没有提供。</w:t>
            </w:r>
          </w:p>
        </w:tc>
      </w:tr>
    </w:tbl>
    <w:p w:rsidR="00B44BB9" w:rsidRDefault="00B44BB9" w:rsidP="00B44BB9">
      <w:pPr>
        <w:adjustRightInd w:val="0"/>
        <w:snapToGrid w:val="0"/>
        <w:spacing w:line="360" w:lineRule="auto"/>
        <w:rPr>
          <w:rFonts w:ascii="宋体" w:hAnsi="宋体" w:cs="宋体"/>
          <w:sz w:val="24"/>
        </w:rPr>
      </w:pPr>
      <w:r w:rsidRPr="00022882">
        <w:rPr>
          <w:rFonts w:ascii="宋体" w:hint="eastAsia"/>
          <w:b/>
          <w:bCs/>
          <w:color w:val="000000" w:themeColor="text1"/>
          <w:sz w:val="24"/>
        </w:rPr>
        <w:t>3.2符合性审查</w:t>
      </w:r>
    </w:p>
    <w:p w:rsidR="00B44BB9" w:rsidRPr="00B44BB9" w:rsidRDefault="00B44BB9" w:rsidP="00B44BB9">
      <w:pPr>
        <w:adjustRightInd w:val="0"/>
        <w:snapToGrid w:val="0"/>
        <w:spacing w:line="360" w:lineRule="auto"/>
        <w:ind w:firstLineChars="200" w:firstLine="480"/>
        <w:rPr>
          <w:rFonts w:ascii="宋体" w:hAnsi="宋体" w:cs="宋体"/>
          <w:sz w:val="24"/>
        </w:rPr>
      </w:pPr>
      <w:r w:rsidRPr="00B44BB9">
        <w:rPr>
          <w:rFonts w:asciiTheme="minorEastAsia" w:eastAsiaTheme="minorEastAsia" w:hAnsiTheme="minorEastAsia" w:cs="宋体" w:hint="eastAsia"/>
          <w:sz w:val="24"/>
        </w:rPr>
        <w:t>由评标委员会按照下列内容进行符合性审查，有一项不通过，视为未通过该项审查，不得进入下一评标过程。</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
        <w:gridCol w:w="2103"/>
        <w:gridCol w:w="6662"/>
      </w:tblGrid>
      <w:tr w:rsidR="00022882" w:rsidRPr="00022882" w:rsidTr="00C47507">
        <w:trPr>
          <w:jc w:val="center"/>
        </w:trPr>
        <w:tc>
          <w:tcPr>
            <w:tcW w:w="874" w:type="dxa"/>
            <w:vAlign w:val="center"/>
          </w:tcPr>
          <w:p w:rsidR="00022882" w:rsidRPr="00022882" w:rsidRDefault="00022882" w:rsidP="00C47507">
            <w:pPr>
              <w:spacing w:after="160" w:line="420" w:lineRule="exact"/>
              <w:rPr>
                <w:rFonts w:asciiTheme="minorEastAsia" w:eastAsiaTheme="minorEastAsia" w:hAnsiTheme="minorEastAsia" w:cs="宋体"/>
                <w:kern w:val="1"/>
                <w:sz w:val="24"/>
              </w:rPr>
            </w:pPr>
            <w:r w:rsidRPr="00022882">
              <w:rPr>
                <w:rFonts w:asciiTheme="minorEastAsia" w:eastAsiaTheme="minorEastAsia" w:hAnsiTheme="minorEastAsia" w:cs="宋体" w:hint="eastAsia"/>
                <w:kern w:val="1"/>
                <w:sz w:val="24"/>
              </w:rPr>
              <w:t>序号</w:t>
            </w:r>
          </w:p>
        </w:tc>
        <w:tc>
          <w:tcPr>
            <w:tcW w:w="2103" w:type="dxa"/>
            <w:vAlign w:val="center"/>
          </w:tcPr>
          <w:p w:rsidR="00022882" w:rsidRPr="00022882" w:rsidRDefault="00022882" w:rsidP="00022882">
            <w:pPr>
              <w:spacing w:after="160" w:line="420" w:lineRule="exact"/>
              <w:jc w:val="center"/>
              <w:rPr>
                <w:rFonts w:asciiTheme="minorEastAsia" w:eastAsiaTheme="minorEastAsia" w:hAnsiTheme="minorEastAsia" w:cs="宋体"/>
                <w:kern w:val="1"/>
                <w:sz w:val="24"/>
              </w:rPr>
            </w:pPr>
            <w:r w:rsidRPr="00022882">
              <w:rPr>
                <w:rFonts w:asciiTheme="minorEastAsia" w:eastAsiaTheme="minorEastAsia" w:hAnsiTheme="minorEastAsia" w:cs="宋体" w:hint="eastAsia"/>
                <w:kern w:val="1"/>
                <w:sz w:val="24"/>
              </w:rPr>
              <w:t>审查项</w:t>
            </w:r>
          </w:p>
        </w:tc>
        <w:tc>
          <w:tcPr>
            <w:tcW w:w="6662" w:type="dxa"/>
            <w:vAlign w:val="center"/>
          </w:tcPr>
          <w:p w:rsidR="00022882" w:rsidRPr="00022882" w:rsidRDefault="00022882" w:rsidP="00022882">
            <w:pPr>
              <w:spacing w:after="160" w:line="420" w:lineRule="exact"/>
              <w:jc w:val="center"/>
              <w:rPr>
                <w:rFonts w:asciiTheme="minorEastAsia" w:eastAsiaTheme="minorEastAsia" w:hAnsiTheme="minorEastAsia" w:cs="宋体"/>
                <w:kern w:val="1"/>
                <w:sz w:val="24"/>
              </w:rPr>
            </w:pPr>
            <w:r w:rsidRPr="00022882">
              <w:rPr>
                <w:rFonts w:asciiTheme="minorEastAsia" w:eastAsiaTheme="minorEastAsia" w:hAnsiTheme="minorEastAsia" w:cs="宋体" w:hint="eastAsia"/>
                <w:kern w:val="1"/>
                <w:sz w:val="24"/>
              </w:rPr>
              <w:t>审查标准</w:t>
            </w:r>
          </w:p>
        </w:tc>
      </w:tr>
      <w:tr w:rsidR="00022882" w:rsidRPr="00022882" w:rsidTr="00C47507">
        <w:trPr>
          <w:jc w:val="center"/>
        </w:trPr>
        <w:tc>
          <w:tcPr>
            <w:tcW w:w="874" w:type="dxa"/>
            <w:vAlign w:val="center"/>
          </w:tcPr>
          <w:p w:rsidR="00022882" w:rsidRPr="00022882" w:rsidRDefault="00022882" w:rsidP="00022882">
            <w:pPr>
              <w:spacing w:after="160" w:line="420" w:lineRule="exact"/>
              <w:jc w:val="center"/>
              <w:rPr>
                <w:rFonts w:asciiTheme="minorEastAsia" w:eastAsiaTheme="minorEastAsia" w:hAnsiTheme="minorEastAsia" w:cs="宋体"/>
                <w:kern w:val="1"/>
                <w:sz w:val="24"/>
              </w:rPr>
            </w:pPr>
            <w:r w:rsidRPr="00022882">
              <w:rPr>
                <w:rFonts w:asciiTheme="minorEastAsia" w:eastAsiaTheme="minorEastAsia" w:hAnsiTheme="minorEastAsia" w:cs="宋体" w:hint="eastAsia"/>
                <w:kern w:val="1"/>
                <w:sz w:val="24"/>
              </w:rPr>
              <w:t>1</w:t>
            </w:r>
          </w:p>
        </w:tc>
        <w:tc>
          <w:tcPr>
            <w:tcW w:w="2103" w:type="dxa"/>
            <w:vAlign w:val="center"/>
          </w:tcPr>
          <w:p w:rsidR="00022882" w:rsidRPr="00022882" w:rsidRDefault="00022882" w:rsidP="00022882">
            <w:pPr>
              <w:spacing w:before="57" w:line="360" w:lineRule="auto"/>
              <w:ind w:right="2"/>
              <w:jc w:val="left"/>
              <w:rPr>
                <w:rFonts w:asciiTheme="minorEastAsia" w:eastAsiaTheme="minorEastAsia" w:hAnsiTheme="minorEastAsia" w:cs="宋体"/>
                <w:sz w:val="24"/>
              </w:rPr>
            </w:pPr>
            <w:r w:rsidRPr="00022882">
              <w:rPr>
                <w:rFonts w:asciiTheme="minorEastAsia" w:eastAsiaTheme="minorEastAsia" w:hAnsiTheme="minorEastAsia" w:cs="宋体" w:hint="eastAsia"/>
                <w:sz w:val="24"/>
              </w:rPr>
              <w:t>投标供应商名称</w:t>
            </w:r>
          </w:p>
        </w:tc>
        <w:tc>
          <w:tcPr>
            <w:tcW w:w="6662" w:type="dxa"/>
            <w:vAlign w:val="center"/>
          </w:tcPr>
          <w:p w:rsidR="00022882" w:rsidRPr="00022882" w:rsidRDefault="00022882" w:rsidP="00022882">
            <w:pPr>
              <w:spacing w:line="360" w:lineRule="auto"/>
              <w:jc w:val="left"/>
              <w:rPr>
                <w:rFonts w:asciiTheme="minorEastAsia" w:eastAsiaTheme="minorEastAsia" w:hAnsiTheme="minorEastAsia" w:cs="宋体"/>
                <w:sz w:val="24"/>
              </w:rPr>
            </w:pPr>
            <w:r w:rsidRPr="00022882">
              <w:rPr>
                <w:rFonts w:asciiTheme="minorEastAsia" w:eastAsiaTheme="minorEastAsia" w:hAnsiTheme="minorEastAsia" w:cs="宋体" w:hint="eastAsia"/>
                <w:sz w:val="24"/>
              </w:rPr>
              <w:t>与营业执照证书一致</w:t>
            </w:r>
          </w:p>
        </w:tc>
      </w:tr>
      <w:tr w:rsidR="00022882" w:rsidRPr="00022882" w:rsidTr="00C47507">
        <w:trPr>
          <w:jc w:val="center"/>
        </w:trPr>
        <w:tc>
          <w:tcPr>
            <w:tcW w:w="874" w:type="dxa"/>
            <w:vAlign w:val="center"/>
          </w:tcPr>
          <w:p w:rsidR="00022882" w:rsidRPr="00022882" w:rsidRDefault="00022882" w:rsidP="00022882">
            <w:pPr>
              <w:spacing w:after="160" w:line="420" w:lineRule="exact"/>
              <w:jc w:val="center"/>
              <w:rPr>
                <w:rFonts w:asciiTheme="minorEastAsia" w:eastAsiaTheme="minorEastAsia" w:hAnsiTheme="minorEastAsia" w:cs="宋体"/>
                <w:kern w:val="1"/>
                <w:sz w:val="24"/>
              </w:rPr>
            </w:pPr>
            <w:r w:rsidRPr="00022882">
              <w:rPr>
                <w:rFonts w:asciiTheme="minorEastAsia" w:eastAsiaTheme="minorEastAsia" w:hAnsiTheme="minorEastAsia" w:cs="宋体" w:hint="eastAsia"/>
                <w:kern w:val="1"/>
                <w:sz w:val="24"/>
              </w:rPr>
              <w:t>2</w:t>
            </w:r>
          </w:p>
        </w:tc>
        <w:tc>
          <w:tcPr>
            <w:tcW w:w="2103" w:type="dxa"/>
            <w:vAlign w:val="center"/>
          </w:tcPr>
          <w:p w:rsidR="00022882" w:rsidRPr="00022882" w:rsidRDefault="00022882" w:rsidP="00022882">
            <w:pPr>
              <w:spacing w:line="360" w:lineRule="auto"/>
              <w:jc w:val="left"/>
              <w:rPr>
                <w:rFonts w:asciiTheme="minorEastAsia" w:eastAsiaTheme="minorEastAsia" w:hAnsiTheme="minorEastAsia" w:cs="宋体"/>
                <w:sz w:val="24"/>
              </w:rPr>
            </w:pPr>
            <w:r w:rsidRPr="00022882">
              <w:rPr>
                <w:rFonts w:asciiTheme="minorEastAsia" w:eastAsiaTheme="minorEastAsia" w:hAnsiTheme="minorEastAsia" w:cs="宋体" w:hint="eastAsia"/>
                <w:sz w:val="24"/>
              </w:rPr>
              <w:t>签字、盖章</w:t>
            </w:r>
          </w:p>
        </w:tc>
        <w:tc>
          <w:tcPr>
            <w:tcW w:w="6662" w:type="dxa"/>
            <w:vAlign w:val="center"/>
          </w:tcPr>
          <w:p w:rsidR="00022882" w:rsidRPr="00022882" w:rsidRDefault="00022882" w:rsidP="00022882">
            <w:pPr>
              <w:spacing w:line="360" w:lineRule="auto"/>
              <w:jc w:val="left"/>
              <w:rPr>
                <w:rFonts w:asciiTheme="minorEastAsia" w:eastAsiaTheme="minorEastAsia" w:hAnsiTheme="minorEastAsia" w:cs="宋体"/>
                <w:sz w:val="24"/>
              </w:rPr>
            </w:pPr>
            <w:r w:rsidRPr="00022882">
              <w:rPr>
                <w:rFonts w:asciiTheme="minorEastAsia" w:eastAsiaTheme="minorEastAsia" w:hAnsiTheme="minorEastAsia" w:cs="宋体" w:hint="eastAsia"/>
                <w:sz w:val="24"/>
              </w:rPr>
              <w:t>符合招标文件签字、盖章的要求</w:t>
            </w:r>
          </w:p>
        </w:tc>
      </w:tr>
      <w:tr w:rsidR="00022882" w:rsidRPr="00022882" w:rsidTr="00C47507">
        <w:trPr>
          <w:jc w:val="center"/>
        </w:trPr>
        <w:tc>
          <w:tcPr>
            <w:tcW w:w="874" w:type="dxa"/>
            <w:vAlign w:val="center"/>
          </w:tcPr>
          <w:p w:rsidR="00022882" w:rsidRPr="00022882" w:rsidRDefault="00022882" w:rsidP="00022882">
            <w:pPr>
              <w:spacing w:after="160" w:line="420" w:lineRule="exact"/>
              <w:jc w:val="center"/>
              <w:rPr>
                <w:rFonts w:asciiTheme="minorEastAsia" w:eastAsiaTheme="minorEastAsia" w:hAnsiTheme="minorEastAsia" w:cs="宋体"/>
                <w:kern w:val="1"/>
                <w:sz w:val="24"/>
              </w:rPr>
            </w:pPr>
            <w:r w:rsidRPr="00022882">
              <w:rPr>
                <w:rFonts w:asciiTheme="minorEastAsia" w:eastAsiaTheme="minorEastAsia" w:hAnsiTheme="minorEastAsia" w:cs="宋体" w:hint="eastAsia"/>
                <w:kern w:val="1"/>
                <w:sz w:val="24"/>
              </w:rPr>
              <w:t>3</w:t>
            </w:r>
          </w:p>
        </w:tc>
        <w:tc>
          <w:tcPr>
            <w:tcW w:w="2103" w:type="dxa"/>
            <w:vAlign w:val="center"/>
          </w:tcPr>
          <w:p w:rsidR="00022882" w:rsidRPr="00022882" w:rsidRDefault="00022882" w:rsidP="00022882">
            <w:pPr>
              <w:spacing w:line="360" w:lineRule="auto"/>
              <w:jc w:val="left"/>
              <w:rPr>
                <w:rFonts w:asciiTheme="minorEastAsia" w:eastAsiaTheme="minorEastAsia" w:hAnsiTheme="minorEastAsia" w:cs="宋体"/>
                <w:sz w:val="24"/>
              </w:rPr>
            </w:pPr>
            <w:r w:rsidRPr="00022882">
              <w:rPr>
                <w:rFonts w:asciiTheme="minorEastAsia" w:eastAsiaTheme="minorEastAsia" w:hAnsiTheme="minorEastAsia" w:cs="宋体" w:hint="eastAsia"/>
                <w:sz w:val="24"/>
              </w:rPr>
              <w:t>投标文件格式</w:t>
            </w:r>
          </w:p>
        </w:tc>
        <w:tc>
          <w:tcPr>
            <w:tcW w:w="6662" w:type="dxa"/>
            <w:vAlign w:val="center"/>
          </w:tcPr>
          <w:p w:rsidR="00022882" w:rsidRPr="00022882" w:rsidRDefault="00022882" w:rsidP="00022882">
            <w:pPr>
              <w:spacing w:line="360" w:lineRule="auto"/>
              <w:jc w:val="left"/>
              <w:rPr>
                <w:rFonts w:asciiTheme="minorEastAsia" w:eastAsiaTheme="minorEastAsia" w:hAnsiTheme="minorEastAsia" w:cs="宋体"/>
                <w:sz w:val="24"/>
              </w:rPr>
            </w:pPr>
            <w:r w:rsidRPr="00022882">
              <w:rPr>
                <w:rFonts w:asciiTheme="minorEastAsia" w:eastAsiaTheme="minorEastAsia" w:hAnsiTheme="minorEastAsia" w:cs="宋体" w:hint="eastAsia"/>
                <w:sz w:val="24"/>
              </w:rPr>
              <w:t>符合第六章“投标文件格式”要求</w:t>
            </w:r>
          </w:p>
        </w:tc>
      </w:tr>
      <w:tr w:rsidR="00022882" w:rsidRPr="00022882" w:rsidTr="00C47507">
        <w:trPr>
          <w:jc w:val="center"/>
        </w:trPr>
        <w:tc>
          <w:tcPr>
            <w:tcW w:w="874" w:type="dxa"/>
            <w:vAlign w:val="center"/>
          </w:tcPr>
          <w:p w:rsidR="00022882" w:rsidRPr="00022882" w:rsidRDefault="00022882" w:rsidP="00022882">
            <w:pPr>
              <w:spacing w:after="160" w:line="420" w:lineRule="exact"/>
              <w:jc w:val="center"/>
              <w:rPr>
                <w:rFonts w:asciiTheme="minorEastAsia" w:eastAsiaTheme="minorEastAsia" w:hAnsiTheme="minorEastAsia" w:cs="宋体"/>
                <w:kern w:val="1"/>
                <w:sz w:val="24"/>
              </w:rPr>
            </w:pPr>
            <w:r w:rsidRPr="00022882">
              <w:rPr>
                <w:rFonts w:asciiTheme="minorEastAsia" w:eastAsiaTheme="minorEastAsia" w:hAnsiTheme="minorEastAsia" w:cs="宋体" w:hint="eastAsia"/>
                <w:kern w:val="1"/>
                <w:sz w:val="24"/>
              </w:rPr>
              <w:t>4</w:t>
            </w:r>
          </w:p>
        </w:tc>
        <w:tc>
          <w:tcPr>
            <w:tcW w:w="2103" w:type="dxa"/>
            <w:vAlign w:val="center"/>
          </w:tcPr>
          <w:p w:rsidR="00022882" w:rsidRPr="00022882" w:rsidRDefault="00022882" w:rsidP="00022882">
            <w:pPr>
              <w:spacing w:line="360" w:lineRule="auto"/>
              <w:jc w:val="left"/>
              <w:rPr>
                <w:rFonts w:asciiTheme="minorEastAsia" w:eastAsiaTheme="minorEastAsia" w:hAnsiTheme="minorEastAsia" w:cs="宋体"/>
                <w:sz w:val="24"/>
              </w:rPr>
            </w:pPr>
            <w:r w:rsidRPr="00022882">
              <w:rPr>
                <w:rFonts w:asciiTheme="minorEastAsia" w:eastAsiaTheme="minorEastAsia" w:hAnsiTheme="minorEastAsia" w:cs="宋体" w:hint="eastAsia"/>
                <w:sz w:val="24"/>
              </w:rPr>
              <w:t>报价唯一</w:t>
            </w:r>
          </w:p>
        </w:tc>
        <w:tc>
          <w:tcPr>
            <w:tcW w:w="6662" w:type="dxa"/>
            <w:vAlign w:val="center"/>
          </w:tcPr>
          <w:p w:rsidR="00022882" w:rsidRPr="00022882" w:rsidRDefault="00022882" w:rsidP="00022882">
            <w:pPr>
              <w:spacing w:line="360" w:lineRule="auto"/>
              <w:jc w:val="left"/>
              <w:rPr>
                <w:rFonts w:asciiTheme="minorEastAsia" w:eastAsiaTheme="minorEastAsia" w:hAnsiTheme="minorEastAsia" w:cs="宋体"/>
                <w:sz w:val="24"/>
              </w:rPr>
            </w:pPr>
            <w:r w:rsidRPr="00022882">
              <w:rPr>
                <w:rFonts w:asciiTheme="minorEastAsia" w:eastAsiaTheme="minorEastAsia" w:hAnsiTheme="minorEastAsia" w:cs="宋体" w:hint="eastAsia"/>
                <w:sz w:val="24"/>
              </w:rPr>
              <w:t>只能有一个有效报价，且未超出该项目采购预算金额或最高限价的</w:t>
            </w:r>
          </w:p>
        </w:tc>
      </w:tr>
      <w:tr w:rsidR="00022882" w:rsidRPr="00022882" w:rsidTr="00C47507">
        <w:trPr>
          <w:jc w:val="center"/>
        </w:trPr>
        <w:tc>
          <w:tcPr>
            <w:tcW w:w="874" w:type="dxa"/>
            <w:vAlign w:val="center"/>
          </w:tcPr>
          <w:p w:rsidR="00022882" w:rsidRPr="00022882" w:rsidRDefault="00022882" w:rsidP="00022882">
            <w:pPr>
              <w:spacing w:after="160" w:line="420" w:lineRule="exact"/>
              <w:jc w:val="center"/>
              <w:rPr>
                <w:rFonts w:asciiTheme="minorEastAsia" w:eastAsiaTheme="minorEastAsia" w:hAnsiTheme="minorEastAsia" w:cs="宋体"/>
                <w:kern w:val="1"/>
                <w:sz w:val="24"/>
              </w:rPr>
            </w:pPr>
            <w:r w:rsidRPr="00022882">
              <w:rPr>
                <w:rFonts w:asciiTheme="minorEastAsia" w:eastAsiaTheme="minorEastAsia" w:hAnsiTheme="minorEastAsia" w:cs="宋体" w:hint="eastAsia"/>
                <w:kern w:val="1"/>
                <w:sz w:val="24"/>
              </w:rPr>
              <w:t>5</w:t>
            </w:r>
          </w:p>
        </w:tc>
        <w:tc>
          <w:tcPr>
            <w:tcW w:w="2103" w:type="dxa"/>
            <w:vAlign w:val="center"/>
          </w:tcPr>
          <w:p w:rsidR="00022882" w:rsidRPr="00022882" w:rsidRDefault="00022882" w:rsidP="00022882">
            <w:pPr>
              <w:rPr>
                <w:rFonts w:asciiTheme="minorEastAsia" w:eastAsiaTheme="minorEastAsia" w:hAnsiTheme="minorEastAsia"/>
                <w:sz w:val="24"/>
              </w:rPr>
            </w:pPr>
            <w:r w:rsidRPr="00022882">
              <w:rPr>
                <w:rFonts w:asciiTheme="minorEastAsia" w:eastAsiaTheme="minorEastAsia" w:hAnsiTheme="minorEastAsia" w:hint="eastAsia"/>
                <w:sz w:val="24"/>
              </w:rPr>
              <w:t>响应内容</w:t>
            </w:r>
          </w:p>
        </w:tc>
        <w:tc>
          <w:tcPr>
            <w:tcW w:w="6662" w:type="dxa"/>
            <w:vAlign w:val="center"/>
          </w:tcPr>
          <w:p w:rsidR="00022882" w:rsidRPr="00022882" w:rsidRDefault="00022882" w:rsidP="00022882">
            <w:pPr>
              <w:rPr>
                <w:rFonts w:asciiTheme="minorEastAsia" w:eastAsiaTheme="minorEastAsia" w:hAnsiTheme="minorEastAsia"/>
                <w:sz w:val="24"/>
              </w:rPr>
            </w:pPr>
            <w:r w:rsidRPr="00022882">
              <w:rPr>
                <w:rFonts w:asciiTheme="minorEastAsia" w:eastAsiaTheme="minorEastAsia" w:hAnsiTheme="minorEastAsia" w:hint="eastAsia"/>
                <w:sz w:val="24"/>
              </w:rPr>
              <w:t>符合第二章“投标供应商须知前附表”规定</w:t>
            </w:r>
          </w:p>
        </w:tc>
      </w:tr>
      <w:tr w:rsidR="00022882" w:rsidRPr="00022882" w:rsidTr="00C47507">
        <w:trPr>
          <w:trHeight w:val="493"/>
          <w:jc w:val="center"/>
        </w:trPr>
        <w:tc>
          <w:tcPr>
            <w:tcW w:w="874" w:type="dxa"/>
            <w:vAlign w:val="center"/>
          </w:tcPr>
          <w:p w:rsidR="00022882" w:rsidRPr="00022882" w:rsidRDefault="00022882" w:rsidP="00022882">
            <w:pPr>
              <w:spacing w:after="160" w:line="420" w:lineRule="exact"/>
              <w:jc w:val="center"/>
              <w:rPr>
                <w:rFonts w:asciiTheme="minorEastAsia" w:eastAsiaTheme="minorEastAsia" w:hAnsiTheme="minorEastAsia" w:cs="宋体"/>
                <w:kern w:val="1"/>
                <w:sz w:val="24"/>
              </w:rPr>
            </w:pPr>
            <w:r w:rsidRPr="00022882">
              <w:rPr>
                <w:rFonts w:asciiTheme="minorEastAsia" w:eastAsiaTheme="minorEastAsia" w:hAnsiTheme="minorEastAsia" w:cs="宋体" w:hint="eastAsia"/>
                <w:kern w:val="1"/>
                <w:sz w:val="24"/>
              </w:rPr>
              <w:t>6</w:t>
            </w:r>
          </w:p>
        </w:tc>
        <w:tc>
          <w:tcPr>
            <w:tcW w:w="2103" w:type="dxa"/>
            <w:vAlign w:val="center"/>
          </w:tcPr>
          <w:p w:rsidR="00022882" w:rsidRPr="00022882" w:rsidRDefault="00022882" w:rsidP="00022882">
            <w:pPr>
              <w:rPr>
                <w:rFonts w:asciiTheme="minorEastAsia" w:eastAsiaTheme="minorEastAsia" w:hAnsiTheme="minorEastAsia"/>
                <w:sz w:val="24"/>
              </w:rPr>
            </w:pPr>
            <w:r w:rsidRPr="00022882">
              <w:rPr>
                <w:rFonts w:asciiTheme="minorEastAsia" w:eastAsiaTheme="minorEastAsia" w:hAnsiTheme="minorEastAsia" w:hint="eastAsia"/>
                <w:sz w:val="24"/>
              </w:rPr>
              <w:t>服务期限</w:t>
            </w:r>
          </w:p>
        </w:tc>
        <w:tc>
          <w:tcPr>
            <w:tcW w:w="6662" w:type="dxa"/>
            <w:vAlign w:val="center"/>
          </w:tcPr>
          <w:p w:rsidR="00022882" w:rsidRPr="00022882" w:rsidRDefault="00022882" w:rsidP="00022882">
            <w:pPr>
              <w:rPr>
                <w:rFonts w:asciiTheme="minorEastAsia" w:eastAsiaTheme="minorEastAsia" w:hAnsiTheme="minorEastAsia"/>
                <w:sz w:val="24"/>
              </w:rPr>
            </w:pPr>
            <w:r w:rsidRPr="00022882">
              <w:rPr>
                <w:rFonts w:asciiTheme="minorEastAsia" w:eastAsiaTheme="minorEastAsia" w:hAnsiTheme="minorEastAsia" w:hint="eastAsia"/>
                <w:sz w:val="24"/>
              </w:rPr>
              <w:t>符合第二章“投标供应商须知前附表”规定</w:t>
            </w:r>
          </w:p>
        </w:tc>
      </w:tr>
      <w:tr w:rsidR="00022882" w:rsidRPr="00022882" w:rsidTr="00C47507">
        <w:trPr>
          <w:jc w:val="center"/>
        </w:trPr>
        <w:tc>
          <w:tcPr>
            <w:tcW w:w="874" w:type="dxa"/>
            <w:vAlign w:val="center"/>
          </w:tcPr>
          <w:p w:rsidR="00022882" w:rsidRPr="00022882" w:rsidRDefault="00022882" w:rsidP="00022882">
            <w:pPr>
              <w:spacing w:after="160" w:line="420" w:lineRule="exact"/>
              <w:jc w:val="center"/>
              <w:rPr>
                <w:rFonts w:asciiTheme="minorEastAsia" w:eastAsiaTheme="minorEastAsia" w:hAnsiTheme="minorEastAsia" w:cs="宋体"/>
                <w:kern w:val="1"/>
                <w:sz w:val="24"/>
              </w:rPr>
            </w:pPr>
            <w:r w:rsidRPr="00022882">
              <w:rPr>
                <w:rFonts w:asciiTheme="minorEastAsia" w:eastAsiaTheme="minorEastAsia" w:hAnsiTheme="minorEastAsia" w:cs="宋体" w:hint="eastAsia"/>
                <w:kern w:val="1"/>
                <w:sz w:val="24"/>
              </w:rPr>
              <w:t>7</w:t>
            </w:r>
          </w:p>
        </w:tc>
        <w:tc>
          <w:tcPr>
            <w:tcW w:w="2103" w:type="dxa"/>
            <w:vAlign w:val="center"/>
          </w:tcPr>
          <w:p w:rsidR="00022882" w:rsidRPr="00022882" w:rsidRDefault="00022882" w:rsidP="00022882">
            <w:pPr>
              <w:rPr>
                <w:rFonts w:asciiTheme="minorEastAsia" w:eastAsiaTheme="minorEastAsia" w:hAnsiTheme="minorEastAsia"/>
                <w:sz w:val="24"/>
              </w:rPr>
            </w:pPr>
            <w:r w:rsidRPr="00022882">
              <w:rPr>
                <w:rFonts w:asciiTheme="minorEastAsia" w:eastAsiaTheme="minorEastAsia" w:hAnsiTheme="minorEastAsia" w:hint="eastAsia"/>
                <w:sz w:val="24"/>
              </w:rPr>
              <w:t>服务要求</w:t>
            </w:r>
          </w:p>
        </w:tc>
        <w:tc>
          <w:tcPr>
            <w:tcW w:w="6662" w:type="dxa"/>
            <w:vAlign w:val="center"/>
          </w:tcPr>
          <w:p w:rsidR="00022882" w:rsidRPr="00022882" w:rsidRDefault="00022882" w:rsidP="00022882">
            <w:pPr>
              <w:rPr>
                <w:rFonts w:asciiTheme="minorEastAsia" w:eastAsiaTheme="minorEastAsia" w:hAnsiTheme="minorEastAsia"/>
                <w:sz w:val="24"/>
              </w:rPr>
            </w:pPr>
            <w:r w:rsidRPr="00022882">
              <w:rPr>
                <w:rFonts w:asciiTheme="minorEastAsia" w:eastAsiaTheme="minorEastAsia" w:hAnsiTheme="minorEastAsia" w:hint="eastAsia"/>
                <w:sz w:val="24"/>
              </w:rPr>
              <w:t>符合第二章“投标供应商须知前附表”规定</w:t>
            </w:r>
          </w:p>
        </w:tc>
      </w:tr>
      <w:tr w:rsidR="00022882" w:rsidRPr="00022882" w:rsidTr="00C47507">
        <w:trPr>
          <w:jc w:val="center"/>
        </w:trPr>
        <w:tc>
          <w:tcPr>
            <w:tcW w:w="874" w:type="dxa"/>
            <w:vAlign w:val="center"/>
          </w:tcPr>
          <w:p w:rsidR="00022882" w:rsidRPr="00022882" w:rsidRDefault="00022882" w:rsidP="00022882">
            <w:pPr>
              <w:spacing w:after="160" w:line="420" w:lineRule="exact"/>
              <w:jc w:val="center"/>
              <w:rPr>
                <w:rFonts w:asciiTheme="minorEastAsia" w:eastAsiaTheme="minorEastAsia" w:hAnsiTheme="minorEastAsia" w:cs="宋体"/>
                <w:kern w:val="1"/>
                <w:sz w:val="24"/>
              </w:rPr>
            </w:pPr>
            <w:r w:rsidRPr="00022882">
              <w:rPr>
                <w:rFonts w:asciiTheme="minorEastAsia" w:eastAsiaTheme="minorEastAsia" w:hAnsiTheme="minorEastAsia" w:cs="宋体" w:hint="eastAsia"/>
                <w:kern w:val="1"/>
                <w:sz w:val="24"/>
              </w:rPr>
              <w:t>8</w:t>
            </w:r>
          </w:p>
        </w:tc>
        <w:tc>
          <w:tcPr>
            <w:tcW w:w="2103" w:type="dxa"/>
            <w:vAlign w:val="center"/>
          </w:tcPr>
          <w:p w:rsidR="00022882" w:rsidRPr="00022882" w:rsidRDefault="00022882" w:rsidP="00022882">
            <w:pPr>
              <w:rPr>
                <w:rFonts w:asciiTheme="minorEastAsia" w:eastAsiaTheme="minorEastAsia" w:hAnsiTheme="minorEastAsia"/>
                <w:sz w:val="24"/>
              </w:rPr>
            </w:pPr>
            <w:r w:rsidRPr="00022882">
              <w:rPr>
                <w:rFonts w:asciiTheme="minorEastAsia" w:eastAsiaTheme="minorEastAsia" w:hAnsiTheme="minorEastAsia" w:hint="eastAsia"/>
                <w:sz w:val="24"/>
              </w:rPr>
              <w:t>投标有效期</w:t>
            </w:r>
          </w:p>
        </w:tc>
        <w:tc>
          <w:tcPr>
            <w:tcW w:w="6662" w:type="dxa"/>
            <w:vAlign w:val="center"/>
          </w:tcPr>
          <w:p w:rsidR="00022882" w:rsidRPr="00022882" w:rsidRDefault="00022882" w:rsidP="00022882">
            <w:pPr>
              <w:rPr>
                <w:rFonts w:asciiTheme="minorEastAsia" w:eastAsiaTheme="minorEastAsia" w:hAnsiTheme="minorEastAsia"/>
                <w:sz w:val="24"/>
              </w:rPr>
            </w:pPr>
            <w:r w:rsidRPr="00022882">
              <w:rPr>
                <w:rFonts w:asciiTheme="minorEastAsia" w:eastAsiaTheme="minorEastAsia" w:hAnsiTheme="minorEastAsia" w:hint="eastAsia"/>
                <w:sz w:val="24"/>
              </w:rPr>
              <w:t>符合第二章“投标供应商须知前附表”规定</w:t>
            </w:r>
          </w:p>
        </w:tc>
      </w:tr>
      <w:tr w:rsidR="00022882" w:rsidRPr="00022882" w:rsidTr="00C47507">
        <w:trPr>
          <w:jc w:val="center"/>
        </w:trPr>
        <w:tc>
          <w:tcPr>
            <w:tcW w:w="874" w:type="dxa"/>
            <w:vAlign w:val="center"/>
          </w:tcPr>
          <w:p w:rsidR="00022882" w:rsidRPr="00022882" w:rsidRDefault="00022882" w:rsidP="00022882">
            <w:pPr>
              <w:spacing w:after="160" w:line="420" w:lineRule="exact"/>
              <w:jc w:val="center"/>
              <w:rPr>
                <w:rFonts w:asciiTheme="minorEastAsia" w:eastAsiaTheme="minorEastAsia" w:hAnsiTheme="minorEastAsia" w:cs="宋体"/>
                <w:kern w:val="1"/>
                <w:sz w:val="24"/>
              </w:rPr>
            </w:pPr>
            <w:r w:rsidRPr="00022882">
              <w:rPr>
                <w:rFonts w:asciiTheme="minorEastAsia" w:eastAsiaTheme="minorEastAsia" w:hAnsiTheme="minorEastAsia" w:cs="宋体" w:hint="eastAsia"/>
                <w:kern w:val="1"/>
                <w:sz w:val="24"/>
              </w:rPr>
              <w:t>9</w:t>
            </w:r>
          </w:p>
        </w:tc>
        <w:tc>
          <w:tcPr>
            <w:tcW w:w="2103" w:type="dxa"/>
            <w:vAlign w:val="center"/>
          </w:tcPr>
          <w:p w:rsidR="00022882" w:rsidRPr="00022882" w:rsidRDefault="00022882" w:rsidP="00022882">
            <w:pPr>
              <w:rPr>
                <w:rFonts w:asciiTheme="minorEastAsia" w:eastAsiaTheme="minorEastAsia" w:hAnsiTheme="minorEastAsia"/>
                <w:sz w:val="24"/>
              </w:rPr>
            </w:pPr>
            <w:r w:rsidRPr="00022882">
              <w:rPr>
                <w:rFonts w:asciiTheme="minorEastAsia" w:eastAsiaTheme="minorEastAsia" w:hAnsiTheme="minorEastAsia" w:hint="eastAsia"/>
                <w:sz w:val="24"/>
              </w:rPr>
              <w:t>其他要求</w:t>
            </w:r>
          </w:p>
        </w:tc>
        <w:tc>
          <w:tcPr>
            <w:tcW w:w="6662" w:type="dxa"/>
            <w:vAlign w:val="center"/>
          </w:tcPr>
          <w:p w:rsidR="00022882" w:rsidRPr="00022882" w:rsidRDefault="00022882" w:rsidP="00022882">
            <w:pPr>
              <w:rPr>
                <w:rFonts w:asciiTheme="minorEastAsia" w:eastAsiaTheme="minorEastAsia" w:hAnsiTheme="minorEastAsia"/>
                <w:sz w:val="24"/>
              </w:rPr>
            </w:pPr>
            <w:r w:rsidRPr="00022882">
              <w:rPr>
                <w:rFonts w:asciiTheme="minorEastAsia" w:eastAsiaTheme="minorEastAsia" w:hAnsiTheme="minorEastAsia" w:hint="eastAsia"/>
                <w:sz w:val="24"/>
              </w:rPr>
              <w:t>全部满足招标文件中的“第四章 项目内容和服务需求”</w:t>
            </w:r>
          </w:p>
        </w:tc>
      </w:tr>
    </w:tbl>
    <w:p w:rsidR="00022882" w:rsidRPr="00022882" w:rsidRDefault="00022882" w:rsidP="00022882">
      <w:pPr>
        <w:spacing w:after="160" w:line="420" w:lineRule="exact"/>
        <w:ind w:left="530"/>
        <w:rPr>
          <w:rFonts w:ascii="宋体" w:cs="Times New Roman"/>
          <w:b/>
          <w:bCs/>
          <w:color w:val="000000"/>
          <w:sz w:val="24"/>
        </w:rPr>
      </w:pPr>
      <w:r w:rsidRPr="00022882">
        <w:rPr>
          <w:rFonts w:ascii="宋体" w:cs="Times New Roman" w:hint="eastAsia"/>
          <w:b/>
          <w:bCs/>
          <w:color w:val="000000"/>
          <w:sz w:val="24"/>
        </w:rPr>
        <w:t>4 评分标准</w:t>
      </w:r>
    </w:p>
    <w:p w:rsidR="00022882" w:rsidRPr="00022882" w:rsidRDefault="00022882" w:rsidP="00022882">
      <w:pPr>
        <w:snapToGrid w:val="0"/>
        <w:spacing w:after="160" w:line="420" w:lineRule="exact"/>
        <w:ind w:left="1" w:firstLineChars="200" w:firstLine="482"/>
        <w:rPr>
          <w:rFonts w:ascii="宋体" w:cs="Times New Roman"/>
          <w:b/>
          <w:bCs/>
          <w:color w:val="000000"/>
          <w:sz w:val="24"/>
        </w:rPr>
      </w:pPr>
      <w:r w:rsidRPr="00022882">
        <w:rPr>
          <w:rFonts w:ascii="宋体" w:cs="Times New Roman" w:hint="eastAsia"/>
          <w:b/>
          <w:bCs/>
          <w:color w:val="000000"/>
          <w:sz w:val="24"/>
        </w:rPr>
        <w:t>4.1评标办法</w:t>
      </w:r>
    </w:p>
    <w:p w:rsidR="00022882" w:rsidRPr="00022882" w:rsidRDefault="00022882" w:rsidP="00022882">
      <w:pPr>
        <w:spacing w:after="160" w:line="440" w:lineRule="exact"/>
        <w:ind w:firstLineChars="200" w:firstLine="480"/>
        <w:rPr>
          <w:rFonts w:ascii="宋体" w:cs="宋体"/>
          <w:color w:val="000000"/>
          <w:sz w:val="24"/>
        </w:rPr>
      </w:pPr>
      <w:r w:rsidRPr="00022882">
        <w:rPr>
          <w:rFonts w:ascii="宋体" w:cs="宋体" w:hint="eastAsia"/>
          <w:color w:val="000000"/>
          <w:sz w:val="24"/>
        </w:rPr>
        <w:t>具体评分标准如下：</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74"/>
        <w:gridCol w:w="1399"/>
        <w:gridCol w:w="7213"/>
      </w:tblGrid>
      <w:tr w:rsidR="00022882" w:rsidRPr="00022882" w:rsidTr="00991765">
        <w:trPr>
          <w:trHeight w:val="90"/>
          <w:jc w:val="center"/>
        </w:trPr>
        <w:tc>
          <w:tcPr>
            <w:tcW w:w="1174" w:type="dxa"/>
            <w:tcBorders>
              <w:top w:val="single" w:sz="4" w:space="0" w:color="auto"/>
              <w:left w:val="single" w:sz="4" w:space="0" w:color="auto"/>
              <w:bottom w:val="single" w:sz="4" w:space="0" w:color="auto"/>
              <w:right w:val="single" w:sz="4" w:space="0" w:color="auto"/>
            </w:tcBorders>
            <w:vAlign w:val="center"/>
          </w:tcPr>
          <w:p w:rsidR="00022882" w:rsidRPr="00022882" w:rsidRDefault="00022882" w:rsidP="00022882">
            <w:pPr>
              <w:autoSpaceDE w:val="0"/>
              <w:autoSpaceDN w:val="0"/>
              <w:adjustRightInd w:val="0"/>
              <w:spacing w:before="50" w:line="380" w:lineRule="exact"/>
              <w:ind w:right="97" w:firstLineChars="28" w:firstLine="68"/>
              <w:jc w:val="center"/>
              <w:rPr>
                <w:rFonts w:asciiTheme="minorEastAsia" w:eastAsiaTheme="minorEastAsia" w:hAnsiTheme="minorEastAsia" w:cs="宋体"/>
                <w:b/>
                <w:bCs/>
                <w:spacing w:val="1"/>
                <w:sz w:val="24"/>
              </w:rPr>
            </w:pPr>
            <w:r w:rsidRPr="00022882">
              <w:rPr>
                <w:rFonts w:asciiTheme="minorEastAsia" w:eastAsiaTheme="minorEastAsia" w:hAnsiTheme="minorEastAsia" w:cs="宋体"/>
                <w:b/>
                <w:bCs/>
                <w:spacing w:val="1"/>
                <w:sz w:val="24"/>
              </w:rPr>
              <w:t>评标因素</w:t>
            </w:r>
          </w:p>
        </w:tc>
        <w:tc>
          <w:tcPr>
            <w:tcW w:w="1399" w:type="dxa"/>
            <w:tcBorders>
              <w:top w:val="single" w:sz="4" w:space="0" w:color="auto"/>
              <w:left w:val="single" w:sz="4" w:space="0" w:color="auto"/>
              <w:bottom w:val="single" w:sz="4" w:space="0" w:color="auto"/>
              <w:right w:val="single" w:sz="4" w:space="0" w:color="auto"/>
            </w:tcBorders>
            <w:vAlign w:val="center"/>
          </w:tcPr>
          <w:p w:rsidR="00022882" w:rsidRPr="00022882" w:rsidRDefault="00022882" w:rsidP="00022882">
            <w:pPr>
              <w:autoSpaceDE w:val="0"/>
              <w:autoSpaceDN w:val="0"/>
              <w:adjustRightInd w:val="0"/>
              <w:spacing w:before="50" w:line="380" w:lineRule="exact"/>
              <w:ind w:left="68" w:right="97"/>
              <w:jc w:val="center"/>
              <w:rPr>
                <w:rFonts w:asciiTheme="minorEastAsia" w:eastAsiaTheme="minorEastAsia" w:hAnsiTheme="minorEastAsia" w:cs="宋体"/>
                <w:b/>
                <w:bCs/>
                <w:spacing w:val="1"/>
                <w:sz w:val="24"/>
              </w:rPr>
            </w:pPr>
            <w:r w:rsidRPr="00022882">
              <w:rPr>
                <w:rFonts w:asciiTheme="minorEastAsia" w:eastAsiaTheme="minorEastAsia" w:hAnsiTheme="minorEastAsia" w:cs="宋体"/>
                <w:b/>
                <w:bCs/>
                <w:spacing w:val="1"/>
                <w:sz w:val="24"/>
              </w:rPr>
              <w:t>条款内容</w:t>
            </w:r>
          </w:p>
        </w:tc>
        <w:tc>
          <w:tcPr>
            <w:tcW w:w="7213" w:type="dxa"/>
            <w:tcBorders>
              <w:top w:val="single" w:sz="4" w:space="0" w:color="auto"/>
              <w:left w:val="single" w:sz="4" w:space="0" w:color="auto"/>
              <w:bottom w:val="single" w:sz="4" w:space="0" w:color="auto"/>
              <w:right w:val="single" w:sz="4" w:space="0" w:color="auto"/>
            </w:tcBorders>
            <w:vAlign w:val="center"/>
          </w:tcPr>
          <w:p w:rsidR="00022882" w:rsidRPr="00022882" w:rsidRDefault="00022882" w:rsidP="00022882">
            <w:pPr>
              <w:spacing w:line="300" w:lineRule="exact"/>
              <w:ind w:firstLineChars="200" w:firstLine="482"/>
              <w:jc w:val="center"/>
              <w:rPr>
                <w:rFonts w:asciiTheme="minorEastAsia" w:eastAsiaTheme="minorEastAsia" w:hAnsiTheme="minorEastAsia" w:cs="宋体"/>
                <w:b/>
                <w:bCs/>
                <w:sz w:val="24"/>
              </w:rPr>
            </w:pPr>
            <w:r w:rsidRPr="00022882">
              <w:rPr>
                <w:rFonts w:asciiTheme="minorEastAsia" w:eastAsiaTheme="minorEastAsia" w:hAnsiTheme="minorEastAsia" w:cs="宋体"/>
                <w:b/>
                <w:bCs/>
                <w:sz w:val="24"/>
              </w:rPr>
              <w:t>编列内容</w:t>
            </w:r>
          </w:p>
        </w:tc>
      </w:tr>
      <w:tr w:rsidR="00022882" w:rsidRPr="00022882" w:rsidTr="00991765">
        <w:trPr>
          <w:trHeight w:val="758"/>
          <w:jc w:val="center"/>
        </w:trPr>
        <w:tc>
          <w:tcPr>
            <w:tcW w:w="2573" w:type="dxa"/>
            <w:gridSpan w:val="2"/>
            <w:vAlign w:val="center"/>
          </w:tcPr>
          <w:p w:rsidR="00022882" w:rsidRPr="00022882" w:rsidRDefault="00022882" w:rsidP="00022882">
            <w:pPr>
              <w:autoSpaceDE w:val="0"/>
              <w:autoSpaceDN w:val="0"/>
              <w:adjustRightInd w:val="0"/>
              <w:spacing w:line="400" w:lineRule="exact"/>
              <w:ind w:left="68" w:right="97"/>
              <w:jc w:val="center"/>
              <w:rPr>
                <w:rFonts w:asciiTheme="minorEastAsia" w:eastAsiaTheme="minorEastAsia" w:hAnsiTheme="minorEastAsia" w:cs="Times New Roman"/>
                <w:sz w:val="24"/>
              </w:rPr>
            </w:pPr>
            <w:r w:rsidRPr="00022882">
              <w:rPr>
                <w:rFonts w:asciiTheme="minorEastAsia" w:eastAsiaTheme="minorEastAsia" w:hAnsiTheme="minorEastAsia" w:cs="Times New Roman"/>
                <w:sz w:val="24"/>
              </w:rPr>
              <w:t>分值构成</w:t>
            </w:r>
          </w:p>
          <w:p w:rsidR="00022882" w:rsidRPr="00022882" w:rsidRDefault="00022882" w:rsidP="00022882">
            <w:pPr>
              <w:autoSpaceDE w:val="0"/>
              <w:autoSpaceDN w:val="0"/>
              <w:adjustRightInd w:val="0"/>
              <w:spacing w:line="400" w:lineRule="exact"/>
              <w:ind w:left="68" w:right="97"/>
              <w:jc w:val="center"/>
              <w:rPr>
                <w:rFonts w:asciiTheme="minorEastAsia" w:eastAsiaTheme="minorEastAsia" w:hAnsiTheme="minorEastAsia" w:cs="Times New Roman"/>
                <w:sz w:val="24"/>
              </w:rPr>
            </w:pPr>
            <w:r w:rsidRPr="00022882">
              <w:rPr>
                <w:rFonts w:asciiTheme="minorEastAsia" w:eastAsiaTheme="minorEastAsia" w:hAnsiTheme="minorEastAsia" w:cs="Times New Roman"/>
                <w:sz w:val="24"/>
              </w:rPr>
              <w:t>(总分100分)</w:t>
            </w:r>
          </w:p>
        </w:tc>
        <w:tc>
          <w:tcPr>
            <w:tcW w:w="7213" w:type="dxa"/>
            <w:vAlign w:val="center"/>
          </w:tcPr>
          <w:p w:rsidR="00022882" w:rsidRPr="00022882" w:rsidRDefault="00022882" w:rsidP="00022882">
            <w:pPr>
              <w:autoSpaceDE w:val="0"/>
              <w:autoSpaceDN w:val="0"/>
              <w:adjustRightInd w:val="0"/>
              <w:spacing w:line="400" w:lineRule="exact"/>
              <w:ind w:firstLineChars="90" w:firstLine="216"/>
              <w:rPr>
                <w:rFonts w:asciiTheme="minorEastAsia" w:eastAsiaTheme="minorEastAsia" w:hAnsiTheme="minorEastAsia" w:cs="Times New Roman"/>
                <w:sz w:val="24"/>
              </w:rPr>
            </w:pPr>
            <w:r w:rsidRPr="00022882">
              <w:rPr>
                <w:rFonts w:asciiTheme="minorEastAsia" w:eastAsiaTheme="minorEastAsia" w:hAnsiTheme="minorEastAsia" w:cs="Times New Roman"/>
                <w:sz w:val="24"/>
              </w:rPr>
              <w:t>报价部分：</w:t>
            </w:r>
            <w:r w:rsidRPr="00022882">
              <w:rPr>
                <w:rFonts w:asciiTheme="minorEastAsia" w:eastAsiaTheme="minorEastAsia" w:hAnsiTheme="minorEastAsia" w:cs="Times New Roman" w:hint="eastAsia"/>
                <w:sz w:val="24"/>
              </w:rPr>
              <w:t>1</w:t>
            </w:r>
            <w:r w:rsidRPr="00022882">
              <w:rPr>
                <w:rFonts w:asciiTheme="minorEastAsia" w:eastAsiaTheme="minorEastAsia" w:hAnsiTheme="minorEastAsia" w:cs="Times New Roman"/>
                <w:sz w:val="24"/>
              </w:rPr>
              <w:t>0分；</w:t>
            </w:r>
            <w:r w:rsidRPr="00022882">
              <w:rPr>
                <w:rFonts w:asciiTheme="minorEastAsia" w:eastAsiaTheme="minorEastAsia" w:hAnsiTheme="minorEastAsia" w:cs="Times New Roman" w:hint="eastAsia"/>
                <w:sz w:val="24"/>
              </w:rPr>
              <w:t>技术</w:t>
            </w:r>
            <w:r w:rsidRPr="00022882">
              <w:rPr>
                <w:rFonts w:asciiTheme="minorEastAsia" w:eastAsiaTheme="minorEastAsia" w:hAnsiTheme="minorEastAsia" w:cs="Times New Roman"/>
                <w:sz w:val="24"/>
              </w:rPr>
              <w:t>部分：</w:t>
            </w:r>
            <w:r w:rsidRPr="00022882">
              <w:rPr>
                <w:rFonts w:asciiTheme="minorEastAsia" w:eastAsiaTheme="minorEastAsia" w:hAnsiTheme="minorEastAsia" w:cs="Times New Roman" w:hint="eastAsia"/>
                <w:sz w:val="24"/>
              </w:rPr>
              <w:t>60</w:t>
            </w:r>
            <w:r w:rsidRPr="00022882">
              <w:rPr>
                <w:rFonts w:asciiTheme="minorEastAsia" w:eastAsiaTheme="minorEastAsia" w:hAnsiTheme="minorEastAsia" w:cs="Times New Roman"/>
                <w:sz w:val="24"/>
              </w:rPr>
              <w:t>分</w:t>
            </w:r>
            <w:r w:rsidRPr="00022882">
              <w:rPr>
                <w:rFonts w:asciiTheme="minorEastAsia" w:eastAsiaTheme="minorEastAsia" w:hAnsiTheme="minorEastAsia" w:cs="Times New Roman" w:hint="eastAsia"/>
                <w:sz w:val="24"/>
              </w:rPr>
              <w:t>；综合</w:t>
            </w:r>
            <w:r w:rsidRPr="00022882">
              <w:rPr>
                <w:rFonts w:asciiTheme="minorEastAsia" w:eastAsiaTheme="minorEastAsia" w:hAnsiTheme="minorEastAsia" w:cs="Times New Roman"/>
                <w:sz w:val="24"/>
              </w:rPr>
              <w:t>部分：</w:t>
            </w:r>
            <w:r w:rsidRPr="00022882">
              <w:rPr>
                <w:rFonts w:asciiTheme="minorEastAsia" w:eastAsiaTheme="minorEastAsia" w:hAnsiTheme="minorEastAsia" w:cs="Times New Roman" w:hint="eastAsia"/>
                <w:sz w:val="24"/>
              </w:rPr>
              <w:t>30</w:t>
            </w:r>
            <w:r w:rsidRPr="00022882">
              <w:rPr>
                <w:rFonts w:asciiTheme="minorEastAsia" w:eastAsiaTheme="minorEastAsia" w:hAnsiTheme="minorEastAsia" w:cs="Times New Roman"/>
                <w:sz w:val="24"/>
              </w:rPr>
              <w:t>分；</w:t>
            </w:r>
          </w:p>
        </w:tc>
      </w:tr>
      <w:tr w:rsidR="00022882" w:rsidRPr="00022882" w:rsidTr="00991765">
        <w:trPr>
          <w:trHeight w:val="90"/>
          <w:jc w:val="center"/>
        </w:trPr>
        <w:tc>
          <w:tcPr>
            <w:tcW w:w="1174" w:type="dxa"/>
            <w:vAlign w:val="center"/>
          </w:tcPr>
          <w:p w:rsidR="00022882" w:rsidRPr="00022882" w:rsidRDefault="00022882" w:rsidP="00022882">
            <w:pPr>
              <w:autoSpaceDE w:val="0"/>
              <w:autoSpaceDN w:val="0"/>
              <w:adjustRightInd w:val="0"/>
              <w:spacing w:before="50" w:line="380" w:lineRule="exact"/>
              <w:ind w:leftChars="28" w:left="59" w:right="96" w:firstLineChars="2" w:firstLine="5"/>
              <w:jc w:val="center"/>
              <w:rPr>
                <w:rFonts w:asciiTheme="minorEastAsia" w:eastAsiaTheme="minorEastAsia" w:hAnsiTheme="minorEastAsia" w:cs="宋体"/>
                <w:b/>
                <w:bCs/>
                <w:spacing w:val="1"/>
                <w:sz w:val="24"/>
              </w:rPr>
            </w:pPr>
            <w:r w:rsidRPr="00022882">
              <w:rPr>
                <w:rFonts w:asciiTheme="minorEastAsia" w:eastAsiaTheme="minorEastAsia" w:hAnsiTheme="minorEastAsia" w:cs="宋体" w:hint="eastAsia"/>
                <w:b/>
                <w:bCs/>
                <w:spacing w:val="1"/>
                <w:sz w:val="24"/>
              </w:rPr>
              <w:t>报价部分</w:t>
            </w:r>
          </w:p>
          <w:p w:rsidR="00022882" w:rsidRPr="00022882" w:rsidRDefault="00022882" w:rsidP="00022882">
            <w:pPr>
              <w:autoSpaceDE w:val="0"/>
              <w:autoSpaceDN w:val="0"/>
              <w:adjustRightInd w:val="0"/>
              <w:spacing w:before="50" w:line="380" w:lineRule="exact"/>
              <w:ind w:leftChars="28" w:left="59" w:right="96" w:firstLineChars="2" w:firstLine="5"/>
              <w:jc w:val="center"/>
              <w:rPr>
                <w:rFonts w:asciiTheme="minorEastAsia" w:eastAsiaTheme="minorEastAsia" w:hAnsiTheme="minorEastAsia" w:cs="宋体"/>
                <w:spacing w:val="1"/>
                <w:sz w:val="24"/>
              </w:rPr>
            </w:pPr>
            <w:r w:rsidRPr="00022882">
              <w:rPr>
                <w:rFonts w:asciiTheme="minorEastAsia" w:eastAsiaTheme="minorEastAsia" w:hAnsiTheme="minorEastAsia" w:cs="宋体" w:hint="eastAsia"/>
                <w:spacing w:val="1"/>
                <w:sz w:val="24"/>
              </w:rPr>
              <w:t>（10分）</w:t>
            </w:r>
          </w:p>
        </w:tc>
        <w:tc>
          <w:tcPr>
            <w:tcW w:w="1399" w:type="dxa"/>
            <w:vAlign w:val="center"/>
          </w:tcPr>
          <w:p w:rsidR="00022882" w:rsidRPr="00022882" w:rsidRDefault="00022882" w:rsidP="00022882">
            <w:pPr>
              <w:autoSpaceDE w:val="0"/>
              <w:autoSpaceDN w:val="0"/>
              <w:adjustRightInd w:val="0"/>
              <w:spacing w:before="50" w:line="400" w:lineRule="exact"/>
              <w:ind w:left="68" w:right="97"/>
              <w:jc w:val="center"/>
              <w:rPr>
                <w:rFonts w:asciiTheme="minorEastAsia" w:eastAsiaTheme="minorEastAsia" w:hAnsiTheme="minorEastAsia" w:cs="宋体"/>
                <w:bCs/>
                <w:sz w:val="24"/>
              </w:rPr>
            </w:pPr>
            <w:r w:rsidRPr="00022882">
              <w:rPr>
                <w:rFonts w:asciiTheme="minorEastAsia" w:eastAsiaTheme="minorEastAsia" w:hAnsiTheme="minorEastAsia" w:cs="宋体" w:hint="eastAsia"/>
                <w:bCs/>
                <w:sz w:val="24"/>
              </w:rPr>
              <w:t>报价</w:t>
            </w:r>
          </w:p>
          <w:p w:rsidR="00022882" w:rsidRPr="00022882" w:rsidRDefault="00022882" w:rsidP="00022882">
            <w:pPr>
              <w:autoSpaceDE w:val="0"/>
              <w:autoSpaceDN w:val="0"/>
              <w:adjustRightInd w:val="0"/>
              <w:spacing w:before="50" w:line="400" w:lineRule="exact"/>
              <w:ind w:left="68" w:right="97"/>
              <w:jc w:val="center"/>
              <w:rPr>
                <w:rFonts w:asciiTheme="minorEastAsia" w:eastAsiaTheme="minorEastAsia" w:hAnsiTheme="minorEastAsia" w:cs="宋体"/>
                <w:sz w:val="24"/>
              </w:rPr>
            </w:pPr>
            <w:r w:rsidRPr="00022882">
              <w:rPr>
                <w:rFonts w:asciiTheme="minorEastAsia" w:eastAsiaTheme="minorEastAsia" w:hAnsiTheme="minorEastAsia" w:cs="宋体" w:hint="eastAsia"/>
                <w:sz w:val="24"/>
              </w:rPr>
              <w:t>（1</w:t>
            </w:r>
            <w:r w:rsidRPr="00022882">
              <w:rPr>
                <w:rFonts w:asciiTheme="minorEastAsia" w:eastAsiaTheme="minorEastAsia" w:hAnsiTheme="minorEastAsia" w:cs="宋体"/>
                <w:sz w:val="24"/>
              </w:rPr>
              <w:t>0</w:t>
            </w:r>
            <w:r w:rsidRPr="00022882">
              <w:rPr>
                <w:rFonts w:asciiTheme="minorEastAsia" w:eastAsiaTheme="minorEastAsia" w:hAnsiTheme="minorEastAsia" w:cs="宋体" w:hint="eastAsia"/>
                <w:sz w:val="24"/>
              </w:rPr>
              <w:t>分）</w:t>
            </w:r>
          </w:p>
        </w:tc>
        <w:tc>
          <w:tcPr>
            <w:tcW w:w="7213" w:type="dxa"/>
            <w:vAlign w:val="center"/>
          </w:tcPr>
          <w:p w:rsidR="00022882" w:rsidRPr="00022882" w:rsidRDefault="00022882" w:rsidP="00022882">
            <w:pPr>
              <w:spacing w:line="400" w:lineRule="exact"/>
              <w:ind w:firstLine="480"/>
              <w:rPr>
                <w:rFonts w:asciiTheme="minorEastAsia" w:eastAsiaTheme="minorEastAsia" w:hAnsiTheme="minorEastAsia" w:cs="宋体"/>
                <w:sz w:val="24"/>
              </w:rPr>
            </w:pPr>
            <w:r w:rsidRPr="00022882">
              <w:rPr>
                <w:rFonts w:asciiTheme="minorEastAsia" w:eastAsiaTheme="minorEastAsia" w:hAnsiTheme="minorEastAsia" w:cs="宋体" w:hint="eastAsia"/>
                <w:sz w:val="24"/>
              </w:rPr>
              <w:t>通过资格审查、</w:t>
            </w:r>
            <w:r>
              <w:rPr>
                <w:rFonts w:asciiTheme="minorEastAsia" w:eastAsiaTheme="minorEastAsia" w:hAnsiTheme="minorEastAsia" w:cs="宋体" w:hint="eastAsia"/>
                <w:sz w:val="24"/>
              </w:rPr>
              <w:t>符合</w:t>
            </w:r>
            <w:r w:rsidRPr="00022882">
              <w:rPr>
                <w:rFonts w:asciiTheme="minorEastAsia" w:eastAsiaTheme="minorEastAsia" w:hAnsiTheme="minorEastAsia" w:cs="宋体" w:hint="eastAsia"/>
                <w:sz w:val="24"/>
              </w:rPr>
              <w:t>性</w:t>
            </w:r>
            <w:r>
              <w:rPr>
                <w:rFonts w:asciiTheme="minorEastAsia" w:eastAsiaTheme="minorEastAsia" w:hAnsiTheme="minorEastAsia" w:cs="宋体" w:hint="eastAsia"/>
                <w:sz w:val="24"/>
              </w:rPr>
              <w:t>审查</w:t>
            </w:r>
            <w:r w:rsidRPr="00022882">
              <w:rPr>
                <w:rFonts w:asciiTheme="minorEastAsia" w:eastAsiaTheme="minorEastAsia" w:hAnsiTheme="minorEastAsia" w:cs="宋体" w:hint="eastAsia"/>
                <w:sz w:val="24"/>
              </w:rPr>
              <w:t>的投标</w:t>
            </w:r>
            <w:r>
              <w:rPr>
                <w:rFonts w:asciiTheme="minorEastAsia" w:eastAsiaTheme="minorEastAsia" w:hAnsiTheme="minorEastAsia" w:cs="宋体" w:hint="eastAsia"/>
                <w:sz w:val="24"/>
              </w:rPr>
              <w:t>供应商</w:t>
            </w:r>
            <w:r w:rsidRPr="00022882">
              <w:rPr>
                <w:rFonts w:asciiTheme="minorEastAsia" w:eastAsiaTheme="minorEastAsia" w:hAnsiTheme="minorEastAsia" w:cs="宋体" w:hint="eastAsia"/>
                <w:sz w:val="24"/>
              </w:rPr>
              <w:t>均为有效投标人。</w:t>
            </w:r>
          </w:p>
          <w:p w:rsidR="00022882" w:rsidRPr="00022882" w:rsidRDefault="00022882" w:rsidP="00022882">
            <w:pPr>
              <w:spacing w:line="400" w:lineRule="exact"/>
              <w:ind w:firstLine="480"/>
              <w:rPr>
                <w:rFonts w:asciiTheme="minorEastAsia" w:eastAsiaTheme="minorEastAsia" w:hAnsiTheme="minorEastAsia" w:cs="宋体"/>
                <w:sz w:val="24"/>
              </w:rPr>
            </w:pPr>
            <w:r w:rsidRPr="00022882">
              <w:rPr>
                <w:rFonts w:asciiTheme="minorEastAsia" w:eastAsiaTheme="minorEastAsia" w:hAnsiTheme="minorEastAsia" w:cs="宋体" w:hint="eastAsia"/>
                <w:sz w:val="24"/>
              </w:rPr>
              <w:t>按照《财政部关于加强政府采购货物和服务项目价格评审管理的通知》（财库【2007】2号）规定，综合评分法中的价格分用低价优先法计算，即满足招标文件要求且投标价格最低的投标报价为评标基准价，其价格分为满分10分。</w:t>
            </w:r>
          </w:p>
          <w:p w:rsidR="00022882" w:rsidRPr="00022882" w:rsidRDefault="00022882" w:rsidP="00022882">
            <w:pPr>
              <w:spacing w:line="400" w:lineRule="exact"/>
              <w:ind w:firstLine="480"/>
              <w:rPr>
                <w:rFonts w:asciiTheme="minorEastAsia" w:eastAsiaTheme="minorEastAsia" w:hAnsiTheme="minorEastAsia" w:cs="宋体"/>
                <w:sz w:val="24"/>
              </w:rPr>
            </w:pPr>
            <w:r w:rsidRPr="00022882">
              <w:rPr>
                <w:rFonts w:asciiTheme="minorEastAsia" w:eastAsiaTheme="minorEastAsia" w:hAnsiTheme="minorEastAsia" w:cs="宋体" w:hint="eastAsia"/>
                <w:sz w:val="24"/>
              </w:rPr>
              <w:t>投标报价得分=(评标基准价/最后投标报价)×</w:t>
            </w:r>
            <w:proofErr w:type="gramStart"/>
            <w:r w:rsidRPr="00022882">
              <w:rPr>
                <w:rFonts w:asciiTheme="minorEastAsia" w:eastAsiaTheme="minorEastAsia" w:hAnsiTheme="minorEastAsia" w:cs="宋体" w:hint="eastAsia"/>
                <w:sz w:val="24"/>
              </w:rPr>
              <w:t>价格权</w:t>
            </w:r>
            <w:proofErr w:type="gramEnd"/>
            <w:r w:rsidRPr="00022882">
              <w:rPr>
                <w:rFonts w:asciiTheme="minorEastAsia" w:eastAsiaTheme="minorEastAsia" w:hAnsiTheme="minorEastAsia" w:cs="宋体" w:hint="eastAsia"/>
                <w:sz w:val="24"/>
              </w:rPr>
              <w:t>值（10）×100%</w:t>
            </w:r>
          </w:p>
          <w:p w:rsidR="00022882" w:rsidRPr="00022882" w:rsidRDefault="00022882" w:rsidP="00022882">
            <w:pPr>
              <w:spacing w:line="400" w:lineRule="exact"/>
              <w:ind w:firstLine="480"/>
              <w:rPr>
                <w:rFonts w:asciiTheme="minorEastAsia" w:eastAsiaTheme="minorEastAsia" w:hAnsiTheme="minorEastAsia" w:cs="宋体"/>
                <w:sz w:val="24"/>
              </w:rPr>
            </w:pPr>
            <w:r w:rsidRPr="00022882">
              <w:rPr>
                <w:rFonts w:asciiTheme="minorEastAsia" w:eastAsiaTheme="minorEastAsia" w:hAnsiTheme="minorEastAsia" w:cs="宋体" w:hint="eastAsia"/>
                <w:sz w:val="24"/>
              </w:rPr>
              <w:t>注：（1）价格分计算保留小数点后两位。</w:t>
            </w:r>
          </w:p>
          <w:p w:rsidR="00022882" w:rsidRPr="00022882" w:rsidRDefault="00022882" w:rsidP="00022882">
            <w:pPr>
              <w:spacing w:line="400" w:lineRule="exact"/>
              <w:ind w:firstLine="480"/>
              <w:rPr>
                <w:rFonts w:asciiTheme="minorEastAsia" w:eastAsiaTheme="minorEastAsia" w:hAnsiTheme="minorEastAsia" w:cs="宋体"/>
                <w:sz w:val="24"/>
              </w:rPr>
            </w:pPr>
            <w:r w:rsidRPr="00022882">
              <w:rPr>
                <w:rFonts w:asciiTheme="minorEastAsia" w:eastAsiaTheme="minorEastAsia" w:hAnsiTheme="minorEastAsia" w:cs="宋体" w:hint="eastAsia"/>
                <w:sz w:val="24"/>
              </w:rPr>
              <w:t>如评标委员会一致认为投标报价明显低于其他通过符合性审查投标供应商的报价，有可能影响产品质量或者不能诚信履约的，应当要求其在评标现场合理的时间内提供说明资料，必要时提交相关证明材料；投标供应商不能证明其报价合理性的，经评标委员会取得一致意见后，评标委员会应当将其作为无效投标处理。</w:t>
            </w:r>
          </w:p>
          <w:p w:rsidR="00022882" w:rsidRPr="00022882" w:rsidRDefault="00022882" w:rsidP="00022882">
            <w:pPr>
              <w:spacing w:line="400" w:lineRule="exact"/>
              <w:ind w:firstLine="480"/>
              <w:rPr>
                <w:rFonts w:asciiTheme="minorEastAsia" w:eastAsiaTheme="minorEastAsia" w:hAnsiTheme="minorEastAsia" w:cs="宋体"/>
                <w:sz w:val="24"/>
              </w:rPr>
            </w:pPr>
            <w:r w:rsidRPr="00022882">
              <w:rPr>
                <w:rFonts w:asciiTheme="minorEastAsia" w:eastAsiaTheme="minorEastAsia" w:hAnsiTheme="minorEastAsia" w:cs="宋体" w:hint="eastAsia"/>
                <w:sz w:val="24"/>
              </w:rPr>
              <w:t>根据《国务院关于印发扎实稳住经济一揽子政策措施的通知》（国发〔2022〕12号）的要求，对小型、微型企业、监狱企业及残疾人福利性单位产品的价格给予20%的扣除，用扣除后的价格参与评审。</w:t>
            </w:r>
          </w:p>
          <w:p w:rsidR="00022882" w:rsidRPr="00022882" w:rsidRDefault="00022882" w:rsidP="00022882">
            <w:pPr>
              <w:spacing w:line="400" w:lineRule="exact"/>
              <w:ind w:firstLine="480"/>
              <w:rPr>
                <w:rFonts w:asciiTheme="minorEastAsia" w:eastAsiaTheme="minorEastAsia" w:hAnsiTheme="minorEastAsia" w:cs="宋体"/>
                <w:sz w:val="24"/>
              </w:rPr>
            </w:pPr>
            <w:r w:rsidRPr="00022882">
              <w:rPr>
                <w:rFonts w:asciiTheme="minorEastAsia" w:eastAsiaTheme="minorEastAsia" w:hAnsiTheme="minorEastAsia" w:cs="宋体" w:hint="eastAsia"/>
                <w:sz w:val="24"/>
              </w:rPr>
              <w:t>（4）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tc>
      </w:tr>
      <w:tr w:rsidR="00022882" w:rsidRPr="00022882" w:rsidTr="00991765">
        <w:trPr>
          <w:trHeight w:val="841"/>
          <w:jc w:val="center"/>
        </w:trPr>
        <w:tc>
          <w:tcPr>
            <w:tcW w:w="1174" w:type="dxa"/>
            <w:vMerge w:val="restart"/>
            <w:vAlign w:val="center"/>
          </w:tcPr>
          <w:p w:rsidR="00022882" w:rsidRPr="00022882" w:rsidRDefault="00022882" w:rsidP="00022882">
            <w:pPr>
              <w:autoSpaceDE w:val="0"/>
              <w:autoSpaceDN w:val="0"/>
              <w:adjustRightInd w:val="0"/>
              <w:spacing w:before="50" w:line="380" w:lineRule="exact"/>
              <w:ind w:leftChars="28" w:left="59" w:right="96" w:firstLineChars="2" w:firstLine="5"/>
              <w:jc w:val="center"/>
              <w:rPr>
                <w:rFonts w:asciiTheme="minorEastAsia" w:eastAsiaTheme="minorEastAsia" w:hAnsiTheme="minorEastAsia" w:cs="宋体"/>
                <w:sz w:val="24"/>
              </w:rPr>
            </w:pPr>
            <w:r w:rsidRPr="00022882">
              <w:rPr>
                <w:rFonts w:asciiTheme="minorEastAsia" w:eastAsiaTheme="minorEastAsia" w:hAnsiTheme="minorEastAsia" w:cs="宋体" w:hint="eastAsia"/>
                <w:b/>
                <w:bCs/>
                <w:sz w:val="24"/>
              </w:rPr>
              <w:t>技术部分</w:t>
            </w:r>
          </w:p>
          <w:p w:rsidR="00022882" w:rsidRPr="00022882" w:rsidRDefault="00022882" w:rsidP="00022882">
            <w:pPr>
              <w:autoSpaceDE w:val="0"/>
              <w:autoSpaceDN w:val="0"/>
              <w:adjustRightInd w:val="0"/>
              <w:spacing w:before="50" w:line="380" w:lineRule="exact"/>
              <w:ind w:leftChars="28" w:left="59" w:right="96" w:firstLineChars="2" w:firstLine="5"/>
              <w:jc w:val="center"/>
              <w:rPr>
                <w:rFonts w:asciiTheme="minorEastAsia" w:eastAsiaTheme="minorEastAsia" w:hAnsiTheme="minorEastAsia" w:cs="宋体"/>
                <w:b/>
                <w:bCs/>
                <w:spacing w:val="1"/>
                <w:sz w:val="24"/>
              </w:rPr>
            </w:pPr>
            <w:r w:rsidRPr="00022882">
              <w:rPr>
                <w:rFonts w:asciiTheme="minorEastAsia" w:eastAsiaTheme="minorEastAsia" w:hAnsiTheme="minorEastAsia" w:cs="宋体" w:hint="eastAsia"/>
                <w:b/>
                <w:bCs/>
                <w:sz w:val="24"/>
              </w:rPr>
              <w:t>（60分）</w:t>
            </w:r>
          </w:p>
        </w:tc>
        <w:tc>
          <w:tcPr>
            <w:tcW w:w="1399" w:type="dxa"/>
            <w:vAlign w:val="center"/>
          </w:tcPr>
          <w:p w:rsidR="00022882" w:rsidRPr="00022882" w:rsidRDefault="00022882" w:rsidP="00022882">
            <w:pPr>
              <w:widowControl/>
              <w:wordWrap w:val="0"/>
              <w:topLinePunct/>
              <w:spacing w:line="360" w:lineRule="auto"/>
              <w:jc w:val="center"/>
              <w:rPr>
                <w:rFonts w:asciiTheme="minorEastAsia" w:eastAsiaTheme="minorEastAsia" w:hAnsiTheme="minorEastAsia"/>
                <w:sz w:val="24"/>
              </w:rPr>
            </w:pPr>
            <w:r w:rsidRPr="00022882">
              <w:rPr>
                <w:rFonts w:asciiTheme="minorEastAsia" w:eastAsiaTheme="minorEastAsia" w:hAnsiTheme="minorEastAsia" w:cs="宋体" w:hint="eastAsia"/>
                <w:sz w:val="24"/>
              </w:rPr>
              <w:t>项目实施方案（20分）</w:t>
            </w:r>
          </w:p>
        </w:tc>
        <w:tc>
          <w:tcPr>
            <w:tcW w:w="7213" w:type="dxa"/>
            <w:vAlign w:val="center"/>
          </w:tcPr>
          <w:p w:rsidR="00022882" w:rsidRPr="00022882" w:rsidRDefault="00022882" w:rsidP="00022882">
            <w:pPr>
              <w:spacing w:line="400" w:lineRule="exact"/>
              <w:ind w:firstLine="480"/>
              <w:rPr>
                <w:rFonts w:asciiTheme="minorEastAsia" w:eastAsiaTheme="minorEastAsia" w:hAnsiTheme="minorEastAsia" w:cs="宋体"/>
                <w:sz w:val="24"/>
              </w:rPr>
            </w:pPr>
            <w:r w:rsidRPr="00022882">
              <w:rPr>
                <w:rFonts w:asciiTheme="minorEastAsia" w:eastAsiaTheme="minorEastAsia" w:hAnsiTheme="minorEastAsia" w:cs="宋体" w:hint="eastAsia"/>
                <w:sz w:val="24"/>
              </w:rPr>
              <w:t>根据供应商提供的方案对本项目研究背景、研究目的、重要性和意义、重点任务等方面的分析，形成较为准确的对项目重点内容的基本判断</w:t>
            </w:r>
          </w:p>
          <w:p w:rsidR="00022882" w:rsidRPr="00022882" w:rsidRDefault="00022882" w:rsidP="00022882">
            <w:pPr>
              <w:spacing w:line="400" w:lineRule="exact"/>
              <w:ind w:firstLine="480"/>
              <w:rPr>
                <w:rFonts w:asciiTheme="minorEastAsia" w:eastAsiaTheme="minorEastAsia" w:hAnsiTheme="minorEastAsia" w:cs="宋体"/>
                <w:sz w:val="24"/>
              </w:rPr>
            </w:pPr>
            <w:r w:rsidRPr="00022882">
              <w:rPr>
                <w:rFonts w:asciiTheme="minorEastAsia" w:eastAsiaTheme="minorEastAsia" w:hAnsiTheme="minorEastAsia" w:cs="宋体" w:hint="eastAsia"/>
                <w:sz w:val="24"/>
              </w:rPr>
              <w:t>1、项目实施方案内容全面、具体、先进，表达清晰、完整、严谨，科学合理，针对性强，可操作性强为最优，得20分；</w:t>
            </w:r>
          </w:p>
          <w:p w:rsidR="00022882" w:rsidRPr="00022882" w:rsidRDefault="00022882" w:rsidP="00022882">
            <w:pPr>
              <w:spacing w:line="400" w:lineRule="exact"/>
              <w:ind w:firstLine="480"/>
              <w:rPr>
                <w:rFonts w:asciiTheme="minorEastAsia" w:eastAsiaTheme="minorEastAsia" w:hAnsiTheme="minorEastAsia" w:cs="宋体"/>
                <w:sz w:val="24"/>
              </w:rPr>
            </w:pPr>
            <w:r w:rsidRPr="00022882">
              <w:rPr>
                <w:rFonts w:asciiTheme="minorEastAsia" w:eastAsiaTheme="minorEastAsia" w:hAnsiTheme="minorEastAsia" w:cs="宋体" w:hint="eastAsia"/>
                <w:sz w:val="24"/>
              </w:rPr>
              <w:t>2、项目实施方案内容较全面、具体、先进，表达清晰、完整、严谨，科学合理，针对性较好，可操作性较好为良，得12分；</w:t>
            </w:r>
          </w:p>
          <w:p w:rsidR="00022882" w:rsidRPr="00022882" w:rsidRDefault="00022882" w:rsidP="00022882">
            <w:pPr>
              <w:spacing w:line="400" w:lineRule="exact"/>
              <w:ind w:firstLine="480"/>
              <w:rPr>
                <w:rFonts w:asciiTheme="minorEastAsia" w:eastAsiaTheme="minorEastAsia" w:hAnsiTheme="minorEastAsia" w:cs="宋体"/>
                <w:sz w:val="24"/>
              </w:rPr>
            </w:pPr>
            <w:r w:rsidRPr="00022882">
              <w:rPr>
                <w:rFonts w:asciiTheme="minorEastAsia" w:eastAsiaTheme="minorEastAsia" w:hAnsiTheme="minorEastAsia" w:cs="宋体" w:hint="eastAsia"/>
                <w:sz w:val="24"/>
              </w:rPr>
              <w:t>3、项目实施方案内容全面、具体、先进一般，表达一般，科学合理性一般，针对性一般，可操作性一般为中，得7分；</w:t>
            </w:r>
          </w:p>
          <w:p w:rsidR="00022882" w:rsidRPr="00022882" w:rsidRDefault="00022882" w:rsidP="00022882">
            <w:pPr>
              <w:spacing w:line="400" w:lineRule="exact"/>
              <w:ind w:firstLine="480"/>
              <w:rPr>
                <w:rFonts w:asciiTheme="minorEastAsia" w:eastAsiaTheme="minorEastAsia" w:hAnsiTheme="minorEastAsia" w:cs="宋体"/>
                <w:sz w:val="24"/>
              </w:rPr>
            </w:pPr>
            <w:r w:rsidRPr="00022882">
              <w:rPr>
                <w:rFonts w:asciiTheme="minorEastAsia" w:eastAsiaTheme="minorEastAsia" w:hAnsiTheme="minorEastAsia" w:cs="宋体" w:hint="eastAsia"/>
                <w:sz w:val="24"/>
              </w:rPr>
              <w:t>注：</w:t>
            </w:r>
            <w:r w:rsidRPr="00022882">
              <w:rPr>
                <w:rFonts w:ascii="宋体" w:hAnsi="宋体" w:cs="宋体" w:hint="eastAsia"/>
                <w:sz w:val="24"/>
              </w:rPr>
              <w:t>未提供不得分。</w:t>
            </w:r>
          </w:p>
        </w:tc>
      </w:tr>
      <w:tr w:rsidR="00022882" w:rsidRPr="00022882" w:rsidTr="00991765">
        <w:trPr>
          <w:trHeight w:val="841"/>
          <w:jc w:val="center"/>
        </w:trPr>
        <w:tc>
          <w:tcPr>
            <w:tcW w:w="1174" w:type="dxa"/>
            <w:vMerge/>
            <w:vAlign w:val="center"/>
          </w:tcPr>
          <w:p w:rsidR="00022882" w:rsidRPr="00022882" w:rsidRDefault="00022882" w:rsidP="00022882">
            <w:pPr>
              <w:autoSpaceDE w:val="0"/>
              <w:autoSpaceDN w:val="0"/>
              <w:adjustRightInd w:val="0"/>
              <w:spacing w:before="50" w:line="380" w:lineRule="exact"/>
              <w:ind w:leftChars="28" w:left="59" w:right="96" w:firstLineChars="2" w:firstLine="5"/>
              <w:jc w:val="center"/>
              <w:rPr>
                <w:rFonts w:asciiTheme="minorEastAsia" w:eastAsiaTheme="minorEastAsia" w:hAnsiTheme="minorEastAsia" w:cs="宋体"/>
                <w:b/>
                <w:bCs/>
                <w:spacing w:val="1"/>
                <w:sz w:val="24"/>
              </w:rPr>
            </w:pPr>
          </w:p>
        </w:tc>
        <w:tc>
          <w:tcPr>
            <w:tcW w:w="1399" w:type="dxa"/>
            <w:vAlign w:val="center"/>
          </w:tcPr>
          <w:p w:rsidR="00022882" w:rsidRPr="00022882" w:rsidRDefault="00022882" w:rsidP="00022882">
            <w:pPr>
              <w:widowControl/>
              <w:wordWrap w:val="0"/>
              <w:topLinePunct/>
              <w:spacing w:line="360" w:lineRule="auto"/>
              <w:jc w:val="center"/>
              <w:rPr>
                <w:rFonts w:asciiTheme="minorEastAsia" w:eastAsiaTheme="minorEastAsia" w:hAnsiTheme="minorEastAsia"/>
                <w:color w:val="000000" w:themeColor="text1"/>
                <w:sz w:val="24"/>
              </w:rPr>
            </w:pPr>
            <w:r w:rsidRPr="00022882">
              <w:rPr>
                <w:rFonts w:asciiTheme="minorEastAsia" w:eastAsiaTheme="minorEastAsia" w:hAnsiTheme="minorEastAsia" w:cs="宋体" w:hint="eastAsia"/>
                <w:color w:val="000000" w:themeColor="text1"/>
                <w:sz w:val="24"/>
              </w:rPr>
              <w:t>项目重点难点分析、应对措施及相关的合理化建议（20分</w:t>
            </w:r>
            <w:r w:rsidRPr="00022882">
              <w:rPr>
                <w:rFonts w:asciiTheme="minorEastAsia" w:eastAsiaTheme="minorEastAsia" w:hAnsiTheme="minorEastAsia" w:hint="eastAsia"/>
                <w:bCs/>
                <w:color w:val="000000" w:themeColor="text1"/>
                <w:kern w:val="0"/>
                <w:sz w:val="24"/>
              </w:rPr>
              <w:t>）</w:t>
            </w:r>
          </w:p>
        </w:tc>
        <w:tc>
          <w:tcPr>
            <w:tcW w:w="7213" w:type="dxa"/>
            <w:vAlign w:val="center"/>
          </w:tcPr>
          <w:p w:rsidR="00022882" w:rsidRPr="00022882" w:rsidRDefault="00022882" w:rsidP="00022882">
            <w:pPr>
              <w:spacing w:line="400" w:lineRule="exact"/>
              <w:ind w:firstLine="480"/>
              <w:rPr>
                <w:rFonts w:asciiTheme="minorEastAsia" w:eastAsiaTheme="minorEastAsia" w:hAnsiTheme="minorEastAsia" w:cs="宋体"/>
                <w:color w:val="000000" w:themeColor="text1"/>
                <w:sz w:val="24"/>
              </w:rPr>
            </w:pPr>
            <w:r w:rsidRPr="00022882">
              <w:rPr>
                <w:rFonts w:asciiTheme="minorEastAsia" w:eastAsiaTheme="minorEastAsia" w:hAnsiTheme="minorEastAsia" w:cs="宋体" w:hint="eastAsia"/>
                <w:color w:val="000000" w:themeColor="text1"/>
                <w:sz w:val="24"/>
              </w:rPr>
              <w:t>根据供应商针对本项目内容提供项目重点难点分析、应对措施及相关的合理化建议，包括下述内容：1.项目重点难点分析、2.针对重难点的应对措施、3.相关的合理化建议。</w:t>
            </w:r>
            <w:r w:rsidRPr="00022882">
              <w:rPr>
                <w:rFonts w:asciiTheme="minorEastAsia" w:eastAsiaTheme="minorEastAsia" w:hAnsiTheme="minorEastAsia" w:cs="宋体" w:hint="eastAsia"/>
                <w:color w:val="000000" w:themeColor="text1"/>
                <w:sz w:val="24"/>
              </w:rPr>
              <w:br/>
              <w:t xml:space="preserve">   1、充分从前瞻性、系统性等角度全面识别本项目的重难点，应对措施合理性、可行性强为优，得20分；</w:t>
            </w:r>
          </w:p>
          <w:p w:rsidR="00022882" w:rsidRPr="00022882" w:rsidRDefault="00022882" w:rsidP="00022882">
            <w:pPr>
              <w:spacing w:line="400" w:lineRule="exact"/>
              <w:ind w:firstLine="480"/>
              <w:rPr>
                <w:rFonts w:asciiTheme="minorEastAsia" w:eastAsiaTheme="minorEastAsia" w:hAnsiTheme="minorEastAsia" w:cs="宋体"/>
                <w:color w:val="000000" w:themeColor="text1"/>
                <w:sz w:val="24"/>
              </w:rPr>
            </w:pPr>
            <w:r w:rsidRPr="00022882">
              <w:rPr>
                <w:rFonts w:asciiTheme="minorEastAsia" w:eastAsiaTheme="minorEastAsia" w:hAnsiTheme="minorEastAsia" w:cs="宋体" w:hint="eastAsia"/>
                <w:color w:val="000000" w:themeColor="text1"/>
                <w:sz w:val="24"/>
              </w:rPr>
              <w:t>2、基本从前瞻性、系统性等角度识别本项目的重难点，应对措施合理性、可行性较强为良，得12分；</w:t>
            </w:r>
          </w:p>
          <w:p w:rsidR="00022882" w:rsidRPr="00022882" w:rsidRDefault="00022882" w:rsidP="00022882">
            <w:pPr>
              <w:spacing w:line="400" w:lineRule="exact"/>
              <w:ind w:firstLine="480"/>
              <w:rPr>
                <w:rFonts w:asciiTheme="minorEastAsia" w:eastAsiaTheme="minorEastAsia" w:hAnsiTheme="minorEastAsia" w:cs="宋体"/>
                <w:color w:val="000000" w:themeColor="text1"/>
                <w:sz w:val="24"/>
              </w:rPr>
            </w:pPr>
            <w:r w:rsidRPr="00022882">
              <w:rPr>
                <w:rFonts w:asciiTheme="minorEastAsia" w:eastAsiaTheme="minorEastAsia" w:hAnsiTheme="minorEastAsia" w:cs="宋体" w:hint="eastAsia"/>
                <w:color w:val="000000" w:themeColor="text1"/>
                <w:sz w:val="24"/>
              </w:rPr>
              <w:t>3、重难点分析</w:t>
            </w:r>
            <w:proofErr w:type="gramStart"/>
            <w:r w:rsidRPr="00022882">
              <w:rPr>
                <w:rFonts w:asciiTheme="minorEastAsia" w:eastAsiaTheme="minorEastAsia" w:hAnsiTheme="minorEastAsia" w:cs="宋体" w:hint="eastAsia"/>
                <w:color w:val="000000" w:themeColor="text1"/>
                <w:sz w:val="24"/>
              </w:rPr>
              <w:t>研</w:t>
            </w:r>
            <w:proofErr w:type="gramEnd"/>
            <w:r w:rsidRPr="00022882">
              <w:rPr>
                <w:rFonts w:asciiTheme="minorEastAsia" w:eastAsiaTheme="minorEastAsia" w:hAnsiTheme="minorEastAsia" w:cs="宋体" w:hint="eastAsia"/>
                <w:color w:val="000000" w:themeColor="text1"/>
                <w:sz w:val="24"/>
              </w:rPr>
              <w:t>判不全面，应对措施合理性、可行性一般为中，得7分；</w:t>
            </w:r>
          </w:p>
          <w:p w:rsidR="00022882" w:rsidRPr="00022882" w:rsidRDefault="00022882" w:rsidP="00022882">
            <w:pPr>
              <w:widowControl/>
              <w:spacing w:line="360" w:lineRule="auto"/>
              <w:ind w:firstLineChars="200" w:firstLine="480"/>
              <w:jc w:val="left"/>
              <w:rPr>
                <w:rFonts w:ascii="仿宋_GB2312" w:eastAsia="仿宋_GB2312" w:hAnsi="仿宋_GB2312" w:cs="仿宋_GB2312"/>
                <w:color w:val="000000" w:themeColor="text1"/>
                <w:sz w:val="28"/>
                <w:szCs w:val="28"/>
              </w:rPr>
            </w:pPr>
            <w:r w:rsidRPr="00022882">
              <w:rPr>
                <w:rFonts w:asciiTheme="minorEastAsia" w:eastAsiaTheme="minorEastAsia" w:hAnsiTheme="minorEastAsia" w:cs="宋体" w:hint="eastAsia"/>
                <w:color w:val="000000" w:themeColor="text1"/>
                <w:sz w:val="24"/>
              </w:rPr>
              <w:t>注：</w:t>
            </w:r>
            <w:r w:rsidRPr="00022882">
              <w:rPr>
                <w:rFonts w:ascii="宋体" w:hAnsi="宋体" w:cs="宋体" w:hint="eastAsia"/>
                <w:color w:val="000000" w:themeColor="text1"/>
                <w:sz w:val="24"/>
              </w:rPr>
              <w:t>未提供不得分。</w:t>
            </w:r>
          </w:p>
        </w:tc>
      </w:tr>
      <w:tr w:rsidR="00022882" w:rsidRPr="00022882" w:rsidTr="00991765">
        <w:trPr>
          <w:trHeight w:val="1870"/>
          <w:jc w:val="center"/>
        </w:trPr>
        <w:tc>
          <w:tcPr>
            <w:tcW w:w="1174" w:type="dxa"/>
            <w:vMerge/>
            <w:vAlign w:val="center"/>
          </w:tcPr>
          <w:p w:rsidR="00022882" w:rsidRPr="00022882" w:rsidRDefault="00022882" w:rsidP="00022882">
            <w:pPr>
              <w:autoSpaceDE w:val="0"/>
              <w:autoSpaceDN w:val="0"/>
              <w:adjustRightInd w:val="0"/>
              <w:spacing w:before="50" w:line="380" w:lineRule="exact"/>
              <w:ind w:leftChars="28" w:left="59" w:right="96" w:firstLineChars="2" w:firstLine="5"/>
              <w:jc w:val="center"/>
              <w:rPr>
                <w:rFonts w:asciiTheme="minorEastAsia" w:eastAsiaTheme="minorEastAsia" w:hAnsiTheme="minorEastAsia" w:cs="宋体"/>
                <w:b/>
                <w:bCs/>
                <w:spacing w:val="1"/>
                <w:sz w:val="24"/>
              </w:rPr>
            </w:pPr>
          </w:p>
        </w:tc>
        <w:tc>
          <w:tcPr>
            <w:tcW w:w="1399" w:type="dxa"/>
            <w:vAlign w:val="center"/>
          </w:tcPr>
          <w:p w:rsidR="00022882" w:rsidRPr="00022882" w:rsidRDefault="00022882" w:rsidP="00022882">
            <w:pPr>
              <w:widowControl/>
              <w:wordWrap w:val="0"/>
              <w:topLinePunct/>
              <w:spacing w:line="360" w:lineRule="auto"/>
              <w:jc w:val="center"/>
              <w:rPr>
                <w:rFonts w:asciiTheme="minorEastAsia" w:eastAsiaTheme="minorEastAsia" w:hAnsiTheme="minorEastAsia"/>
                <w:color w:val="FF0000"/>
                <w:sz w:val="24"/>
              </w:rPr>
            </w:pPr>
            <w:r w:rsidRPr="00022882">
              <w:rPr>
                <w:rFonts w:asciiTheme="minorEastAsia" w:eastAsiaTheme="minorEastAsia" w:hAnsiTheme="minorEastAsia" w:cs="宋体" w:hint="eastAsia"/>
                <w:color w:val="000000" w:themeColor="text1"/>
                <w:sz w:val="24"/>
              </w:rPr>
              <w:t>拟安排的项目负责人情况（10分）</w:t>
            </w:r>
          </w:p>
        </w:tc>
        <w:tc>
          <w:tcPr>
            <w:tcW w:w="7213" w:type="dxa"/>
            <w:vAlign w:val="center"/>
          </w:tcPr>
          <w:p w:rsidR="00022882" w:rsidRPr="00022882" w:rsidRDefault="00022882" w:rsidP="00022882">
            <w:pPr>
              <w:spacing w:line="400" w:lineRule="exact"/>
              <w:ind w:firstLine="480"/>
              <w:rPr>
                <w:rFonts w:asciiTheme="minorEastAsia" w:eastAsiaTheme="minorEastAsia" w:hAnsiTheme="minorEastAsia" w:cs="宋体"/>
                <w:color w:val="000000" w:themeColor="text1"/>
                <w:sz w:val="24"/>
              </w:rPr>
            </w:pPr>
            <w:r w:rsidRPr="00022882">
              <w:rPr>
                <w:rFonts w:asciiTheme="minorEastAsia" w:eastAsiaTheme="minorEastAsia" w:hAnsiTheme="minorEastAsia" w:cs="宋体" w:hint="eastAsia"/>
                <w:color w:val="000000" w:themeColor="text1"/>
                <w:sz w:val="24"/>
              </w:rPr>
              <w:t>投入本项目的项目团队成员需是响应供应商的自有员工，否则本项不得分。在此基础上：</w:t>
            </w:r>
          </w:p>
          <w:p w:rsidR="00022882" w:rsidRPr="00022882" w:rsidRDefault="00022882" w:rsidP="00022882">
            <w:pPr>
              <w:spacing w:line="400" w:lineRule="exact"/>
              <w:ind w:firstLine="480"/>
              <w:rPr>
                <w:rFonts w:asciiTheme="minorEastAsia" w:eastAsiaTheme="minorEastAsia" w:hAnsiTheme="minorEastAsia" w:cs="宋体"/>
                <w:color w:val="000000" w:themeColor="text1"/>
                <w:sz w:val="24"/>
              </w:rPr>
            </w:pPr>
            <w:r w:rsidRPr="00022882">
              <w:rPr>
                <w:rFonts w:asciiTheme="minorEastAsia" w:eastAsiaTheme="minorEastAsia" w:hAnsiTheme="minorEastAsia" w:cs="宋体" w:hint="eastAsia"/>
                <w:color w:val="000000" w:themeColor="text1"/>
                <w:sz w:val="24"/>
              </w:rPr>
              <w:t>1.具有经济类或管理类或哲学类专业博士研究生或以上学历的，得5分，其他不得分；</w:t>
            </w:r>
          </w:p>
          <w:p w:rsidR="00022882" w:rsidRPr="00022882" w:rsidRDefault="00022882" w:rsidP="00022882">
            <w:pPr>
              <w:spacing w:line="400" w:lineRule="exact"/>
              <w:ind w:firstLine="480"/>
              <w:rPr>
                <w:rFonts w:asciiTheme="minorEastAsia" w:eastAsiaTheme="minorEastAsia" w:hAnsiTheme="minorEastAsia" w:cs="宋体"/>
                <w:color w:val="000000" w:themeColor="text1"/>
                <w:sz w:val="24"/>
              </w:rPr>
            </w:pPr>
            <w:r w:rsidRPr="00022882">
              <w:rPr>
                <w:rFonts w:asciiTheme="minorEastAsia" w:eastAsiaTheme="minorEastAsia" w:hAnsiTheme="minorEastAsia" w:cs="宋体" w:hint="eastAsia"/>
                <w:color w:val="000000" w:themeColor="text1"/>
                <w:sz w:val="24"/>
              </w:rPr>
              <w:t>2.具有经济类或管理类或</w:t>
            </w:r>
            <w:proofErr w:type="gramStart"/>
            <w:r w:rsidRPr="00022882">
              <w:rPr>
                <w:rFonts w:asciiTheme="minorEastAsia" w:eastAsiaTheme="minorEastAsia" w:hAnsiTheme="minorEastAsia" w:cs="宋体" w:hint="eastAsia"/>
                <w:color w:val="000000" w:themeColor="text1"/>
                <w:sz w:val="24"/>
              </w:rPr>
              <w:t>哲学类副高级</w:t>
            </w:r>
            <w:proofErr w:type="gramEnd"/>
            <w:r w:rsidRPr="00022882">
              <w:rPr>
                <w:rFonts w:asciiTheme="minorEastAsia" w:eastAsiaTheme="minorEastAsia" w:hAnsiTheme="minorEastAsia" w:cs="宋体" w:hint="eastAsia"/>
                <w:color w:val="000000" w:themeColor="text1"/>
                <w:sz w:val="24"/>
              </w:rPr>
              <w:t>或以上职称，得5分，其他不得分。</w:t>
            </w:r>
          </w:p>
          <w:p w:rsidR="00022882" w:rsidRPr="00022882" w:rsidRDefault="00022882" w:rsidP="00022882">
            <w:pPr>
              <w:spacing w:line="400" w:lineRule="exact"/>
              <w:ind w:firstLine="480"/>
              <w:rPr>
                <w:rFonts w:asciiTheme="minorEastAsia" w:eastAsiaTheme="minorEastAsia" w:hAnsiTheme="minorEastAsia" w:cs="宋体"/>
                <w:sz w:val="24"/>
              </w:rPr>
            </w:pPr>
            <w:r w:rsidRPr="00022882">
              <w:rPr>
                <w:rFonts w:asciiTheme="minorEastAsia" w:eastAsiaTheme="minorEastAsia" w:hAnsiTheme="minorEastAsia" w:cs="宋体" w:hint="eastAsia"/>
                <w:sz w:val="24"/>
              </w:rPr>
              <w:t>评分依据：</w:t>
            </w:r>
          </w:p>
          <w:p w:rsidR="00022882" w:rsidRPr="00022882" w:rsidRDefault="00022882" w:rsidP="00022882">
            <w:pPr>
              <w:spacing w:line="400" w:lineRule="exact"/>
              <w:ind w:firstLine="480"/>
              <w:rPr>
                <w:rFonts w:asciiTheme="minorEastAsia" w:eastAsiaTheme="minorEastAsia" w:hAnsiTheme="minorEastAsia" w:cs="宋体"/>
                <w:sz w:val="24"/>
              </w:rPr>
            </w:pPr>
            <w:r w:rsidRPr="00022882">
              <w:rPr>
                <w:rFonts w:asciiTheme="minorEastAsia" w:eastAsiaTheme="minorEastAsia" w:hAnsiTheme="minorEastAsia" w:cs="宋体" w:hint="eastAsia"/>
                <w:sz w:val="24"/>
              </w:rPr>
              <w:t>1.提供聘用/劳动合同扫描件作为自有员工证明。</w:t>
            </w:r>
          </w:p>
          <w:p w:rsidR="00022882" w:rsidRPr="00022882" w:rsidRDefault="00022882" w:rsidP="00022882">
            <w:pPr>
              <w:spacing w:line="400" w:lineRule="exact"/>
              <w:ind w:firstLine="480"/>
              <w:rPr>
                <w:rFonts w:asciiTheme="minorEastAsia" w:eastAsiaTheme="minorEastAsia" w:hAnsiTheme="minorEastAsia" w:cs="宋体"/>
                <w:sz w:val="24"/>
              </w:rPr>
            </w:pPr>
            <w:r w:rsidRPr="00022882">
              <w:rPr>
                <w:rFonts w:asciiTheme="minorEastAsia" w:eastAsiaTheme="minorEastAsia" w:hAnsiTheme="minorEastAsia" w:cs="宋体" w:hint="eastAsia"/>
                <w:sz w:val="24"/>
              </w:rPr>
              <w:t>2.提供项目</w:t>
            </w:r>
            <w:r w:rsidRPr="00022882">
              <w:rPr>
                <w:rFonts w:asciiTheme="minorEastAsia" w:eastAsiaTheme="minorEastAsia" w:hAnsiTheme="minorEastAsia" w:cs="宋体" w:hint="eastAsia"/>
                <w:color w:val="000000" w:themeColor="text1"/>
                <w:sz w:val="24"/>
              </w:rPr>
              <w:t>团队成员</w:t>
            </w:r>
            <w:r w:rsidRPr="00022882">
              <w:rPr>
                <w:rFonts w:asciiTheme="minorEastAsia" w:eastAsiaTheme="minorEastAsia" w:hAnsiTheme="minorEastAsia" w:cs="宋体" w:hint="eastAsia"/>
                <w:sz w:val="24"/>
              </w:rPr>
              <w:t>有效的证书扫描件作为得分依据。</w:t>
            </w:r>
          </w:p>
          <w:p w:rsidR="00022882" w:rsidRPr="00022882" w:rsidRDefault="00022882" w:rsidP="00022882">
            <w:pPr>
              <w:spacing w:line="400" w:lineRule="exact"/>
              <w:ind w:firstLine="480"/>
              <w:rPr>
                <w:rFonts w:asciiTheme="minorEastAsia" w:eastAsiaTheme="minorEastAsia" w:hAnsiTheme="minorEastAsia" w:cs="宋体"/>
                <w:sz w:val="24"/>
              </w:rPr>
            </w:pPr>
            <w:r w:rsidRPr="00022882">
              <w:rPr>
                <w:rFonts w:asciiTheme="minorEastAsia" w:eastAsiaTheme="minorEastAsia" w:hAnsiTheme="minorEastAsia" w:cs="宋体" w:hint="eastAsia"/>
                <w:sz w:val="24"/>
              </w:rPr>
              <w:t>3.涉及学历的，需同时提供学历证书（毕业证书）以及学信网（https://www.chsi.com.cn/xlcx/index.jsp）查询记录，原件备查。对于较早颁发的学历证书，学</w:t>
            </w:r>
            <w:proofErr w:type="gramStart"/>
            <w:r w:rsidRPr="00022882">
              <w:rPr>
                <w:rFonts w:asciiTheme="minorEastAsia" w:eastAsiaTheme="minorEastAsia" w:hAnsiTheme="minorEastAsia" w:cs="宋体" w:hint="eastAsia"/>
                <w:sz w:val="24"/>
              </w:rPr>
              <w:t>信网无法</w:t>
            </w:r>
            <w:proofErr w:type="gramEnd"/>
            <w:r w:rsidRPr="00022882">
              <w:rPr>
                <w:rFonts w:asciiTheme="minorEastAsia" w:eastAsiaTheme="minorEastAsia" w:hAnsiTheme="minorEastAsia" w:cs="宋体" w:hint="eastAsia"/>
                <w:sz w:val="24"/>
              </w:rPr>
              <w:t>查询的，除要求提供证书扫描件、注明原件备查外，可在招标文件中要求提供其他佐证材料（如毕业院校、</w:t>
            </w:r>
            <w:proofErr w:type="gramStart"/>
            <w:r w:rsidRPr="00022882">
              <w:rPr>
                <w:rFonts w:asciiTheme="minorEastAsia" w:eastAsiaTheme="minorEastAsia" w:hAnsiTheme="minorEastAsia" w:cs="宋体" w:hint="eastAsia"/>
                <w:sz w:val="24"/>
              </w:rPr>
              <w:t>人社部门</w:t>
            </w:r>
            <w:proofErr w:type="gramEnd"/>
            <w:r w:rsidRPr="00022882">
              <w:rPr>
                <w:rFonts w:asciiTheme="minorEastAsia" w:eastAsiaTheme="minorEastAsia" w:hAnsiTheme="minorEastAsia" w:cs="宋体" w:hint="eastAsia"/>
                <w:sz w:val="24"/>
              </w:rPr>
              <w:t>或教育机构等颁发机构或监管机构等单位出具的证明）作为可以得分的依据。</w:t>
            </w:r>
          </w:p>
          <w:p w:rsidR="00022882" w:rsidRPr="00022882" w:rsidRDefault="00022882" w:rsidP="00022882">
            <w:pPr>
              <w:spacing w:line="400" w:lineRule="exact"/>
              <w:ind w:firstLine="480"/>
              <w:rPr>
                <w:rFonts w:asciiTheme="minorEastAsia" w:eastAsiaTheme="minorEastAsia" w:hAnsiTheme="minorEastAsia" w:cs="宋体"/>
                <w:sz w:val="24"/>
              </w:rPr>
            </w:pPr>
            <w:r w:rsidRPr="00022882">
              <w:rPr>
                <w:rFonts w:asciiTheme="minorEastAsia" w:eastAsiaTheme="minorEastAsia" w:hAnsiTheme="minorEastAsia" w:cs="宋体" w:hint="eastAsia"/>
                <w:sz w:val="24"/>
              </w:rPr>
              <w:t>4.评分中出现无证明资料或专家无法凭所提供资料判断是否得分的情况，一律作不得分处理。</w:t>
            </w:r>
          </w:p>
          <w:p w:rsidR="00022882" w:rsidRPr="00022882" w:rsidRDefault="00022882" w:rsidP="00022882">
            <w:pPr>
              <w:spacing w:line="400" w:lineRule="exact"/>
              <w:ind w:firstLine="480"/>
              <w:rPr>
                <w:rFonts w:asciiTheme="minorEastAsia" w:eastAsiaTheme="minorEastAsia" w:hAnsiTheme="minorEastAsia" w:cs="宋体"/>
                <w:color w:val="FF0000"/>
                <w:sz w:val="24"/>
              </w:rPr>
            </w:pPr>
            <w:r w:rsidRPr="00022882">
              <w:rPr>
                <w:rFonts w:asciiTheme="minorEastAsia" w:eastAsiaTheme="minorEastAsia" w:hAnsiTheme="minorEastAsia" w:cs="宋体" w:hint="eastAsia"/>
                <w:sz w:val="24"/>
              </w:rPr>
              <w:t>备注：由社会组织颁发的证书，还需同时提供该组织在“中国社会组织政务服务平台（全国社会组织信用信息公示平台）https://chinanpo.mca.gov.cn/”的查询截图（截</w:t>
            </w:r>
            <w:proofErr w:type="gramStart"/>
            <w:r w:rsidRPr="00022882">
              <w:rPr>
                <w:rFonts w:asciiTheme="minorEastAsia" w:eastAsiaTheme="minorEastAsia" w:hAnsiTheme="minorEastAsia" w:cs="宋体" w:hint="eastAsia"/>
                <w:sz w:val="24"/>
              </w:rPr>
              <w:t>图需体现网址且</w:t>
            </w:r>
            <w:proofErr w:type="gramEnd"/>
            <w:r w:rsidRPr="00022882">
              <w:rPr>
                <w:rFonts w:asciiTheme="minorEastAsia" w:eastAsiaTheme="minorEastAsia" w:hAnsiTheme="minorEastAsia" w:cs="宋体" w:hint="eastAsia"/>
                <w:sz w:val="24"/>
              </w:rPr>
              <w:t>状态为正常），否则不得分</w:t>
            </w:r>
            <w:r w:rsidR="00111F2A">
              <w:rPr>
                <w:rFonts w:asciiTheme="minorEastAsia" w:eastAsiaTheme="minorEastAsia" w:hAnsiTheme="minorEastAsia" w:cs="宋体" w:hint="eastAsia"/>
                <w:sz w:val="24"/>
              </w:rPr>
              <w:t>，同时具有1、2</w:t>
            </w:r>
            <w:proofErr w:type="gramStart"/>
            <w:r w:rsidR="00111F2A">
              <w:rPr>
                <w:rFonts w:asciiTheme="minorEastAsia" w:eastAsiaTheme="minorEastAsia" w:hAnsiTheme="minorEastAsia" w:cs="宋体" w:hint="eastAsia"/>
                <w:sz w:val="24"/>
              </w:rPr>
              <w:t>两项得</w:t>
            </w:r>
            <w:proofErr w:type="gramEnd"/>
            <w:r w:rsidR="00111F2A">
              <w:rPr>
                <w:rFonts w:asciiTheme="minorEastAsia" w:eastAsiaTheme="minorEastAsia" w:hAnsiTheme="minorEastAsia" w:cs="宋体" w:hint="eastAsia"/>
                <w:sz w:val="24"/>
              </w:rPr>
              <w:t>满分</w:t>
            </w:r>
            <w:r w:rsidRPr="00022882">
              <w:rPr>
                <w:rFonts w:asciiTheme="minorEastAsia" w:eastAsiaTheme="minorEastAsia" w:hAnsiTheme="minorEastAsia" w:cs="宋体" w:hint="eastAsia"/>
                <w:sz w:val="24"/>
              </w:rPr>
              <w:t>。</w:t>
            </w:r>
          </w:p>
        </w:tc>
      </w:tr>
      <w:tr w:rsidR="00022882" w:rsidRPr="00022882" w:rsidTr="00991765">
        <w:trPr>
          <w:trHeight w:val="841"/>
          <w:jc w:val="center"/>
        </w:trPr>
        <w:tc>
          <w:tcPr>
            <w:tcW w:w="1174" w:type="dxa"/>
            <w:vMerge/>
            <w:vAlign w:val="center"/>
          </w:tcPr>
          <w:p w:rsidR="00022882" w:rsidRPr="00022882" w:rsidRDefault="00022882" w:rsidP="00022882">
            <w:pPr>
              <w:autoSpaceDE w:val="0"/>
              <w:autoSpaceDN w:val="0"/>
              <w:adjustRightInd w:val="0"/>
              <w:spacing w:before="50" w:line="380" w:lineRule="exact"/>
              <w:ind w:leftChars="28" w:left="59" w:right="96" w:firstLineChars="2" w:firstLine="5"/>
              <w:jc w:val="center"/>
              <w:rPr>
                <w:rFonts w:asciiTheme="minorEastAsia" w:eastAsiaTheme="minorEastAsia" w:hAnsiTheme="minorEastAsia" w:cs="宋体"/>
                <w:b/>
                <w:bCs/>
                <w:spacing w:val="1"/>
                <w:sz w:val="24"/>
              </w:rPr>
            </w:pPr>
          </w:p>
        </w:tc>
        <w:tc>
          <w:tcPr>
            <w:tcW w:w="1399" w:type="dxa"/>
            <w:vAlign w:val="center"/>
          </w:tcPr>
          <w:p w:rsidR="00022882" w:rsidRPr="00022882" w:rsidRDefault="00022882" w:rsidP="00022882">
            <w:pPr>
              <w:spacing w:line="400" w:lineRule="exact"/>
              <w:jc w:val="center"/>
              <w:rPr>
                <w:rFonts w:asciiTheme="minorEastAsia" w:eastAsiaTheme="minorEastAsia" w:hAnsiTheme="minorEastAsia"/>
                <w:color w:val="000000" w:themeColor="text1"/>
                <w:sz w:val="24"/>
              </w:rPr>
            </w:pPr>
            <w:r w:rsidRPr="00022882">
              <w:rPr>
                <w:rFonts w:asciiTheme="minorEastAsia" w:eastAsiaTheme="minorEastAsia" w:hAnsiTheme="minorEastAsia" w:cs="宋体" w:hint="eastAsia"/>
                <w:color w:val="000000" w:themeColor="text1"/>
                <w:sz w:val="24"/>
              </w:rPr>
              <w:t>项目技术保障（10分）</w:t>
            </w:r>
          </w:p>
        </w:tc>
        <w:tc>
          <w:tcPr>
            <w:tcW w:w="7213" w:type="dxa"/>
            <w:vAlign w:val="center"/>
          </w:tcPr>
          <w:p w:rsidR="00022882" w:rsidRPr="00022882" w:rsidRDefault="00022882" w:rsidP="00022882">
            <w:pPr>
              <w:spacing w:line="400" w:lineRule="exact"/>
              <w:ind w:firstLine="480"/>
              <w:rPr>
                <w:rFonts w:asciiTheme="minorEastAsia" w:eastAsiaTheme="minorEastAsia" w:hAnsiTheme="minorEastAsia" w:cs="宋体"/>
                <w:color w:val="000000" w:themeColor="text1"/>
                <w:sz w:val="24"/>
              </w:rPr>
            </w:pPr>
            <w:r w:rsidRPr="00022882">
              <w:rPr>
                <w:rFonts w:asciiTheme="minorEastAsia" w:eastAsiaTheme="minorEastAsia" w:hAnsiTheme="minorEastAsia" w:cs="宋体" w:hint="eastAsia"/>
                <w:color w:val="000000" w:themeColor="text1"/>
                <w:sz w:val="24"/>
              </w:rPr>
              <w:t>为能够保障项目的顺利完成，对供应商拟投入本项目的技术人员力量、设施设备情况等进行综合评分：</w:t>
            </w:r>
          </w:p>
          <w:p w:rsidR="00022882" w:rsidRPr="00022882" w:rsidRDefault="00022882" w:rsidP="00022882">
            <w:pPr>
              <w:spacing w:line="400" w:lineRule="exact"/>
              <w:ind w:firstLine="480"/>
              <w:rPr>
                <w:rFonts w:asciiTheme="minorEastAsia" w:eastAsiaTheme="minorEastAsia" w:hAnsiTheme="minorEastAsia" w:cs="宋体"/>
                <w:color w:val="000000" w:themeColor="text1"/>
                <w:sz w:val="24"/>
              </w:rPr>
            </w:pPr>
            <w:r w:rsidRPr="00022882">
              <w:rPr>
                <w:rFonts w:asciiTheme="minorEastAsia" w:eastAsiaTheme="minorEastAsia" w:hAnsiTheme="minorEastAsia" w:cs="宋体" w:hint="eastAsia"/>
                <w:color w:val="000000" w:themeColor="text1"/>
                <w:sz w:val="24"/>
              </w:rPr>
              <w:t>1、人员安排合理可行、准确、岗位职责、员工管理与培训制度全面、详细、拟投入设施设备合理、可行的得10分；</w:t>
            </w:r>
          </w:p>
          <w:p w:rsidR="00022882" w:rsidRPr="00022882" w:rsidRDefault="00022882" w:rsidP="00022882">
            <w:pPr>
              <w:spacing w:line="400" w:lineRule="exact"/>
              <w:ind w:firstLine="480"/>
              <w:rPr>
                <w:rFonts w:asciiTheme="minorEastAsia" w:eastAsiaTheme="minorEastAsia" w:hAnsiTheme="minorEastAsia" w:cs="宋体"/>
                <w:color w:val="000000" w:themeColor="text1"/>
                <w:sz w:val="24"/>
              </w:rPr>
            </w:pPr>
            <w:r w:rsidRPr="00022882">
              <w:rPr>
                <w:rFonts w:asciiTheme="minorEastAsia" w:eastAsiaTheme="minorEastAsia" w:hAnsiTheme="minorEastAsia" w:cs="宋体" w:hint="eastAsia"/>
                <w:color w:val="000000" w:themeColor="text1"/>
                <w:sz w:val="24"/>
              </w:rPr>
              <w:t>2、人员安排较合理可行、岗位职责、员工管理与培训制度较全面、拟投入设施设备较合理、可行的得5分；</w:t>
            </w:r>
          </w:p>
          <w:p w:rsidR="00022882" w:rsidRPr="00022882" w:rsidRDefault="00022882" w:rsidP="00022882">
            <w:pPr>
              <w:spacing w:line="400" w:lineRule="exact"/>
              <w:ind w:firstLine="480"/>
              <w:rPr>
                <w:rFonts w:asciiTheme="minorEastAsia" w:eastAsiaTheme="minorEastAsia" w:hAnsiTheme="minorEastAsia"/>
                <w:color w:val="000000" w:themeColor="text1"/>
                <w:sz w:val="24"/>
              </w:rPr>
            </w:pPr>
            <w:r w:rsidRPr="00022882">
              <w:rPr>
                <w:rFonts w:asciiTheme="minorEastAsia" w:eastAsiaTheme="minorEastAsia" w:hAnsiTheme="minorEastAsia" w:cs="宋体" w:hint="eastAsia"/>
                <w:color w:val="000000" w:themeColor="text1"/>
                <w:sz w:val="24"/>
              </w:rPr>
              <w:t>3、人员安排合理可行性一般、岗位职责、员工管理与培训制度满足项目需求且合理、拟投入设施设备 可行的得1分；</w:t>
            </w:r>
          </w:p>
        </w:tc>
      </w:tr>
      <w:tr w:rsidR="00022882" w:rsidRPr="00022882" w:rsidTr="00991765">
        <w:trPr>
          <w:trHeight w:val="841"/>
          <w:jc w:val="center"/>
        </w:trPr>
        <w:tc>
          <w:tcPr>
            <w:tcW w:w="1174" w:type="dxa"/>
            <w:vMerge w:val="restart"/>
            <w:vAlign w:val="center"/>
          </w:tcPr>
          <w:p w:rsidR="00022882" w:rsidRPr="00022882" w:rsidRDefault="00022882" w:rsidP="00022882">
            <w:pPr>
              <w:autoSpaceDE w:val="0"/>
              <w:autoSpaceDN w:val="0"/>
              <w:adjustRightInd w:val="0"/>
              <w:spacing w:before="50" w:line="380" w:lineRule="exact"/>
              <w:ind w:leftChars="28" w:left="59" w:right="96" w:firstLineChars="2" w:firstLine="5"/>
              <w:jc w:val="center"/>
              <w:rPr>
                <w:rFonts w:asciiTheme="minorEastAsia" w:eastAsiaTheme="minorEastAsia" w:hAnsiTheme="minorEastAsia" w:cs="宋体"/>
                <w:b/>
                <w:bCs/>
                <w:spacing w:val="1"/>
                <w:sz w:val="24"/>
              </w:rPr>
            </w:pPr>
            <w:r w:rsidRPr="00022882">
              <w:rPr>
                <w:rFonts w:asciiTheme="minorEastAsia" w:eastAsiaTheme="minorEastAsia" w:hAnsiTheme="minorEastAsia" w:cs="宋体" w:hint="eastAsia"/>
                <w:b/>
                <w:bCs/>
                <w:spacing w:val="1"/>
                <w:sz w:val="24"/>
              </w:rPr>
              <w:t>综合部分</w:t>
            </w:r>
          </w:p>
          <w:p w:rsidR="00022882" w:rsidRPr="00022882" w:rsidRDefault="00022882" w:rsidP="00022882">
            <w:pPr>
              <w:autoSpaceDE w:val="0"/>
              <w:autoSpaceDN w:val="0"/>
              <w:adjustRightInd w:val="0"/>
              <w:spacing w:before="50" w:line="380" w:lineRule="exact"/>
              <w:ind w:leftChars="28" w:left="59" w:right="96" w:firstLineChars="2" w:firstLine="5"/>
              <w:jc w:val="center"/>
              <w:rPr>
                <w:rFonts w:asciiTheme="minorEastAsia" w:eastAsiaTheme="minorEastAsia" w:hAnsiTheme="minorEastAsia" w:cs="宋体"/>
                <w:b/>
                <w:bCs/>
                <w:spacing w:val="1"/>
                <w:sz w:val="24"/>
              </w:rPr>
            </w:pPr>
            <w:r w:rsidRPr="00022882">
              <w:rPr>
                <w:rFonts w:asciiTheme="minorEastAsia" w:eastAsiaTheme="minorEastAsia" w:hAnsiTheme="minorEastAsia" w:cs="宋体" w:hint="eastAsia"/>
                <w:b/>
                <w:bCs/>
                <w:spacing w:val="1"/>
                <w:sz w:val="24"/>
              </w:rPr>
              <w:t>（30分）</w:t>
            </w:r>
          </w:p>
        </w:tc>
        <w:tc>
          <w:tcPr>
            <w:tcW w:w="1399" w:type="dxa"/>
            <w:vAlign w:val="center"/>
          </w:tcPr>
          <w:p w:rsidR="00022882" w:rsidRPr="00022882" w:rsidRDefault="00022882" w:rsidP="00022882">
            <w:pPr>
              <w:spacing w:line="400" w:lineRule="exact"/>
              <w:jc w:val="center"/>
              <w:rPr>
                <w:rFonts w:asciiTheme="minorEastAsia" w:eastAsiaTheme="minorEastAsia" w:hAnsiTheme="minorEastAsia"/>
                <w:color w:val="000000" w:themeColor="text1"/>
                <w:sz w:val="24"/>
              </w:rPr>
            </w:pPr>
            <w:r w:rsidRPr="00022882">
              <w:rPr>
                <w:rFonts w:asciiTheme="minorEastAsia" w:eastAsiaTheme="minorEastAsia" w:hAnsiTheme="minorEastAsia" w:hint="eastAsia"/>
                <w:color w:val="000000" w:themeColor="text1"/>
                <w:sz w:val="24"/>
              </w:rPr>
              <w:t>同类项目业绩（6分）</w:t>
            </w:r>
          </w:p>
        </w:tc>
        <w:tc>
          <w:tcPr>
            <w:tcW w:w="7213" w:type="dxa"/>
            <w:vAlign w:val="center"/>
          </w:tcPr>
          <w:p w:rsidR="00022882" w:rsidRPr="00022882" w:rsidRDefault="00022882" w:rsidP="00022882">
            <w:pPr>
              <w:widowControl/>
              <w:spacing w:line="400" w:lineRule="exact"/>
              <w:ind w:firstLineChars="200" w:firstLine="480"/>
              <w:jc w:val="left"/>
              <w:rPr>
                <w:rFonts w:asciiTheme="minorEastAsia" w:eastAsiaTheme="minorEastAsia" w:hAnsiTheme="minorEastAsia"/>
                <w:color w:val="000000" w:themeColor="text1"/>
                <w:sz w:val="24"/>
              </w:rPr>
            </w:pPr>
            <w:r w:rsidRPr="00022882">
              <w:rPr>
                <w:rFonts w:asciiTheme="minorEastAsia" w:eastAsiaTheme="minorEastAsia" w:hAnsiTheme="minorEastAsia" w:hint="eastAsia"/>
                <w:color w:val="000000" w:themeColor="text1"/>
                <w:sz w:val="24"/>
              </w:rPr>
              <w:t>投标供应商提供202</w:t>
            </w:r>
            <w:r w:rsidRPr="00022882">
              <w:rPr>
                <w:rFonts w:asciiTheme="minorEastAsia" w:eastAsiaTheme="minorEastAsia" w:hAnsiTheme="minorEastAsia"/>
                <w:color w:val="000000" w:themeColor="text1"/>
                <w:sz w:val="24"/>
              </w:rPr>
              <w:t>2</w:t>
            </w:r>
            <w:r w:rsidRPr="00022882">
              <w:rPr>
                <w:rFonts w:asciiTheme="minorEastAsia" w:eastAsiaTheme="minorEastAsia" w:hAnsiTheme="minorEastAsia" w:hint="eastAsia"/>
                <w:color w:val="000000" w:themeColor="text1"/>
                <w:sz w:val="24"/>
              </w:rPr>
              <w:t>年1月1日以来类似项目业绩的，每有一项得2分，最多得6分（注：提供合同，以合同签订时间为准。）</w:t>
            </w:r>
          </w:p>
        </w:tc>
      </w:tr>
      <w:tr w:rsidR="00022882" w:rsidRPr="00022882" w:rsidTr="00991765">
        <w:trPr>
          <w:trHeight w:val="841"/>
          <w:jc w:val="center"/>
        </w:trPr>
        <w:tc>
          <w:tcPr>
            <w:tcW w:w="1174" w:type="dxa"/>
            <w:vMerge/>
            <w:vAlign w:val="center"/>
          </w:tcPr>
          <w:p w:rsidR="00022882" w:rsidRPr="00022882" w:rsidRDefault="00022882" w:rsidP="00022882">
            <w:pPr>
              <w:autoSpaceDE w:val="0"/>
              <w:autoSpaceDN w:val="0"/>
              <w:adjustRightInd w:val="0"/>
              <w:spacing w:before="50" w:line="380" w:lineRule="exact"/>
              <w:ind w:leftChars="28" w:left="59" w:right="96" w:firstLineChars="2" w:firstLine="5"/>
              <w:jc w:val="center"/>
              <w:rPr>
                <w:rFonts w:asciiTheme="minorEastAsia" w:eastAsiaTheme="minorEastAsia" w:hAnsiTheme="minorEastAsia" w:cs="宋体"/>
                <w:b/>
                <w:bCs/>
                <w:spacing w:val="1"/>
                <w:sz w:val="24"/>
              </w:rPr>
            </w:pPr>
          </w:p>
        </w:tc>
        <w:tc>
          <w:tcPr>
            <w:tcW w:w="1399" w:type="dxa"/>
            <w:vAlign w:val="center"/>
          </w:tcPr>
          <w:p w:rsidR="00022882" w:rsidRPr="00022882" w:rsidRDefault="00022882" w:rsidP="00022882">
            <w:pPr>
              <w:widowControl/>
              <w:spacing w:line="400" w:lineRule="exact"/>
              <w:jc w:val="center"/>
              <w:rPr>
                <w:rFonts w:ascii="宋体" w:hAnsi="宋体" w:cs="宋体"/>
                <w:color w:val="000000" w:themeColor="text1"/>
                <w:sz w:val="24"/>
              </w:rPr>
            </w:pPr>
            <w:r w:rsidRPr="00022882">
              <w:rPr>
                <w:rFonts w:ascii="宋体" w:hAnsi="宋体" w:cs="宋体" w:hint="eastAsia"/>
                <w:color w:val="000000" w:themeColor="text1"/>
                <w:sz w:val="24"/>
              </w:rPr>
              <w:t>违约承诺</w:t>
            </w:r>
          </w:p>
          <w:p w:rsidR="00022882" w:rsidRPr="00022882" w:rsidRDefault="00022882" w:rsidP="00022882">
            <w:pPr>
              <w:widowControl/>
              <w:spacing w:line="400" w:lineRule="exact"/>
              <w:jc w:val="center"/>
              <w:rPr>
                <w:rFonts w:ascii="宋体" w:hAnsi="宋体" w:cs="宋体"/>
                <w:color w:val="000000" w:themeColor="text1"/>
                <w:sz w:val="24"/>
              </w:rPr>
            </w:pPr>
            <w:r w:rsidRPr="00022882">
              <w:rPr>
                <w:rFonts w:ascii="宋体" w:hAnsi="宋体" w:cs="宋体" w:hint="eastAsia"/>
                <w:color w:val="000000" w:themeColor="text1"/>
                <w:sz w:val="24"/>
              </w:rPr>
              <w:t>（12分）</w:t>
            </w:r>
          </w:p>
        </w:tc>
        <w:tc>
          <w:tcPr>
            <w:tcW w:w="7213" w:type="dxa"/>
          </w:tcPr>
          <w:p w:rsidR="00022882" w:rsidRPr="00022882" w:rsidRDefault="00022882" w:rsidP="00022882">
            <w:pPr>
              <w:widowControl/>
              <w:spacing w:line="400" w:lineRule="exact"/>
              <w:ind w:firstLineChars="200" w:firstLine="480"/>
              <w:jc w:val="left"/>
              <w:rPr>
                <w:rFonts w:ascii="宋体" w:hAnsi="宋体" w:cs="宋体"/>
                <w:color w:val="000000" w:themeColor="text1"/>
                <w:sz w:val="24"/>
              </w:rPr>
            </w:pPr>
            <w:r w:rsidRPr="00022882">
              <w:rPr>
                <w:rFonts w:ascii="宋体" w:hAnsi="宋体" w:cs="宋体" w:hint="eastAsia"/>
                <w:color w:val="000000" w:themeColor="text1"/>
                <w:sz w:val="24"/>
              </w:rPr>
              <w:t>投标供应商针对本项目内容提供项目违约承诺，包括下述内容：</w:t>
            </w:r>
          </w:p>
          <w:p w:rsidR="00022882" w:rsidRPr="00022882" w:rsidRDefault="00022882" w:rsidP="00022882">
            <w:pPr>
              <w:widowControl/>
              <w:spacing w:line="400" w:lineRule="exact"/>
              <w:jc w:val="left"/>
              <w:rPr>
                <w:rFonts w:ascii="宋体" w:hAnsi="宋体" w:cs="宋体"/>
                <w:color w:val="000000" w:themeColor="text1"/>
                <w:sz w:val="24"/>
              </w:rPr>
            </w:pPr>
            <w:r w:rsidRPr="00022882">
              <w:rPr>
                <w:rFonts w:ascii="宋体" w:hAnsi="宋体" w:cs="宋体" w:hint="eastAsia"/>
                <w:color w:val="000000" w:themeColor="text1"/>
                <w:sz w:val="24"/>
              </w:rPr>
              <w:t>1.人员严格按照招标文件要求配置；2.服务质量达到招标文件要求；</w:t>
            </w:r>
          </w:p>
          <w:p w:rsidR="00022882" w:rsidRPr="00022882" w:rsidRDefault="00022882" w:rsidP="00022882">
            <w:pPr>
              <w:widowControl/>
              <w:spacing w:line="400" w:lineRule="exact"/>
              <w:jc w:val="left"/>
              <w:rPr>
                <w:rFonts w:ascii="宋体" w:hAnsi="宋体" w:cs="宋体"/>
                <w:color w:val="000000" w:themeColor="text1"/>
                <w:sz w:val="24"/>
              </w:rPr>
            </w:pPr>
            <w:r w:rsidRPr="00022882">
              <w:rPr>
                <w:rFonts w:ascii="宋体" w:hAnsi="宋体" w:cs="宋体" w:hint="eastAsia"/>
                <w:color w:val="000000" w:themeColor="text1"/>
                <w:sz w:val="24"/>
              </w:rPr>
              <w:t>3.项目管理达到招标文件要求。</w:t>
            </w:r>
          </w:p>
          <w:p w:rsidR="00022882" w:rsidRPr="00022882" w:rsidRDefault="00022882" w:rsidP="00022882">
            <w:pPr>
              <w:widowControl/>
              <w:spacing w:line="400" w:lineRule="exact"/>
              <w:ind w:firstLineChars="200" w:firstLine="480"/>
              <w:jc w:val="left"/>
              <w:rPr>
                <w:rFonts w:ascii="宋体" w:hAnsi="宋体" w:cs="宋体"/>
                <w:color w:val="000000" w:themeColor="text1"/>
                <w:sz w:val="24"/>
              </w:rPr>
            </w:pPr>
            <w:r w:rsidRPr="00022882">
              <w:rPr>
                <w:rFonts w:ascii="宋体" w:hAnsi="宋体" w:cs="宋体" w:hint="eastAsia"/>
                <w:color w:val="000000" w:themeColor="text1"/>
                <w:sz w:val="24"/>
              </w:rPr>
              <w:t>1、违约承诺符合实际、完整规范，内容全面的为优，得12分；</w:t>
            </w:r>
          </w:p>
          <w:p w:rsidR="00022882" w:rsidRPr="00022882" w:rsidRDefault="00022882" w:rsidP="00022882">
            <w:pPr>
              <w:widowControl/>
              <w:spacing w:line="400" w:lineRule="exact"/>
              <w:ind w:firstLineChars="200" w:firstLine="480"/>
              <w:jc w:val="left"/>
              <w:rPr>
                <w:rFonts w:ascii="宋体" w:hAnsi="宋体" w:cs="宋体"/>
                <w:color w:val="000000" w:themeColor="text1"/>
                <w:sz w:val="24"/>
              </w:rPr>
            </w:pPr>
            <w:r w:rsidRPr="00022882">
              <w:rPr>
                <w:rFonts w:ascii="宋体" w:hAnsi="宋体" w:cs="宋体" w:hint="eastAsia"/>
                <w:color w:val="000000" w:themeColor="text1"/>
                <w:sz w:val="24"/>
              </w:rPr>
              <w:t>2、违约</w:t>
            </w:r>
            <w:proofErr w:type="gramStart"/>
            <w:r w:rsidRPr="00022882">
              <w:rPr>
                <w:rFonts w:ascii="宋体" w:hAnsi="宋体" w:cs="宋体" w:hint="eastAsia"/>
                <w:color w:val="000000" w:themeColor="text1"/>
                <w:sz w:val="24"/>
              </w:rPr>
              <w:t>承诺较</w:t>
            </w:r>
            <w:proofErr w:type="gramEnd"/>
            <w:r w:rsidRPr="00022882">
              <w:rPr>
                <w:rFonts w:ascii="宋体" w:hAnsi="宋体" w:cs="宋体" w:hint="eastAsia"/>
                <w:color w:val="000000" w:themeColor="text1"/>
                <w:sz w:val="24"/>
              </w:rPr>
              <w:t>符合实际、较完整规范，内容较全面的为良，得8分；</w:t>
            </w:r>
          </w:p>
          <w:p w:rsidR="00022882" w:rsidRPr="00022882" w:rsidRDefault="00022882" w:rsidP="00022882">
            <w:pPr>
              <w:widowControl/>
              <w:spacing w:line="400" w:lineRule="exact"/>
              <w:ind w:firstLineChars="200" w:firstLine="480"/>
              <w:jc w:val="left"/>
              <w:rPr>
                <w:rFonts w:ascii="宋体" w:hAnsi="宋体" w:cs="宋体"/>
                <w:color w:val="000000" w:themeColor="text1"/>
                <w:sz w:val="24"/>
              </w:rPr>
            </w:pPr>
            <w:r w:rsidRPr="00022882">
              <w:rPr>
                <w:rFonts w:ascii="宋体" w:hAnsi="宋体" w:cs="宋体" w:hint="eastAsia"/>
                <w:color w:val="000000" w:themeColor="text1"/>
                <w:sz w:val="24"/>
              </w:rPr>
              <w:t>3、违约承诺符合实际性一般、完整规范性一般，内容全面性一般的为中，得4分；</w:t>
            </w:r>
          </w:p>
          <w:p w:rsidR="00022882" w:rsidRPr="00022882" w:rsidRDefault="00022882" w:rsidP="00022882">
            <w:pPr>
              <w:widowControl/>
              <w:spacing w:line="400" w:lineRule="exact"/>
              <w:ind w:firstLineChars="200" w:firstLine="480"/>
              <w:jc w:val="left"/>
              <w:rPr>
                <w:rFonts w:ascii="宋体" w:hAnsi="宋体" w:cs="宋体"/>
                <w:color w:val="000000" w:themeColor="text1"/>
                <w:sz w:val="24"/>
              </w:rPr>
            </w:pPr>
            <w:r w:rsidRPr="00022882">
              <w:rPr>
                <w:rFonts w:ascii="宋体" w:hAnsi="宋体" w:cs="宋体" w:hint="eastAsia"/>
                <w:color w:val="000000" w:themeColor="text1"/>
                <w:sz w:val="24"/>
              </w:rPr>
              <w:t>注：未提供不得分。</w:t>
            </w:r>
          </w:p>
        </w:tc>
      </w:tr>
      <w:tr w:rsidR="00022882" w:rsidRPr="00022882" w:rsidTr="00991765">
        <w:trPr>
          <w:trHeight w:val="841"/>
          <w:jc w:val="center"/>
        </w:trPr>
        <w:tc>
          <w:tcPr>
            <w:tcW w:w="1174" w:type="dxa"/>
            <w:vMerge/>
            <w:vAlign w:val="center"/>
          </w:tcPr>
          <w:p w:rsidR="00022882" w:rsidRPr="00022882" w:rsidRDefault="00022882" w:rsidP="00022882">
            <w:pPr>
              <w:autoSpaceDE w:val="0"/>
              <w:autoSpaceDN w:val="0"/>
              <w:adjustRightInd w:val="0"/>
              <w:spacing w:before="50" w:line="380" w:lineRule="exact"/>
              <w:ind w:leftChars="28" w:left="59" w:right="96" w:firstLineChars="2" w:firstLine="5"/>
              <w:jc w:val="center"/>
              <w:rPr>
                <w:rFonts w:asciiTheme="minorEastAsia" w:eastAsiaTheme="minorEastAsia" w:hAnsiTheme="minorEastAsia" w:cs="宋体"/>
                <w:b/>
                <w:bCs/>
                <w:spacing w:val="1"/>
                <w:sz w:val="24"/>
              </w:rPr>
            </w:pPr>
          </w:p>
        </w:tc>
        <w:tc>
          <w:tcPr>
            <w:tcW w:w="1399" w:type="dxa"/>
            <w:vAlign w:val="center"/>
          </w:tcPr>
          <w:p w:rsidR="00022882" w:rsidRPr="00022882" w:rsidRDefault="00022882" w:rsidP="00022882">
            <w:pPr>
              <w:widowControl/>
              <w:spacing w:line="400" w:lineRule="exact"/>
              <w:jc w:val="center"/>
              <w:rPr>
                <w:rFonts w:asciiTheme="minorEastAsia" w:eastAsiaTheme="minorEastAsia" w:hAnsiTheme="minorEastAsia"/>
                <w:sz w:val="24"/>
              </w:rPr>
            </w:pPr>
            <w:r w:rsidRPr="00022882">
              <w:rPr>
                <w:rFonts w:asciiTheme="minorEastAsia" w:eastAsiaTheme="minorEastAsia" w:hAnsiTheme="minorEastAsia" w:hint="eastAsia"/>
                <w:sz w:val="24"/>
              </w:rPr>
              <w:t>优惠承诺</w:t>
            </w:r>
          </w:p>
          <w:p w:rsidR="00022882" w:rsidRPr="00022882" w:rsidRDefault="00022882" w:rsidP="00022882">
            <w:pPr>
              <w:widowControl/>
              <w:spacing w:line="400" w:lineRule="exact"/>
              <w:jc w:val="center"/>
              <w:rPr>
                <w:rFonts w:asciiTheme="minorEastAsia" w:eastAsiaTheme="minorEastAsia" w:hAnsiTheme="minorEastAsia"/>
                <w:sz w:val="24"/>
              </w:rPr>
            </w:pPr>
            <w:r w:rsidRPr="00022882">
              <w:rPr>
                <w:rFonts w:asciiTheme="minorEastAsia" w:eastAsiaTheme="minorEastAsia" w:hAnsiTheme="minorEastAsia" w:hint="eastAsia"/>
                <w:sz w:val="24"/>
              </w:rPr>
              <w:t>（6分）</w:t>
            </w:r>
          </w:p>
        </w:tc>
        <w:tc>
          <w:tcPr>
            <w:tcW w:w="7213" w:type="dxa"/>
          </w:tcPr>
          <w:p w:rsidR="00022882" w:rsidRPr="00022882" w:rsidRDefault="00022882" w:rsidP="00022882">
            <w:pPr>
              <w:widowControl/>
              <w:spacing w:line="400" w:lineRule="exact"/>
              <w:ind w:firstLineChars="200" w:firstLine="480"/>
              <w:jc w:val="left"/>
              <w:rPr>
                <w:rFonts w:asciiTheme="minorEastAsia" w:eastAsiaTheme="minorEastAsia" w:hAnsiTheme="minorEastAsia"/>
                <w:sz w:val="24"/>
              </w:rPr>
            </w:pPr>
            <w:r w:rsidRPr="00022882">
              <w:rPr>
                <w:rFonts w:ascii="宋体" w:hAnsi="宋体" w:cs="宋体" w:hint="eastAsia"/>
                <w:sz w:val="24"/>
              </w:rPr>
              <w:t>优惠承诺应是书面的符合项目实际情况，确保依法依规，优惠承诺合理，详细得6分，优惠</w:t>
            </w:r>
            <w:proofErr w:type="gramStart"/>
            <w:r w:rsidRPr="00022882">
              <w:rPr>
                <w:rFonts w:ascii="宋体" w:hAnsi="宋体" w:cs="宋体" w:hint="eastAsia"/>
                <w:sz w:val="24"/>
              </w:rPr>
              <w:t>承诺较</w:t>
            </w:r>
            <w:proofErr w:type="gramEnd"/>
            <w:r w:rsidRPr="00022882">
              <w:rPr>
                <w:rFonts w:ascii="宋体" w:hAnsi="宋体" w:cs="宋体" w:hint="eastAsia"/>
                <w:sz w:val="24"/>
              </w:rPr>
              <w:t>合理详细得4分，优惠承诺一般得2分，缺项得0分。</w:t>
            </w:r>
          </w:p>
        </w:tc>
      </w:tr>
      <w:tr w:rsidR="00022882" w:rsidRPr="00022882" w:rsidTr="00991765">
        <w:trPr>
          <w:trHeight w:val="416"/>
          <w:jc w:val="center"/>
        </w:trPr>
        <w:tc>
          <w:tcPr>
            <w:tcW w:w="1174" w:type="dxa"/>
            <w:vMerge/>
            <w:vAlign w:val="center"/>
          </w:tcPr>
          <w:p w:rsidR="00022882" w:rsidRPr="00022882" w:rsidRDefault="00022882" w:rsidP="00022882">
            <w:pPr>
              <w:autoSpaceDE w:val="0"/>
              <w:autoSpaceDN w:val="0"/>
              <w:adjustRightInd w:val="0"/>
              <w:spacing w:before="50" w:line="380" w:lineRule="exact"/>
              <w:ind w:leftChars="28" w:left="59" w:right="96" w:firstLineChars="2" w:firstLine="5"/>
              <w:jc w:val="center"/>
              <w:rPr>
                <w:rFonts w:asciiTheme="minorEastAsia" w:eastAsiaTheme="minorEastAsia" w:hAnsiTheme="minorEastAsia" w:cs="宋体"/>
                <w:b/>
                <w:bCs/>
                <w:spacing w:val="1"/>
                <w:sz w:val="24"/>
              </w:rPr>
            </w:pPr>
          </w:p>
        </w:tc>
        <w:tc>
          <w:tcPr>
            <w:tcW w:w="1399" w:type="dxa"/>
            <w:vAlign w:val="center"/>
          </w:tcPr>
          <w:p w:rsidR="00022882" w:rsidRPr="00022882" w:rsidRDefault="00022882" w:rsidP="00022882">
            <w:pPr>
              <w:widowControl/>
              <w:spacing w:line="400" w:lineRule="exact"/>
              <w:jc w:val="center"/>
              <w:rPr>
                <w:rFonts w:asciiTheme="minorEastAsia" w:eastAsiaTheme="minorEastAsia" w:hAnsiTheme="minorEastAsia"/>
                <w:sz w:val="24"/>
              </w:rPr>
            </w:pPr>
            <w:r w:rsidRPr="00022882">
              <w:rPr>
                <w:rFonts w:asciiTheme="minorEastAsia" w:eastAsiaTheme="minorEastAsia" w:hAnsiTheme="minorEastAsia" w:hint="eastAsia"/>
                <w:sz w:val="24"/>
              </w:rPr>
              <w:t>服务承诺</w:t>
            </w:r>
          </w:p>
          <w:p w:rsidR="00022882" w:rsidRPr="00022882" w:rsidRDefault="00022882" w:rsidP="00022882">
            <w:pPr>
              <w:widowControl/>
              <w:spacing w:line="400" w:lineRule="exact"/>
              <w:jc w:val="center"/>
              <w:rPr>
                <w:rFonts w:asciiTheme="minorEastAsia" w:eastAsiaTheme="minorEastAsia" w:hAnsiTheme="minorEastAsia"/>
                <w:sz w:val="24"/>
              </w:rPr>
            </w:pPr>
            <w:r w:rsidRPr="00022882">
              <w:rPr>
                <w:rFonts w:asciiTheme="minorEastAsia" w:eastAsiaTheme="minorEastAsia" w:hAnsiTheme="minorEastAsia" w:hint="eastAsia"/>
                <w:sz w:val="24"/>
              </w:rPr>
              <w:t>（6分）</w:t>
            </w:r>
          </w:p>
        </w:tc>
        <w:tc>
          <w:tcPr>
            <w:tcW w:w="7213" w:type="dxa"/>
          </w:tcPr>
          <w:p w:rsidR="00022882" w:rsidRPr="00022882" w:rsidRDefault="00022882" w:rsidP="00022882">
            <w:pPr>
              <w:widowControl/>
              <w:spacing w:line="400" w:lineRule="exact"/>
              <w:ind w:firstLineChars="200" w:firstLine="480"/>
              <w:jc w:val="left"/>
              <w:rPr>
                <w:rFonts w:asciiTheme="minorEastAsia" w:eastAsiaTheme="minorEastAsia" w:hAnsiTheme="minorEastAsia"/>
                <w:sz w:val="24"/>
              </w:rPr>
            </w:pPr>
            <w:r w:rsidRPr="00022882">
              <w:rPr>
                <w:rFonts w:asciiTheme="minorEastAsia" w:eastAsiaTheme="minorEastAsia" w:hAnsiTheme="minorEastAsia" w:hint="eastAsia"/>
                <w:sz w:val="24"/>
              </w:rPr>
              <w:t>就本项目的监控管理措施、质量保证措施、确保服务周期、后期服务配合等做出承诺，内容全面完整、科学严谨的得6分，内容基本完整、基本切实可行的得4分，内容不够完整全面的2分，缺项不得分。</w:t>
            </w:r>
          </w:p>
        </w:tc>
      </w:tr>
    </w:tbl>
    <w:p w:rsidR="0056277B" w:rsidRDefault="00022882" w:rsidP="00111F2A">
      <w:pPr>
        <w:spacing w:line="360" w:lineRule="auto"/>
        <w:ind w:firstLineChars="200" w:firstLine="482"/>
        <w:jc w:val="left"/>
        <w:rPr>
          <w:rFonts w:ascii="宋体" w:hAnsi="宋体" w:cs="宋体"/>
          <w:b/>
          <w:bCs/>
          <w:sz w:val="24"/>
        </w:rPr>
      </w:pPr>
      <w:r w:rsidRPr="00022882">
        <w:rPr>
          <w:rFonts w:asciiTheme="minorEastAsia" w:eastAsiaTheme="minorEastAsia" w:hAnsiTheme="minorEastAsia" w:hint="eastAsia"/>
          <w:b/>
          <w:sz w:val="24"/>
        </w:rPr>
        <w:t>4.2</w:t>
      </w:r>
      <w:r w:rsidR="0056277B">
        <w:rPr>
          <w:rFonts w:ascii="宋体" w:hAnsi="宋体" w:cs="宋体" w:hint="eastAsia"/>
          <w:b/>
          <w:bCs/>
          <w:sz w:val="24"/>
        </w:rPr>
        <w:t>评标结果</w:t>
      </w:r>
    </w:p>
    <w:p w:rsidR="0056277B" w:rsidRDefault="00111F2A" w:rsidP="0056277B">
      <w:pPr>
        <w:spacing w:line="360" w:lineRule="auto"/>
        <w:ind w:firstLineChars="200" w:firstLine="480"/>
        <w:jc w:val="left"/>
        <w:rPr>
          <w:rFonts w:ascii="宋体" w:hAnsi="宋体" w:cs="宋体"/>
          <w:sz w:val="24"/>
        </w:rPr>
      </w:pPr>
      <w:r>
        <w:rPr>
          <w:rFonts w:ascii="宋体" w:hAnsi="宋体" w:cs="宋体" w:hint="eastAsia"/>
          <w:sz w:val="24"/>
        </w:rPr>
        <w:t>4.2</w:t>
      </w:r>
      <w:r w:rsidR="0056277B">
        <w:rPr>
          <w:rFonts w:ascii="宋体" w:hAnsi="宋体" w:cs="宋体" w:hint="eastAsia"/>
          <w:sz w:val="24"/>
        </w:rPr>
        <w:t>.1 除第二章“投标供应商须知”前附表授权直接确定中标人外，评标委员会按照得分由高到低的顺序推荐中标候选人。</w:t>
      </w:r>
    </w:p>
    <w:p w:rsidR="0056277B" w:rsidRDefault="00111F2A" w:rsidP="0056277B">
      <w:pPr>
        <w:spacing w:line="360" w:lineRule="auto"/>
        <w:ind w:firstLineChars="200" w:firstLine="480"/>
        <w:jc w:val="left"/>
        <w:rPr>
          <w:rFonts w:ascii="宋体" w:hAnsi="宋体" w:cs="宋体"/>
          <w:sz w:val="24"/>
        </w:rPr>
      </w:pPr>
      <w:r>
        <w:rPr>
          <w:rFonts w:ascii="宋体" w:hAnsi="宋体" w:cs="宋体" w:hint="eastAsia"/>
          <w:sz w:val="24"/>
        </w:rPr>
        <w:t>4.2</w:t>
      </w:r>
      <w:r w:rsidR="0056277B">
        <w:rPr>
          <w:rFonts w:ascii="宋体" w:hAnsi="宋体" w:cs="宋体" w:hint="eastAsia"/>
          <w:sz w:val="24"/>
        </w:rPr>
        <w:t>.2 采购代理机构应当在评标结束后</w:t>
      </w:r>
      <w:r>
        <w:rPr>
          <w:rFonts w:ascii="宋体" w:hAnsi="宋体" w:cs="宋体" w:hint="eastAsia"/>
          <w:sz w:val="24"/>
        </w:rPr>
        <w:t>2</w:t>
      </w:r>
      <w:r w:rsidR="0056277B">
        <w:rPr>
          <w:rFonts w:ascii="宋体" w:hAnsi="宋体" w:cs="宋体" w:hint="eastAsia"/>
          <w:sz w:val="24"/>
        </w:rPr>
        <w:t>个工作日内将评标报告送采购人；</w:t>
      </w:r>
    </w:p>
    <w:p w:rsidR="0056277B" w:rsidRDefault="00111F2A" w:rsidP="0056277B">
      <w:pPr>
        <w:spacing w:line="360" w:lineRule="auto"/>
        <w:ind w:firstLineChars="200" w:firstLine="480"/>
        <w:jc w:val="left"/>
        <w:rPr>
          <w:rFonts w:ascii="宋体" w:hAnsi="宋体" w:cs="宋体"/>
          <w:sz w:val="24"/>
        </w:rPr>
      </w:pPr>
      <w:r>
        <w:rPr>
          <w:rFonts w:ascii="宋体" w:hAnsi="宋体" w:cs="宋体" w:hint="eastAsia"/>
          <w:sz w:val="24"/>
        </w:rPr>
        <w:t>4.2</w:t>
      </w:r>
      <w:r w:rsidR="0056277B">
        <w:rPr>
          <w:rFonts w:ascii="宋体" w:hAnsi="宋体" w:cs="宋体" w:hint="eastAsia"/>
          <w:sz w:val="24"/>
        </w:rPr>
        <w:t>.3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56277B" w:rsidRDefault="00111F2A" w:rsidP="0056277B">
      <w:pPr>
        <w:spacing w:line="480" w:lineRule="exact"/>
        <w:ind w:firstLineChars="200" w:firstLine="480"/>
        <w:rPr>
          <w:rFonts w:ascii="宋体" w:hAnsi="宋体" w:cs="宋体"/>
          <w:sz w:val="24"/>
        </w:rPr>
      </w:pPr>
      <w:r>
        <w:rPr>
          <w:rFonts w:ascii="宋体" w:hAnsi="宋体" w:cs="宋体" w:hint="eastAsia"/>
          <w:sz w:val="24"/>
        </w:rPr>
        <w:t>4.2</w:t>
      </w:r>
      <w:r w:rsidR="0056277B">
        <w:rPr>
          <w:rFonts w:ascii="宋体" w:hAnsi="宋体" w:cs="宋体" w:hint="eastAsia"/>
          <w:sz w:val="24"/>
        </w:rPr>
        <w:t>.4 采购人在收到评标报告5个工作日内未按评标报告推荐的中标候选人顺序确定中标人，又不能说明合法理由的，视同按评标报告推荐的顺序确定排名第一的中标候选人为中标人。</w:t>
      </w:r>
    </w:p>
    <w:p w:rsidR="00022882" w:rsidRPr="00022882" w:rsidRDefault="0056277B" w:rsidP="0056277B">
      <w:pPr>
        <w:snapToGrid w:val="0"/>
        <w:spacing w:after="160" w:line="400" w:lineRule="exact"/>
        <w:ind w:left="1" w:firstLineChars="200" w:firstLine="482"/>
        <w:jc w:val="left"/>
        <w:rPr>
          <w:rFonts w:asciiTheme="minorEastAsia" w:eastAsiaTheme="minorEastAsia" w:hAnsiTheme="minorEastAsia"/>
          <w:b/>
          <w:sz w:val="24"/>
        </w:rPr>
      </w:pPr>
      <w:r>
        <w:rPr>
          <w:rFonts w:asciiTheme="minorEastAsia" w:eastAsiaTheme="minorEastAsia" w:hAnsiTheme="minorEastAsia" w:hint="eastAsia"/>
          <w:b/>
          <w:sz w:val="24"/>
        </w:rPr>
        <w:t>5</w:t>
      </w:r>
      <w:r w:rsidR="00022882" w:rsidRPr="00022882">
        <w:rPr>
          <w:rFonts w:asciiTheme="minorEastAsia" w:eastAsiaTheme="minorEastAsia" w:hAnsiTheme="minorEastAsia" w:hint="eastAsia"/>
          <w:b/>
          <w:sz w:val="24"/>
        </w:rPr>
        <w:t xml:space="preserve">.其他事项 </w:t>
      </w:r>
    </w:p>
    <w:p w:rsidR="0056277B" w:rsidRPr="0056277B" w:rsidRDefault="0056277B" w:rsidP="0056277B">
      <w:pPr>
        <w:spacing w:line="360" w:lineRule="auto"/>
        <w:ind w:firstLineChars="200" w:firstLine="480"/>
        <w:jc w:val="left"/>
        <w:rPr>
          <w:rFonts w:ascii="宋体" w:hAnsi="宋体" w:cs="宋体"/>
          <w:sz w:val="24"/>
        </w:rPr>
      </w:pPr>
      <w:r>
        <w:rPr>
          <w:rFonts w:ascii="宋体" w:hAnsi="宋体" w:cs="宋体" w:hint="eastAsia"/>
          <w:sz w:val="24"/>
        </w:rPr>
        <w:t xml:space="preserve">  </w:t>
      </w:r>
      <w:r w:rsidRPr="0056277B">
        <w:rPr>
          <w:rFonts w:ascii="宋体" w:hAnsi="宋体" w:cs="宋体" w:hint="eastAsia"/>
          <w:sz w:val="24"/>
        </w:rPr>
        <w:t>评标委员会认为投标供应商的报价明显低于其他通过符合性审查投标人的报价，有可能影响产品质量或者不能诚信履约的，应当要求其在评标现场合理的时间内提供书面说明，必要时提交相关证明材料；投标供应商不能证明其报价合理性的，评标委员会应当将其作为无效投标处理。</w:t>
      </w:r>
    </w:p>
    <w:p w:rsidR="0056277B" w:rsidRDefault="0056277B">
      <w:pPr>
        <w:widowControl/>
        <w:jc w:val="center"/>
        <w:rPr>
          <w:rFonts w:ascii="宋体" w:hAnsi="宋体" w:cs="宋体"/>
          <w:b/>
          <w:bCs/>
          <w:sz w:val="24"/>
        </w:rPr>
      </w:pPr>
    </w:p>
    <w:p w:rsidR="0056277B" w:rsidRDefault="0056277B">
      <w:pPr>
        <w:widowControl/>
        <w:jc w:val="center"/>
        <w:rPr>
          <w:rFonts w:ascii="宋体" w:hAnsi="宋体" w:cs="宋体"/>
          <w:b/>
          <w:bCs/>
          <w:sz w:val="24"/>
        </w:rPr>
      </w:pPr>
    </w:p>
    <w:p w:rsidR="0056277B" w:rsidRDefault="0056277B">
      <w:pPr>
        <w:widowControl/>
        <w:jc w:val="center"/>
        <w:rPr>
          <w:rFonts w:ascii="宋体" w:hAnsi="宋体" w:cs="宋体"/>
          <w:b/>
          <w:bCs/>
          <w:sz w:val="24"/>
        </w:rPr>
      </w:pPr>
    </w:p>
    <w:p w:rsidR="0056277B" w:rsidRDefault="0056277B">
      <w:pPr>
        <w:widowControl/>
        <w:jc w:val="center"/>
        <w:rPr>
          <w:rFonts w:ascii="宋体" w:hAnsi="宋体" w:cs="宋体"/>
          <w:b/>
          <w:bCs/>
          <w:sz w:val="24"/>
        </w:rPr>
      </w:pPr>
    </w:p>
    <w:p w:rsidR="0056277B" w:rsidRDefault="0056277B">
      <w:pPr>
        <w:widowControl/>
        <w:jc w:val="center"/>
        <w:rPr>
          <w:rFonts w:ascii="宋体" w:hAnsi="宋体" w:cs="宋体"/>
          <w:b/>
          <w:bCs/>
          <w:sz w:val="24"/>
        </w:rPr>
      </w:pPr>
    </w:p>
    <w:p w:rsidR="00AE554B" w:rsidRDefault="00AE554B">
      <w:pPr>
        <w:widowControl/>
        <w:jc w:val="center"/>
        <w:rPr>
          <w:rFonts w:ascii="宋体" w:hAnsi="宋体" w:cs="宋体"/>
          <w:b/>
          <w:kern w:val="44"/>
          <w:sz w:val="32"/>
          <w:szCs w:val="32"/>
        </w:rPr>
      </w:pPr>
    </w:p>
    <w:p w:rsidR="00AE554B" w:rsidRDefault="00AE554B">
      <w:pPr>
        <w:widowControl/>
        <w:jc w:val="center"/>
        <w:rPr>
          <w:rFonts w:ascii="宋体" w:hAnsi="宋体" w:cs="宋体"/>
          <w:b/>
          <w:kern w:val="44"/>
          <w:sz w:val="32"/>
          <w:szCs w:val="32"/>
        </w:rPr>
      </w:pPr>
    </w:p>
    <w:p w:rsidR="00AE554B" w:rsidRDefault="00AE554B">
      <w:pPr>
        <w:widowControl/>
        <w:jc w:val="center"/>
        <w:rPr>
          <w:rFonts w:ascii="宋体" w:hAnsi="宋体" w:cs="宋体"/>
          <w:b/>
          <w:kern w:val="44"/>
          <w:sz w:val="32"/>
          <w:szCs w:val="32"/>
        </w:rPr>
      </w:pPr>
    </w:p>
    <w:p w:rsidR="00AE554B" w:rsidRDefault="00AE554B">
      <w:pPr>
        <w:widowControl/>
        <w:jc w:val="center"/>
        <w:rPr>
          <w:rFonts w:ascii="宋体" w:hAnsi="宋体" w:cs="宋体"/>
          <w:b/>
          <w:kern w:val="44"/>
          <w:sz w:val="32"/>
          <w:szCs w:val="32"/>
        </w:rPr>
      </w:pPr>
    </w:p>
    <w:p w:rsidR="00AE554B" w:rsidRDefault="00AE554B">
      <w:pPr>
        <w:widowControl/>
        <w:jc w:val="center"/>
        <w:rPr>
          <w:rFonts w:ascii="宋体" w:hAnsi="宋体" w:cs="宋体"/>
          <w:b/>
          <w:kern w:val="44"/>
          <w:sz w:val="32"/>
          <w:szCs w:val="32"/>
        </w:rPr>
      </w:pPr>
    </w:p>
    <w:p w:rsidR="00166BAA" w:rsidRDefault="000045D0">
      <w:pPr>
        <w:widowControl/>
        <w:jc w:val="center"/>
        <w:rPr>
          <w:rFonts w:ascii="宋体" w:hAnsi="宋体" w:cs="宋体"/>
          <w:sz w:val="24"/>
        </w:rPr>
      </w:pPr>
      <w:r>
        <w:rPr>
          <w:rFonts w:ascii="宋体" w:hAnsi="宋体" w:cs="宋体" w:hint="eastAsia"/>
          <w:b/>
          <w:kern w:val="44"/>
          <w:sz w:val="32"/>
          <w:szCs w:val="32"/>
        </w:rPr>
        <w:t>第四章 项目内容和服务要求</w:t>
      </w:r>
    </w:p>
    <w:p w:rsidR="00166BAA" w:rsidRDefault="000045D0">
      <w:pPr>
        <w:spacing w:line="480" w:lineRule="exact"/>
        <w:ind w:firstLineChars="200" w:firstLine="482"/>
        <w:jc w:val="left"/>
        <w:rPr>
          <w:b/>
          <w:bCs/>
          <w:sz w:val="40"/>
          <w:szCs w:val="21"/>
        </w:rPr>
      </w:pPr>
      <w:bookmarkStart w:id="36" w:name="_Toc97816692"/>
      <w:bookmarkStart w:id="37" w:name="_Toc18655"/>
      <w:r>
        <w:rPr>
          <w:rFonts w:hint="eastAsia"/>
          <w:b/>
          <w:bCs/>
          <w:sz w:val="24"/>
          <w:szCs w:val="21"/>
        </w:rPr>
        <w:t>一、项目基本情况</w:t>
      </w:r>
    </w:p>
    <w:p w:rsidR="00166BAA" w:rsidRDefault="000045D0">
      <w:pPr>
        <w:adjustRightInd w:val="0"/>
        <w:snapToGrid w:val="0"/>
        <w:spacing w:line="480" w:lineRule="exact"/>
        <w:ind w:firstLineChars="200" w:firstLine="480"/>
        <w:rPr>
          <w:rFonts w:asciiTheme="minorEastAsia" w:hAnsiTheme="minorEastAsia" w:cs="宋体"/>
          <w:sz w:val="24"/>
        </w:rPr>
      </w:pPr>
      <w:r>
        <w:rPr>
          <w:rFonts w:asciiTheme="minorEastAsia" w:hAnsiTheme="minorEastAsia" w:cs="宋体" w:hint="eastAsia"/>
          <w:sz w:val="24"/>
        </w:rPr>
        <w:t>1、项目名称</w:t>
      </w:r>
      <w:r>
        <w:rPr>
          <w:rFonts w:hint="eastAsia"/>
          <w:sz w:val="24"/>
          <w:szCs w:val="21"/>
        </w:rPr>
        <w:t>：</w:t>
      </w:r>
      <w:r>
        <w:rPr>
          <w:rFonts w:asciiTheme="minorEastAsia" w:hAnsiTheme="minorEastAsia" w:cs="宋体" w:hint="eastAsia"/>
          <w:sz w:val="24"/>
        </w:rPr>
        <w:t>义马市发展和改革委员会数</w:t>
      </w:r>
      <w:proofErr w:type="gramStart"/>
      <w:r>
        <w:rPr>
          <w:rFonts w:asciiTheme="minorEastAsia" w:hAnsiTheme="minorEastAsia" w:cs="宋体" w:hint="eastAsia"/>
          <w:sz w:val="24"/>
        </w:rPr>
        <w:t>字义马</w:t>
      </w:r>
      <w:proofErr w:type="gramEnd"/>
      <w:r>
        <w:rPr>
          <w:rFonts w:asciiTheme="minorEastAsia" w:hAnsiTheme="minorEastAsia" w:cs="宋体" w:hint="eastAsia"/>
          <w:sz w:val="24"/>
        </w:rPr>
        <w:t>全要素提升工程项目</w:t>
      </w:r>
    </w:p>
    <w:p w:rsidR="00166BAA" w:rsidRDefault="000045D0">
      <w:pPr>
        <w:adjustRightInd w:val="0"/>
        <w:snapToGrid w:val="0"/>
        <w:spacing w:line="480" w:lineRule="exact"/>
        <w:ind w:firstLineChars="200" w:firstLine="480"/>
        <w:rPr>
          <w:rFonts w:asciiTheme="minorEastAsia" w:hAnsiTheme="minorEastAsia"/>
          <w:sz w:val="24"/>
        </w:rPr>
      </w:pPr>
      <w:r>
        <w:rPr>
          <w:rFonts w:asciiTheme="minorEastAsia" w:hAnsiTheme="minorEastAsia" w:cs="宋体" w:hint="eastAsia"/>
          <w:sz w:val="24"/>
        </w:rPr>
        <w:t>2、</w:t>
      </w:r>
      <w:r>
        <w:rPr>
          <w:rFonts w:asciiTheme="minorEastAsia" w:hAnsiTheme="minorEastAsia" w:hint="eastAsia"/>
          <w:sz w:val="24"/>
        </w:rPr>
        <w:t>资金来源：财政资金，已落实</w:t>
      </w:r>
    </w:p>
    <w:p w:rsidR="00166BAA" w:rsidRDefault="000045D0">
      <w:pPr>
        <w:adjustRightInd w:val="0"/>
        <w:snapToGrid w:val="0"/>
        <w:spacing w:line="480" w:lineRule="exact"/>
        <w:ind w:firstLineChars="200" w:firstLine="480"/>
        <w:rPr>
          <w:rFonts w:asciiTheme="minorEastAsia" w:hAnsiTheme="minorEastAsia" w:cs="宋体"/>
          <w:sz w:val="24"/>
        </w:rPr>
      </w:pPr>
      <w:r>
        <w:rPr>
          <w:rFonts w:asciiTheme="minorEastAsia" w:hAnsiTheme="minorEastAsia" w:hint="eastAsia"/>
          <w:sz w:val="24"/>
        </w:rPr>
        <w:t>3、</w:t>
      </w:r>
      <w:r>
        <w:rPr>
          <w:rFonts w:asciiTheme="minorEastAsia" w:hAnsiTheme="minorEastAsia" w:cs="宋体" w:hint="eastAsia"/>
          <w:sz w:val="24"/>
        </w:rPr>
        <w:t>预算金额：</w:t>
      </w:r>
      <w:r>
        <w:rPr>
          <w:rFonts w:asciiTheme="minorEastAsia" w:hAnsiTheme="minorEastAsia" w:cs="宋体"/>
          <w:sz w:val="24"/>
        </w:rPr>
        <w:t>2150000.00元</w:t>
      </w:r>
    </w:p>
    <w:p w:rsidR="00166BAA" w:rsidRDefault="000045D0">
      <w:pPr>
        <w:adjustRightInd w:val="0"/>
        <w:snapToGrid w:val="0"/>
        <w:spacing w:line="480" w:lineRule="exact"/>
        <w:ind w:firstLineChars="200" w:firstLine="480"/>
        <w:rPr>
          <w:rFonts w:asciiTheme="minorEastAsia" w:hAnsiTheme="minorEastAsia"/>
          <w:sz w:val="24"/>
        </w:rPr>
      </w:pPr>
      <w:r>
        <w:rPr>
          <w:rFonts w:asciiTheme="minorEastAsia" w:hAnsiTheme="minorEastAsia" w:cs="宋体" w:hint="eastAsia"/>
          <w:sz w:val="24"/>
        </w:rPr>
        <w:t>4、</w:t>
      </w:r>
      <w:r>
        <w:rPr>
          <w:rFonts w:asciiTheme="minorEastAsia" w:hAnsiTheme="minorEastAsia" w:hint="eastAsia"/>
          <w:sz w:val="24"/>
        </w:rPr>
        <w:t>服务要求：符合国家及地方现行的标准和规范，满足采购人要求</w:t>
      </w:r>
    </w:p>
    <w:p w:rsidR="00166BAA" w:rsidRDefault="000045D0">
      <w:pPr>
        <w:adjustRightInd w:val="0"/>
        <w:snapToGrid w:val="0"/>
        <w:spacing w:line="480" w:lineRule="exact"/>
        <w:ind w:firstLineChars="200" w:firstLine="480"/>
        <w:rPr>
          <w:rFonts w:asciiTheme="minorEastAsia" w:hAnsiTheme="minorEastAsia"/>
          <w:color w:val="FF0000"/>
          <w:sz w:val="24"/>
        </w:rPr>
      </w:pPr>
      <w:r>
        <w:rPr>
          <w:rFonts w:asciiTheme="minorEastAsia" w:hAnsiTheme="minorEastAsia" w:hint="eastAsia"/>
          <w:sz w:val="24"/>
        </w:rPr>
        <w:t>5、服务期限：自合同签订之日起24个月内</w:t>
      </w:r>
    </w:p>
    <w:p w:rsidR="00166BAA" w:rsidRDefault="000045D0">
      <w:pPr>
        <w:adjustRightInd w:val="0"/>
        <w:snapToGrid w:val="0"/>
        <w:spacing w:line="480" w:lineRule="exact"/>
        <w:ind w:firstLineChars="200" w:firstLine="480"/>
        <w:rPr>
          <w:rFonts w:asciiTheme="minorEastAsia" w:hAnsiTheme="minorEastAsia"/>
          <w:color w:val="FF0000"/>
          <w:sz w:val="24"/>
        </w:rPr>
      </w:pPr>
      <w:r>
        <w:rPr>
          <w:rFonts w:asciiTheme="minorEastAsia" w:hAnsiTheme="minorEastAsia" w:hint="eastAsia"/>
          <w:color w:val="000000" w:themeColor="text1"/>
          <w:sz w:val="24"/>
        </w:rPr>
        <w:t>6、服务地点：义马市</w:t>
      </w:r>
    </w:p>
    <w:p w:rsidR="00166BAA" w:rsidRDefault="000045D0">
      <w:pPr>
        <w:spacing w:line="480" w:lineRule="exact"/>
        <w:ind w:firstLineChars="200" w:firstLine="482"/>
        <w:rPr>
          <w:rFonts w:asciiTheme="minorEastAsia" w:hAnsiTheme="minorEastAsia"/>
          <w:b/>
          <w:bCs/>
          <w:sz w:val="24"/>
        </w:rPr>
      </w:pPr>
      <w:r>
        <w:rPr>
          <w:rFonts w:asciiTheme="minorEastAsia" w:hAnsiTheme="minorEastAsia" w:cs="宋体"/>
          <w:b/>
          <w:bCs/>
          <w:sz w:val="24"/>
        </w:rPr>
        <w:t>二、服务内容</w:t>
      </w:r>
    </w:p>
    <w:p w:rsidR="00166BAA" w:rsidRDefault="000045D0">
      <w:pPr>
        <w:adjustRightInd w:val="0"/>
        <w:snapToGrid w:val="0"/>
        <w:spacing w:line="480" w:lineRule="exact"/>
        <w:ind w:firstLineChars="200" w:firstLine="480"/>
        <w:rPr>
          <w:rFonts w:asciiTheme="minorEastAsia" w:hAnsiTheme="minorEastAsia"/>
          <w:sz w:val="24"/>
        </w:rPr>
      </w:pPr>
      <w:r>
        <w:rPr>
          <w:rFonts w:asciiTheme="minorEastAsia" w:hAnsiTheme="minorEastAsia" w:hint="eastAsia"/>
          <w:sz w:val="24"/>
        </w:rPr>
        <w:t>（一）服务内容：</w:t>
      </w:r>
    </w:p>
    <w:p w:rsidR="00166BAA" w:rsidRDefault="000045D0">
      <w:pPr>
        <w:adjustRightInd w:val="0"/>
        <w:snapToGrid w:val="0"/>
        <w:spacing w:line="480" w:lineRule="exact"/>
        <w:ind w:firstLineChars="200" w:firstLine="480"/>
        <w:rPr>
          <w:rFonts w:asciiTheme="minorEastAsia" w:hAnsiTheme="minorEastAsia"/>
          <w:sz w:val="24"/>
        </w:rPr>
      </w:pPr>
      <w:r>
        <w:rPr>
          <w:rFonts w:asciiTheme="minorEastAsia" w:hAnsiTheme="minorEastAsia" w:hint="eastAsia"/>
          <w:sz w:val="24"/>
        </w:rPr>
        <w:t>主要包括“教育、医疗、产业招引、文旅、以及项目相关人员的培训”等要素提升内容，编制服务公司要针对全要素保障方面分析存在问题，提出工作指导性规划意见，</w:t>
      </w:r>
    </w:p>
    <w:p w:rsidR="00166BAA" w:rsidRDefault="000045D0">
      <w:pPr>
        <w:adjustRightInd w:val="0"/>
        <w:snapToGrid w:val="0"/>
        <w:spacing w:line="480" w:lineRule="exact"/>
        <w:ind w:firstLineChars="200" w:firstLine="480"/>
        <w:rPr>
          <w:rFonts w:asciiTheme="minorEastAsia" w:hAnsiTheme="minorEastAsia"/>
          <w:sz w:val="24"/>
        </w:rPr>
      </w:pPr>
      <w:r>
        <w:rPr>
          <w:rFonts w:asciiTheme="minorEastAsia" w:hAnsiTheme="minorEastAsia" w:hint="eastAsia"/>
          <w:sz w:val="24"/>
        </w:rPr>
        <w:t>（二）服务要求：</w:t>
      </w:r>
    </w:p>
    <w:p w:rsidR="00166BAA" w:rsidRDefault="000045D0">
      <w:pPr>
        <w:adjustRightInd w:val="0"/>
        <w:snapToGrid w:val="0"/>
        <w:spacing w:line="480" w:lineRule="exact"/>
        <w:ind w:firstLineChars="200" w:firstLine="480"/>
        <w:rPr>
          <w:rFonts w:asciiTheme="minorEastAsia" w:hAnsiTheme="minorEastAsia"/>
          <w:sz w:val="24"/>
        </w:rPr>
      </w:pPr>
      <w:r>
        <w:rPr>
          <w:rFonts w:asciiTheme="minorEastAsia" w:hAnsiTheme="minorEastAsia" w:hint="eastAsia"/>
          <w:sz w:val="24"/>
        </w:rPr>
        <w:t>1.在规定的时间内，根据双方约定的要求开展实地调研和调研报告、政策文件撰写等工作；</w:t>
      </w:r>
    </w:p>
    <w:p w:rsidR="00166BAA" w:rsidRDefault="000045D0">
      <w:pPr>
        <w:adjustRightInd w:val="0"/>
        <w:snapToGrid w:val="0"/>
        <w:spacing w:line="480" w:lineRule="exact"/>
        <w:ind w:firstLineChars="200" w:firstLine="480"/>
        <w:rPr>
          <w:rFonts w:asciiTheme="minorEastAsia" w:hAnsiTheme="minorEastAsia"/>
          <w:sz w:val="24"/>
        </w:rPr>
      </w:pPr>
      <w:r>
        <w:rPr>
          <w:rFonts w:asciiTheme="minorEastAsia" w:hAnsiTheme="minorEastAsia" w:hint="eastAsia"/>
          <w:sz w:val="24"/>
        </w:rPr>
        <w:t>2.项目研究必须立足于某某、某某实际、面向全国、放眼国际，具有超前意识，体现科学性、战略性、可行性和可操作性；</w:t>
      </w:r>
    </w:p>
    <w:p w:rsidR="00166BAA" w:rsidRDefault="000045D0">
      <w:pPr>
        <w:adjustRightInd w:val="0"/>
        <w:snapToGrid w:val="0"/>
        <w:spacing w:line="480" w:lineRule="exact"/>
        <w:ind w:firstLineChars="200" w:firstLine="480"/>
        <w:rPr>
          <w:rFonts w:asciiTheme="minorEastAsia" w:hAnsiTheme="minorEastAsia"/>
          <w:sz w:val="24"/>
        </w:rPr>
      </w:pPr>
      <w:r>
        <w:rPr>
          <w:rFonts w:asciiTheme="minorEastAsia" w:hAnsiTheme="minorEastAsia" w:hint="eastAsia"/>
          <w:sz w:val="24"/>
        </w:rPr>
        <w:t>3.引证内容应具有代表性，数据来源真实可靠，反映最新情况。注重实地调研。</w:t>
      </w:r>
    </w:p>
    <w:p w:rsidR="00166BAA" w:rsidRDefault="000045D0">
      <w:pPr>
        <w:adjustRightInd w:val="0"/>
        <w:snapToGrid w:val="0"/>
        <w:spacing w:line="480" w:lineRule="exact"/>
        <w:ind w:firstLineChars="200" w:firstLine="480"/>
        <w:rPr>
          <w:rFonts w:asciiTheme="minorEastAsia" w:hAnsiTheme="minorEastAsia"/>
          <w:sz w:val="24"/>
        </w:rPr>
      </w:pPr>
      <w:r>
        <w:rPr>
          <w:rFonts w:asciiTheme="minorEastAsia" w:hAnsiTheme="minorEastAsia" w:hint="eastAsia"/>
          <w:sz w:val="24"/>
        </w:rPr>
        <w:t>（三）成果形式：</w:t>
      </w:r>
    </w:p>
    <w:p w:rsidR="00166BAA" w:rsidRDefault="000045D0">
      <w:pPr>
        <w:adjustRightInd w:val="0"/>
        <w:snapToGrid w:val="0"/>
        <w:spacing w:line="480" w:lineRule="exact"/>
        <w:ind w:firstLineChars="200" w:firstLine="480"/>
        <w:rPr>
          <w:rFonts w:asciiTheme="minorEastAsia" w:hAnsiTheme="minorEastAsia"/>
          <w:sz w:val="24"/>
        </w:rPr>
      </w:pPr>
      <w:r>
        <w:rPr>
          <w:rFonts w:asciiTheme="minorEastAsia" w:hAnsiTheme="minorEastAsia" w:hint="eastAsia"/>
          <w:sz w:val="24"/>
        </w:rPr>
        <w:t>1.课题研究主报告1份，字数原则上在3万字左右；</w:t>
      </w:r>
    </w:p>
    <w:p w:rsidR="00166BAA" w:rsidRDefault="000045D0">
      <w:pPr>
        <w:adjustRightInd w:val="0"/>
        <w:snapToGrid w:val="0"/>
        <w:spacing w:line="480" w:lineRule="exact"/>
        <w:ind w:firstLineChars="200" w:firstLine="480"/>
        <w:rPr>
          <w:rFonts w:asciiTheme="minorEastAsia" w:hAnsiTheme="minorEastAsia"/>
          <w:sz w:val="24"/>
        </w:rPr>
      </w:pPr>
      <w:r>
        <w:rPr>
          <w:rFonts w:asciiTheme="minorEastAsia" w:hAnsiTheme="minorEastAsia" w:hint="eastAsia"/>
          <w:sz w:val="24"/>
        </w:rPr>
        <w:t>2.研究中所搜集或产生的主要参考资料汇编，含文字、图片、表格等资料；</w:t>
      </w:r>
    </w:p>
    <w:p w:rsidR="00166BAA" w:rsidRDefault="000045D0">
      <w:pPr>
        <w:adjustRightInd w:val="0"/>
        <w:snapToGrid w:val="0"/>
        <w:spacing w:line="480" w:lineRule="exact"/>
        <w:ind w:firstLineChars="200" w:firstLine="480"/>
        <w:rPr>
          <w:rFonts w:asciiTheme="minorEastAsia" w:hAnsiTheme="minorEastAsia"/>
          <w:sz w:val="24"/>
        </w:rPr>
      </w:pPr>
      <w:r>
        <w:rPr>
          <w:rFonts w:asciiTheme="minorEastAsia" w:hAnsiTheme="minorEastAsia" w:hint="eastAsia"/>
          <w:sz w:val="24"/>
        </w:rPr>
        <w:t>3.成果格式规范、数量足够，印刷版本及电子版本交付完整。</w:t>
      </w:r>
    </w:p>
    <w:p w:rsidR="00166BAA" w:rsidRDefault="00166BAA">
      <w:pPr>
        <w:adjustRightInd w:val="0"/>
        <w:snapToGrid w:val="0"/>
        <w:spacing w:line="480" w:lineRule="exact"/>
        <w:ind w:firstLineChars="200" w:firstLine="480"/>
        <w:rPr>
          <w:rFonts w:asciiTheme="minorEastAsia" w:eastAsiaTheme="minorEastAsia" w:hAnsiTheme="minorEastAsia"/>
          <w:sz w:val="24"/>
        </w:rPr>
      </w:pPr>
    </w:p>
    <w:p w:rsidR="00166BAA" w:rsidRDefault="00166BAA">
      <w:pPr>
        <w:adjustRightInd w:val="0"/>
        <w:snapToGrid w:val="0"/>
        <w:spacing w:line="480" w:lineRule="exact"/>
        <w:ind w:firstLineChars="200" w:firstLine="643"/>
        <w:rPr>
          <w:rFonts w:ascii="宋体" w:hAnsi="宋体" w:cs="宋体"/>
          <w:b/>
          <w:kern w:val="44"/>
          <w:sz w:val="32"/>
          <w:szCs w:val="32"/>
        </w:rPr>
      </w:pPr>
    </w:p>
    <w:p w:rsidR="00166BAA" w:rsidRDefault="00166BAA">
      <w:pPr>
        <w:adjustRightInd w:val="0"/>
        <w:snapToGrid w:val="0"/>
        <w:spacing w:line="480" w:lineRule="exact"/>
        <w:ind w:firstLineChars="200" w:firstLine="643"/>
        <w:rPr>
          <w:rFonts w:ascii="宋体" w:hAnsi="宋体" w:cs="宋体"/>
          <w:b/>
          <w:kern w:val="44"/>
          <w:sz w:val="32"/>
          <w:szCs w:val="32"/>
        </w:rPr>
      </w:pPr>
    </w:p>
    <w:p w:rsidR="00166BAA" w:rsidRDefault="00166BAA">
      <w:pPr>
        <w:adjustRightInd w:val="0"/>
        <w:snapToGrid w:val="0"/>
        <w:spacing w:line="480" w:lineRule="exact"/>
        <w:ind w:firstLineChars="200" w:firstLine="643"/>
        <w:rPr>
          <w:rFonts w:ascii="宋体" w:hAnsi="宋体" w:cs="宋体"/>
          <w:b/>
          <w:kern w:val="44"/>
          <w:sz w:val="32"/>
          <w:szCs w:val="32"/>
        </w:rPr>
      </w:pPr>
    </w:p>
    <w:p w:rsidR="00166BAA" w:rsidRDefault="00166BAA">
      <w:pPr>
        <w:adjustRightInd w:val="0"/>
        <w:snapToGrid w:val="0"/>
        <w:spacing w:line="480" w:lineRule="exact"/>
        <w:ind w:firstLineChars="200" w:firstLine="643"/>
        <w:rPr>
          <w:rFonts w:ascii="宋体" w:hAnsi="宋体" w:cs="宋体"/>
          <w:b/>
          <w:kern w:val="44"/>
          <w:sz w:val="32"/>
          <w:szCs w:val="32"/>
        </w:rPr>
      </w:pPr>
    </w:p>
    <w:p w:rsidR="00166BAA" w:rsidRDefault="00166BAA">
      <w:pPr>
        <w:adjustRightInd w:val="0"/>
        <w:snapToGrid w:val="0"/>
        <w:spacing w:line="480" w:lineRule="exact"/>
        <w:rPr>
          <w:rFonts w:ascii="宋体" w:hAnsi="宋体" w:cs="宋体"/>
          <w:b/>
          <w:kern w:val="44"/>
          <w:sz w:val="32"/>
          <w:szCs w:val="32"/>
        </w:rPr>
      </w:pPr>
    </w:p>
    <w:p w:rsidR="00B87CF3" w:rsidRDefault="00B87CF3">
      <w:pPr>
        <w:adjustRightInd w:val="0"/>
        <w:snapToGrid w:val="0"/>
        <w:spacing w:line="480" w:lineRule="exact"/>
        <w:ind w:firstLineChars="200" w:firstLine="643"/>
        <w:jc w:val="center"/>
        <w:rPr>
          <w:rFonts w:ascii="宋体" w:hAnsi="宋体" w:cs="宋体"/>
          <w:b/>
          <w:kern w:val="44"/>
          <w:sz w:val="32"/>
          <w:szCs w:val="32"/>
        </w:rPr>
      </w:pPr>
    </w:p>
    <w:p w:rsidR="00166BAA" w:rsidRDefault="000045D0">
      <w:pPr>
        <w:adjustRightInd w:val="0"/>
        <w:snapToGrid w:val="0"/>
        <w:spacing w:line="480" w:lineRule="exact"/>
        <w:ind w:firstLineChars="200" w:firstLine="643"/>
        <w:jc w:val="center"/>
        <w:rPr>
          <w:rFonts w:asciiTheme="minorEastAsia" w:eastAsiaTheme="minorEastAsia" w:hAnsiTheme="minorEastAsia"/>
          <w:color w:val="FF0000"/>
          <w:sz w:val="28"/>
          <w:szCs w:val="28"/>
        </w:rPr>
      </w:pPr>
      <w:r>
        <w:rPr>
          <w:rFonts w:ascii="宋体" w:hAnsi="宋体" w:cs="宋体" w:hint="eastAsia"/>
          <w:b/>
          <w:kern w:val="44"/>
          <w:sz w:val="32"/>
          <w:szCs w:val="32"/>
        </w:rPr>
        <w:t xml:space="preserve">第五章  </w:t>
      </w:r>
      <w:bookmarkStart w:id="38" w:name="_Toc97816693"/>
      <w:bookmarkStart w:id="39" w:name="_Toc17294"/>
      <w:bookmarkEnd w:id="36"/>
      <w:bookmarkEnd w:id="37"/>
      <w:r>
        <w:rPr>
          <w:rFonts w:ascii="宋体" w:hAnsi="宋体" w:cs="宋体" w:hint="eastAsia"/>
          <w:b/>
          <w:kern w:val="44"/>
          <w:sz w:val="32"/>
          <w:szCs w:val="32"/>
        </w:rPr>
        <w:t>合同条款及格式（主要条款）</w:t>
      </w:r>
    </w:p>
    <w:p w:rsidR="00166BAA" w:rsidRDefault="000045D0">
      <w:pPr>
        <w:pStyle w:val="Default"/>
      </w:pPr>
      <w:r>
        <w:rPr>
          <w:rFonts w:hint="eastAsia"/>
        </w:rPr>
        <w:t xml:space="preserve"> </w:t>
      </w:r>
    </w:p>
    <w:p w:rsidR="00166BAA" w:rsidRDefault="000045D0">
      <w:pPr>
        <w:pStyle w:val="Default"/>
        <w:ind w:firstLineChars="100" w:firstLine="240"/>
      </w:pPr>
      <w:r>
        <w:rPr>
          <w:rFonts w:hint="eastAsia"/>
        </w:rPr>
        <w:t xml:space="preserve"> 由招标人与中标单位根据本招标文件、中标单位提交的投标文件及中标通知书、国家有关规定，双方协商签订本项目服务合同。</w:t>
      </w:r>
    </w:p>
    <w:p w:rsidR="00166BAA" w:rsidRDefault="000045D0">
      <w:pPr>
        <w:widowControl/>
        <w:jc w:val="center"/>
        <w:rPr>
          <w:rFonts w:ascii="宋体" w:hAnsi="宋体" w:cs="宋体"/>
          <w:kern w:val="44"/>
          <w:sz w:val="28"/>
          <w:szCs w:val="28"/>
        </w:rPr>
      </w:pPr>
      <w:r>
        <w:rPr>
          <w:rFonts w:ascii="宋体" w:hAnsi="宋体" w:cs="宋体"/>
          <w:kern w:val="44"/>
          <w:sz w:val="28"/>
          <w:szCs w:val="28"/>
        </w:rPr>
        <w:br w:type="page"/>
      </w:r>
      <w:r>
        <w:rPr>
          <w:rFonts w:ascii="宋体" w:hAnsi="宋体" w:cs="宋体" w:hint="eastAsia"/>
          <w:b/>
          <w:kern w:val="44"/>
          <w:sz w:val="32"/>
          <w:szCs w:val="32"/>
        </w:rPr>
        <w:t>第六章  投标文件格式</w:t>
      </w:r>
      <w:bookmarkEnd w:id="38"/>
      <w:bookmarkEnd w:id="39"/>
    </w:p>
    <w:p w:rsidR="00166BAA" w:rsidRDefault="00166BAA">
      <w:pPr>
        <w:jc w:val="center"/>
        <w:rPr>
          <w:rFonts w:ascii="宋体" w:hAnsi="宋体" w:cs="宋体"/>
          <w:sz w:val="36"/>
          <w:szCs w:val="36"/>
        </w:rPr>
      </w:pPr>
    </w:p>
    <w:p w:rsidR="00166BAA" w:rsidRDefault="00166BAA">
      <w:pPr>
        <w:jc w:val="center"/>
        <w:rPr>
          <w:rFonts w:ascii="宋体" w:hAnsi="宋体" w:cs="宋体"/>
          <w:sz w:val="36"/>
          <w:szCs w:val="36"/>
        </w:rPr>
      </w:pPr>
    </w:p>
    <w:p w:rsidR="00166BAA" w:rsidRDefault="00166BAA">
      <w:pPr>
        <w:jc w:val="center"/>
        <w:rPr>
          <w:rFonts w:ascii="宋体" w:hAnsi="宋体" w:cs="宋体"/>
          <w:sz w:val="36"/>
          <w:szCs w:val="36"/>
        </w:rPr>
      </w:pPr>
      <w:bookmarkStart w:id="40" w:name="OLE_LINK10"/>
      <w:bookmarkStart w:id="41" w:name="OLE_LINK11"/>
    </w:p>
    <w:p w:rsidR="00166BAA" w:rsidRDefault="000045D0">
      <w:pPr>
        <w:jc w:val="center"/>
        <w:rPr>
          <w:rFonts w:ascii="宋体" w:hAnsi="宋体" w:cs="宋体"/>
          <w:sz w:val="36"/>
          <w:szCs w:val="36"/>
        </w:rPr>
      </w:pPr>
      <w:r>
        <w:rPr>
          <w:rFonts w:ascii="宋体" w:hAnsi="宋体" w:cs="宋体" w:hint="eastAsia"/>
          <w:sz w:val="36"/>
          <w:szCs w:val="36"/>
        </w:rPr>
        <w:t>（项目名称）</w:t>
      </w:r>
    </w:p>
    <w:p w:rsidR="00166BAA" w:rsidRDefault="00166BAA">
      <w:pPr>
        <w:jc w:val="center"/>
        <w:rPr>
          <w:rFonts w:ascii="宋体" w:hAnsi="宋体" w:cs="宋体"/>
          <w:sz w:val="36"/>
          <w:szCs w:val="36"/>
        </w:rPr>
      </w:pPr>
    </w:p>
    <w:p w:rsidR="00166BAA" w:rsidRDefault="00166BAA">
      <w:pPr>
        <w:jc w:val="center"/>
        <w:rPr>
          <w:rFonts w:ascii="宋体" w:hAnsi="宋体" w:cs="宋体"/>
          <w:sz w:val="36"/>
          <w:szCs w:val="36"/>
        </w:rPr>
      </w:pPr>
    </w:p>
    <w:p w:rsidR="00166BAA" w:rsidRDefault="00166BAA">
      <w:pPr>
        <w:jc w:val="center"/>
        <w:rPr>
          <w:rFonts w:ascii="宋体" w:hAnsi="宋体" w:cs="宋体"/>
          <w:sz w:val="36"/>
          <w:szCs w:val="36"/>
        </w:rPr>
      </w:pPr>
    </w:p>
    <w:p w:rsidR="00166BAA" w:rsidRDefault="00166BAA">
      <w:pPr>
        <w:jc w:val="center"/>
        <w:rPr>
          <w:rFonts w:ascii="宋体" w:hAnsi="宋体" w:cs="宋体"/>
          <w:sz w:val="36"/>
          <w:szCs w:val="36"/>
        </w:rPr>
      </w:pPr>
    </w:p>
    <w:p w:rsidR="00166BAA" w:rsidRDefault="00166BAA">
      <w:pPr>
        <w:jc w:val="center"/>
        <w:rPr>
          <w:rFonts w:ascii="宋体" w:hAnsi="宋体" w:cs="宋体"/>
          <w:sz w:val="36"/>
          <w:szCs w:val="36"/>
        </w:rPr>
      </w:pPr>
    </w:p>
    <w:p w:rsidR="00166BAA" w:rsidRDefault="00166BAA">
      <w:pPr>
        <w:jc w:val="center"/>
        <w:rPr>
          <w:rFonts w:ascii="宋体" w:hAnsi="宋体" w:cs="宋体"/>
          <w:sz w:val="36"/>
          <w:szCs w:val="36"/>
        </w:rPr>
      </w:pPr>
    </w:p>
    <w:p w:rsidR="00166BAA" w:rsidRDefault="000045D0">
      <w:pPr>
        <w:jc w:val="center"/>
        <w:rPr>
          <w:rFonts w:ascii="宋体" w:hAnsi="宋体" w:cs="宋体"/>
          <w:sz w:val="72"/>
          <w:szCs w:val="72"/>
        </w:rPr>
      </w:pPr>
      <w:r>
        <w:rPr>
          <w:rFonts w:ascii="宋体" w:hAnsi="宋体" w:cs="宋体" w:hint="eastAsia"/>
          <w:sz w:val="72"/>
          <w:szCs w:val="72"/>
        </w:rPr>
        <w:t>响 应 文 件</w:t>
      </w:r>
    </w:p>
    <w:p w:rsidR="00166BAA" w:rsidRDefault="00166BAA">
      <w:pPr>
        <w:keepNext/>
        <w:keepLines/>
        <w:tabs>
          <w:tab w:val="left" w:pos="840"/>
        </w:tabs>
        <w:spacing w:before="160" w:after="160" w:line="160" w:lineRule="atLeast"/>
        <w:ind w:left="840" w:hanging="284"/>
        <w:textAlignment w:val="baseline"/>
        <w:outlineLvl w:val="1"/>
        <w:rPr>
          <w:rFonts w:ascii="宋体" w:hAnsi="宋体" w:cs="宋体"/>
          <w:sz w:val="28"/>
        </w:rPr>
      </w:pPr>
    </w:p>
    <w:p w:rsidR="00166BAA" w:rsidRDefault="00166BAA">
      <w:pPr>
        <w:jc w:val="center"/>
        <w:rPr>
          <w:rFonts w:ascii="宋体" w:hAnsi="宋体" w:cs="宋体"/>
          <w:sz w:val="36"/>
          <w:szCs w:val="36"/>
        </w:rPr>
      </w:pPr>
    </w:p>
    <w:p w:rsidR="00166BAA" w:rsidRDefault="00166BAA">
      <w:pPr>
        <w:jc w:val="center"/>
        <w:rPr>
          <w:rFonts w:ascii="宋体" w:hAnsi="宋体" w:cs="宋体"/>
          <w:sz w:val="36"/>
          <w:szCs w:val="36"/>
        </w:rPr>
      </w:pPr>
    </w:p>
    <w:p w:rsidR="00166BAA" w:rsidRDefault="00166BAA">
      <w:pPr>
        <w:jc w:val="center"/>
        <w:rPr>
          <w:rFonts w:ascii="宋体" w:hAnsi="宋体" w:cs="宋体"/>
          <w:sz w:val="36"/>
          <w:szCs w:val="36"/>
        </w:rPr>
      </w:pPr>
    </w:p>
    <w:p w:rsidR="00166BAA" w:rsidRDefault="00166BAA">
      <w:pPr>
        <w:jc w:val="center"/>
        <w:rPr>
          <w:rFonts w:ascii="宋体" w:hAnsi="宋体" w:cs="宋体"/>
          <w:sz w:val="36"/>
          <w:szCs w:val="36"/>
        </w:rPr>
      </w:pPr>
    </w:p>
    <w:p w:rsidR="00166BAA" w:rsidRDefault="00166BAA">
      <w:pPr>
        <w:jc w:val="center"/>
        <w:rPr>
          <w:rFonts w:ascii="宋体" w:hAnsi="宋体" w:cs="宋体"/>
          <w:sz w:val="36"/>
          <w:szCs w:val="36"/>
        </w:rPr>
      </w:pPr>
    </w:p>
    <w:p w:rsidR="00166BAA" w:rsidRDefault="00166BAA">
      <w:pPr>
        <w:jc w:val="center"/>
        <w:rPr>
          <w:rFonts w:ascii="宋体" w:hAnsi="宋体" w:cs="宋体"/>
          <w:sz w:val="36"/>
          <w:szCs w:val="36"/>
        </w:rPr>
      </w:pPr>
    </w:p>
    <w:p w:rsidR="00166BAA" w:rsidRDefault="00166BAA">
      <w:pPr>
        <w:jc w:val="center"/>
        <w:rPr>
          <w:rFonts w:ascii="宋体" w:hAnsi="宋体" w:cs="宋体"/>
          <w:sz w:val="36"/>
          <w:szCs w:val="36"/>
        </w:rPr>
      </w:pPr>
    </w:p>
    <w:p w:rsidR="00166BAA" w:rsidRDefault="00166BAA">
      <w:pPr>
        <w:jc w:val="center"/>
        <w:rPr>
          <w:rFonts w:ascii="宋体" w:hAnsi="宋体" w:cs="宋体"/>
          <w:sz w:val="36"/>
          <w:szCs w:val="36"/>
        </w:rPr>
      </w:pPr>
    </w:p>
    <w:p w:rsidR="00166BAA" w:rsidRDefault="000045D0">
      <w:pPr>
        <w:spacing w:line="600" w:lineRule="exact"/>
        <w:jc w:val="center"/>
        <w:rPr>
          <w:rFonts w:ascii="宋体" w:hAnsi="宋体" w:cs="宋体"/>
          <w:sz w:val="32"/>
          <w:szCs w:val="32"/>
        </w:rPr>
      </w:pPr>
      <w:r>
        <w:rPr>
          <w:rFonts w:ascii="宋体" w:hAnsi="宋体" w:cs="宋体" w:hint="eastAsia"/>
          <w:sz w:val="32"/>
          <w:szCs w:val="32"/>
        </w:rPr>
        <w:t>投标供应商：</w:t>
      </w:r>
      <w:r>
        <w:rPr>
          <w:rFonts w:ascii="宋体" w:hAnsi="宋体" w:cs="宋体" w:hint="eastAsia"/>
          <w:sz w:val="32"/>
          <w:szCs w:val="32"/>
          <w:u w:val="single"/>
        </w:rPr>
        <w:t xml:space="preserve">                  </w:t>
      </w:r>
      <w:r>
        <w:rPr>
          <w:rFonts w:ascii="宋体" w:hAnsi="宋体" w:cs="宋体" w:hint="eastAsia"/>
          <w:sz w:val="32"/>
          <w:szCs w:val="32"/>
        </w:rPr>
        <w:t>（电子签章）</w:t>
      </w:r>
    </w:p>
    <w:p w:rsidR="00166BAA" w:rsidRDefault="000045D0">
      <w:pPr>
        <w:spacing w:line="600" w:lineRule="exact"/>
        <w:jc w:val="center"/>
        <w:rPr>
          <w:rFonts w:ascii="宋体" w:hAnsi="宋体" w:cs="宋体"/>
          <w:sz w:val="32"/>
          <w:szCs w:val="32"/>
        </w:rPr>
      </w:pPr>
      <w:r>
        <w:rPr>
          <w:rFonts w:ascii="宋体" w:hAnsi="宋体" w:cs="宋体" w:hint="eastAsia"/>
          <w:sz w:val="32"/>
          <w:szCs w:val="32"/>
        </w:rPr>
        <w:t>法定代表人：</w:t>
      </w:r>
      <w:r>
        <w:rPr>
          <w:rFonts w:ascii="宋体" w:hAnsi="宋体" w:cs="宋体" w:hint="eastAsia"/>
          <w:sz w:val="32"/>
          <w:szCs w:val="32"/>
          <w:u w:val="single"/>
        </w:rPr>
        <w:t xml:space="preserve">            </w:t>
      </w:r>
      <w:r>
        <w:rPr>
          <w:rFonts w:ascii="宋体" w:hAnsi="宋体" w:cs="宋体" w:hint="eastAsia"/>
          <w:sz w:val="32"/>
          <w:szCs w:val="32"/>
        </w:rPr>
        <w:t>（电子签章或签字）</w:t>
      </w:r>
    </w:p>
    <w:p w:rsidR="00166BAA" w:rsidRDefault="000045D0">
      <w:pPr>
        <w:spacing w:line="600" w:lineRule="exact"/>
        <w:ind w:firstLineChars="400" w:firstLine="1280"/>
        <w:rPr>
          <w:rFonts w:ascii="宋体" w:hAnsi="宋体" w:cs="宋体"/>
          <w:sz w:val="32"/>
          <w:szCs w:val="32"/>
        </w:rPr>
      </w:pPr>
      <w:r>
        <w:rPr>
          <w:rFonts w:ascii="宋体" w:hAnsi="宋体" w:cs="宋体" w:hint="eastAsia"/>
          <w:sz w:val="32"/>
          <w:szCs w:val="32"/>
        </w:rPr>
        <w:t xml:space="preserve">日      期： </w:t>
      </w:r>
      <w:r>
        <w:rPr>
          <w:rFonts w:ascii="宋体" w:hAnsi="宋体" w:cs="宋体" w:hint="eastAsia"/>
          <w:sz w:val="32"/>
          <w:szCs w:val="32"/>
          <w:u w:val="single"/>
        </w:rPr>
        <w:t xml:space="preserve">      </w:t>
      </w:r>
      <w:r>
        <w:rPr>
          <w:rFonts w:ascii="宋体" w:hAnsi="宋体" w:cs="宋体" w:hint="eastAsia"/>
          <w:sz w:val="32"/>
          <w:szCs w:val="32"/>
        </w:rPr>
        <w:t>年</w:t>
      </w:r>
      <w:r>
        <w:rPr>
          <w:rFonts w:ascii="宋体" w:hAnsi="宋体" w:cs="宋体" w:hint="eastAsia"/>
          <w:sz w:val="32"/>
          <w:szCs w:val="32"/>
          <w:u w:val="single"/>
        </w:rPr>
        <w:t xml:space="preserve">     </w:t>
      </w:r>
      <w:r>
        <w:rPr>
          <w:rFonts w:ascii="宋体" w:hAnsi="宋体" w:cs="宋体" w:hint="eastAsia"/>
          <w:sz w:val="32"/>
          <w:szCs w:val="32"/>
        </w:rPr>
        <w:t>月</w:t>
      </w:r>
      <w:r>
        <w:rPr>
          <w:rFonts w:ascii="宋体" w:hAnsi="宋体" w:cs="宋体" w:hint="eastAsia"/>
          <w:sz w:val="32"/>
          <w:szCs w:val="32"/>
          <w:u w:val="single"/>
        </w:rPr>
        <w:t xml:space="preserve">     </w:t>
      </w:r>
      <w:r>
        <w:rPr>
          <w:rFonts w:ascii="宋体" w:hAnsi="宋体" w:cs="宋体" w:hint="eastAsia"/>
          <w:sz w:val="32"/>
          <w:szCs w:val="32"/>
        </w:rPr>
        <w:t>日</w:t>
      </w:r>
    </w:p>
    <w:p w:rsidR="00166BAA" w:rsidRDefault="000045D0">
      <w:pPr>
        <w:rPr>
          <w:rFonts w:ascii="宋体" w:hAnsi="宋体" w:cs="宋体"/>
          <w:sz w:val="28"/>
          <w:szCs w:val="28"/>
        </w:rPr>
      </w:pPr>
      <w:r>
        <w:rPr>
          <w:rFonts w:ascii="宋体" w:hAnsi="宋体" w:cs="宋体" w:hint="eastAsia"/>
          <w:sz w:val="28"/>
          <w:szCs w:val="28"/>
        </w:rPr>
        <w:t xml:space="preserve"> </w:t>
      </w:r>
    </w:p>
    <w:p w:rsidR="00166BAA" w:rsidRDefault="00166BAA">
      <w:pPr>
        <w:rPr>
          <w:rFonts w:ascii="宋体" w:hAnsi="宋体" w:cs="宋体"/>
          <w:sz w:val="28"/>
          <w:szCs w:val="28"/>
        </w:rPr>
      </w:pPr>
    </w:p>
    <w:p w:rsidR="00166BAA" w:rsidRDefault="00166BAA">
      <w:pPr>
        <w:jc w:val="center"/>
        <w:rPr>
          <w:rFonts w:ascii="宋体" w:hAnsi="宋体" w:cs="宋体"/>
          <w:sz w:val="36"/>
          <w:szCs w:val="36"/>
        </w:rPr>
      </w:pPr>
    </w:p>
    <w:p w:rsidR="00166BAA" w:rsidRDefault="00166BAA">
      <w:pPr>
        <w:jc w:val="center"/>
        <w:rPr>
          <w:rFonts w:ascii="宋体" w:hAnsi="宋体" w:cs="宋体"/>
          <w:sz w:val="36"/>
          <w:szCs w:val="36"/>
        </w:rPr>
      </w:pPr>
    </w:p>
    <w:p w:rsidR="00166BAA" w:rsidRDefault="000045D0">
      <w:pPr>
        <w:jc w:val="center"/>
        <w:rPr>
          <w:rFonts w:ascii="宋体" w:hAnsi="宋体" w:cs="宋体"/>
          <w:sz w:val="36"/>
          <w:szCs w:val="36"/>
        </w:rPr>
      </w:pPr>
      <w:r>
        <w:rPr>
          <w:rFonts w:ascii="宋体" w:hAnsi="宋体" w:cs="宋体" w:hint="eastAsia"/>
          <w:sz w:val="36"/>
          <w:szCs w:val="36"/>
        </w:rPr>
        <w:t>目    录</w:t>
      </w:r>
    </w:p>
    <w:p w:rsidR="00166BAA" w:rsidRDefault="00166BAA">
      <w:pPr>
        <w:jc w:val="center"/>
        <w:rPr>
          <w:rFonts w:ascii="宋体" w:hAnsi="宋体" w:cs="宋体"/>
          <w:sz w:val="36"/>
          <w:szCs w:val="36"/>
        </w:rPr>
      </w:pPr>
    </w:p>
    <w:p w:rsidR="00166BAA" w:rsidRDefault="000045D0">
      <w:pPr>
        <w:jc w:val="center"/>
        <w:rPr>
          <w:rFonts w:ascii="宋体" w:hAnsi="宋体" w:cs="宋体"/>
          <w:sz w:val="36"/>
          <w:szCs w:val="36"/>
        </w:rPr>
      </w:pPr>
      <w:r>
        <w:rPr>
          <w:rFonts w:ascii="宋体" w:hAnsi="宋体" w:cs="宋体" w:hint="eastAsia"/>
          <w:sz w:val="36"/>
          <w:szCs w:val="36"/>
        </w:rPr>
        <w:t>（自拟）</w:t>
      </w:r>
    </w:p>
    <w:p w:rsidR="00166BAA" w:rsidRDefault="000045D0">
      <w:pPr>
        <w:rPr>
          <w:rFonts w:ascii="宋体" w:hAnsi="宋体" w:cs="宋体"/>
          <w:sz w:val="28"/>
          <w:szCs w:val="28"/>
        </w:rPr>
      </w:pPr>
      <w:r>
        <w:rPr>
          <w:rFonts w:ascii="宋体" w:hAnsi="宋体" w:cs="宋体" w:hint="eastAsia"/>
          <w:sz w:val="28"/>
          <w:szCs w:val="28"/>
        </w:rPr>
        <w:t xml:space="preserve"> </w:t>
      </w: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166BAA">
      <w:pPr>
        <w:rPr>
          <w:rFonts w:ascii="宋体" w:hAnsi="宋体" w:cs="宋体"/>
          <w:sz w:val="28"/>
          <w:szCs w:val="28"/>
        </w:rPr>
      </w:pPr>
    </w:p>
    <w:p w:rsidR="00166BAA" w:rsidRDefault="000045D0">
      <w:pPr>
        <w:jc w:val="center"/>
        <w:rPr>
          <w:rFonts w:ascii="宋体" w:hAnsi="宋体" w:cs="宋体"/>
          <w:b/>
          <w:sz w:val="28"/>
          <w:szCs w:val="28"/>
        </w:rPr>
      </w:pPr>
      <w:r>
        <w:rPr>
          <w:rFonts w:ascii="宋体" w:hAnsi="宋体" w:cs="宋体" w:hint="eastAsia"/>
          <w:b/>
          <w:sz w:val="28"/>
          <w:szCs w:val="28"/>
        </w:rPr>
        <w:br w:type="page"/>
        <w:t>一、投标函及开标一览表</w:t>
      </w:r>
    </w:p>
    <w:p w:rsidR="00166BAA" w:rsidRDefault="00166BAA">
      <w:pPr>
        <w:jc w:val="center"/>
        <w:rPr>
          <w:rFonts w:ascii="宋体" w:hAnsi="宋体" w:cs="宋体"/>
          <w:sz w:val="28"/>
          <w:szCs w:val="28"/>
        </w:rPr>
      </w:pPr>
    </w:p>
    <w:p w:rsidR="00166BAA" w:rsidRDefault="000045D0">
      <w:pPr>
        <w:jc w:val="center"/>
        <w:rPr>
          <w:rFonts w:ascii="宋体" w:hAnsi="宋体" w:cs="宋体"/>
          <w:sz w:val="28"/>
          <w:szCs w:val="28"/>
        </w:rPr>
      </w:pPr>
      <w:r>
        <w:rPr>
          <w:rFonts w:ascii="宋体" w:hAnsi="宋体" w:cs="宋体" w:hint="eastAsia"/>
          <w:sz w:val="28"/>
          <w:szCs w:val="28"/>
        </w:rPr>
        <w:t>（一）投标函</w:t>
      </w:r>
    </w:p>
    <w:p w:rsidR="00166BAA" w:rsidRDefault="00166BAA">
      <w:pPr>
        <w:rPr>
          <w:rFonts w:ascii="宋体" w:hAnsi="宋体" w:cs="宋体"/>
          <w:sz w:val="28"/>
          <w:szCs w:val="28"/>
        </w:rPr>
      </w:pPr>
    </w:p>
    <w:p w:rsidR="00166BAA" w:rsidRDefault="000045D0">
      <w:pPr>
        <w:spacing w:line="560" w:lineRule="exact"/>
        <w:ind w:left="170" w:firstLineChars="200" w:firstLine="480"/>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（采购人名称）</w:t>
      </w:r>
    </w:p>
    <w:p w:rsidR="00166BAA" w:rsidRDefault="000045D0">
      <w:pPr>
        <w:spacing w:line="560" w:lineRule="exact"/>
        <w:ind w:left="170" w:firstLineChars="200" w:firstLine="480"/>
        <w:rPr>
          <w:rFonts w:ascii="宋体" w:hAnsi="宋体" w:cs="宋体"/>
          <w:sz w:val="24"/>
        </w:rPr>
      </w:pPr>
      <w:r>
        <w:rPr>
          <w:rFonts w:ascii="宋体" w:hAnsi="宋体" w:cs="宋体" w:hint="eastAsia"/>
          <w:sz w:val="24"/>
        </w:rPr>
        <w:t>我方已仔细研究了</w:t>
      </w:r>
      <w:r>
        <w:rPr>
          <w:rFonts w:ascii="宋体" w:hAnsi="宋体" w:cs="宋体" w:hint="eastAsia"/>
          <w:sz w:val="24"/>
          <w:u w:val="single"/>
        </w:rPr>
        <w:t xml:space="preserve">                        </w:t>
      </w:r>
      <w:r>
        <w:rPr>
          <w:rFonts w:ascii="宋体" w:hAnsi="宋体" w:cs="宋体" w:hint="eastAsia"/>
          <w:sz w:val="24"/>
        </w:rPr>
        <w:t>（项目名称）招标文件的全部内容，愿意以（大写）：</w:t>
      </w:r>
      <w:r>
        <w:rPr>
          <w:rFonts w:ascii="宋体" w:hAnsi="宋体" w:cs="宋体" w:hint="eastAsia"/>
          <w:sz w:val="24"/>
          <w:u w:val="single"/>
        </w:rPr>
        <w:t xml:space="preserve">             </w:t>
      </w:r>
      <w:r>
        <w:rPr>
          <w:rFonts w:ascii="宋体" w:hAnsi="宋体" w:cs="宋体" w:hint="eastAsia"/>
          <w:sz w:val="24"/>
        </w:rPr>
        <w:t>（小写）：</w:t>
      </w:r>
      <w:r>
        <w:rPr>
          <w:rFonts w:ascii="宋体" w:hAnsi="宋体" w:cs="宋体" w:hint="eastAsia"/>
          <w:sz w:val="24"/>
          <w:u w:val="single"/>
        </w:rPr>
        <w:t xml:space="preserve">           </w:t>
      </w:r>
      <w:r>
        <w:rPr>
          <w:rFonts w:ascii="宋体" w:hAnsi="宋体" w:cs="宋体" w:hint="eastAsia"/>
          <w:sz w:val="24"/>
        </w:rPr>
        <w:t>元的总报价来完成项目。服务期限为</w:t>
      </w:r>
      <w:r>
        <w:rPr>
          <w:rFonts w:ascii="宋体" w:hAnsi="宋体" w:cs="宋体" w:hint="eastAsia"/>
          <w:sz w:val="24"/>
          <w:u w:val="single"/>
        </w:rPr>
        <w:t xml:space="preserve">       </w:t>
      </w:r>
      <w:r>
        <w:rPr>
          <w:rFonts w:ascii="宋体" w:hAnsi="宋体" w:cs="宋体" w:hint="eastAsia"/>
          <w:sz w:val="24"/>
        </w:rPr>
        <w:t>；服务要求：</w:t>
      </w:r>
      <w:r>
        <w:rPr>
          <w:rFonts w:ascii="宋体" w:hAnsi="宋体" w:cs="宋体" w:hint="eastAsia"/>
          <w:sz w:val="24"/>
          <w:u w:val="single"/>
        </w:rPr>
        <w:t xml:space="preserve">          </w:t>
      </w:r>
      <w:r>
        <w:rPr>
          <w:rFonts w:ascii="宋体" w:hAnsi="宋体" w:cs="宋体" w:hint="eastAsia"/>
          <w:sz w:val="24"/>
        </w:rPr>
        <w:t>。</w:t>
      </w:r>
    </w:p>
    <w:p w:rsidR="00166BAA" w:rsidRDefault="000045D0">
      <w:pPr>
        <w:spacing w:line="560" w:lineRule="exact"/>
        <w:ind w:left="170" w:firstLineChars="200" w:firstLine="480"/>
        <w:rPr>
          <w:rFonts w:ascii="宋体" w:hAnsi="宋体" w:cs="宋体"/>
          <w:sz w:val="24"/>
        </w:rPr>
      </w:pPr>
      <w:r>
        <w:rPr>
          <w:rFonts w:ascii="宋体" w:hAnsi="宋体" w:cs="宋体" w:hint="eastAsia"/>
          <w:sz w:val="24"/>
        </w:rPr>
        <w:t>2．我方承诺在投标有效期内不修改、撤销投标响应文件。</w:t>
      </w:r>
    </w:p>
    <w:p w:rsidR="00166BAA" w:rsidRDefault="000045D0">
      <w:pPr>
        <w:spacing w:line="560" w:lineRule="exact"/>
        <w:ind w:left="170" w:firstLineChars="200" w:firstLine="480"/>
        <w:rPr>
          <w:rFonts w:ascii="宋体" w:hAnsi="宋体" w:cs="宋体"/>
          <w:sz w:val="24"/>
        </w:rPr>
      </w:pPr>
      <w:r>
        <w:rPr>
          <w:rFonts w:ascii="宋体" w:hAnsi="宋体" w:cs="宋体" w:hint="eastAsia"/>
          <w:sz w:val="24"/>
        </w:rPr>
        <w:t>3．随同本投标函提交投标承诺函。</w:t>
      </w:r>
    </w:p>
    <w:p w:rsidR="00166BAA" w:rsidRDefault="000045D0">
      <w:pPr>
        <w:spacing w:line="560" w:lineRule="exact"/>
        <w:ind w:left="170" w:firstLineChars="200" w:firstLine="480"/>
        <w:rPr>
          <w:rFonts w:ascii="宋体" w:hAnsi="宋体" w:cs="宋体"/>
          <w:sz w:val="24"/>
        </w:rPr>
      </w:pPr>
      <w:r>
        <w:rPr>
          <w:rFonts w:ascii="宋体" w:hAnsi="宋体" w:cs="宋体" w:hint="eastAsia"/>
          <w:sz w:val="24"/>
        </w:rPr>
        <w:t>4．我方在此声明，所递交的投标响应文件及有关资料内容完整、真实和准确。</w:t>
      </w:r>
    </w:p>
    <w:p w:rsidR="00166BAA" w:rsidRDefault="000045D0">
      <w:pPr>
        <w:spacing w:line="560" w:lineRule="exact"/>
        <w:ind w:left="170" w:firstLineChars="200" w:firstLine="480"/>
        <w:rPr>
          <w:rFonts w:ascii="宋体" w:hAnsi="宋体" w:cs="宋体"/>
          <w:sz w:val="24"/>
        </w:rPr>
      </w:pPr>
      <w:r>
        <w:rPr>
          <w:rFonts w:ascii="宋体" w:hAnsi="宋体" w:cs="宋体" w:hint="eastAsia"/>
          <w:sz w:val="24"/>
        </w:rPr>
        <w:t>5. 如我方中标：</w:t>
      </w:r>
    </w:p>
    <w:p w:rsidR="00166BAA" w:rsidRDefault="000045D0">
      <w:pPr>
        <w:spacing w:line="560" w:lineRule="exact"/>
        <w:ind w:left="170" w:firstLineChars="200" w:firstLine="480"/>
        <w:rPr>
          <w:rFonts w:ascii="宋体" w:hAnsi="宋体" w:cs="宋体"/>
          <w:sz w:val="24"/>
        </w:rPr>
      </w:pPr>
      <w:r>
        <w:rPr>
          <w:rFonts w:ascii="宋体" w:hAnsi="宋体" w:cs="宋体" w:hint="eastAsia"/>
          <w:sz w:val="24"/>
        </w:rPr>
        <w:t>（1）我方承诺在收到中标通知书后，在中标通知书规定的期限内与你方签订合同。</w:t>
      </w:r>
    </w:p>
    <w:p w:rsidR="00166BAA" w:rsidRDefault="000045D0">
      <w:pPr>
        <w:spacing w:line="560" w:lineRule="exact"/>
        <w:ind w:left="170" w:firstLineChars="200" w:firstLine="480"/>
        <w:rPr>
          <w:rFonts w:ascii="宋体" w:hAnsi="宋体" w:cs="宋体"/>
          <w:sz w:val="24"/>
        </w:rPr>
      </w:pPr>
      <w:r>
        <w:rPr>
          <w:rFonts w:ascii="宋体" w:hAnsi="宋体" w:cs="宋体" w:hint="eastAsia"/>
          <w:sz w:val="24"/>
        </w:rPr>
        <w:t>（2）随同本投标函递交的投标函附录属于合同文件的组成部分。</w:t>
      </w:r>
    </w:p>
    <w:p w:rsidR="00166BAA" w:rsidRDefault="000045D0">
      <w:pPr>
        <w:spacing w:line="560" w:lineRule="exact"/>
        <w:ind w:left="170" w:firstLineChars="200" w:firstLine="480"/>
        <w:rPr>
          <w:rFonts w:ascii="宋体" w:hAnsi="宋体" w:cs="宋体"/>
          <w:sz w:val="24"/>
        </w:rPr>
      </w:pPr>
      <w:r>
        <w:rPr>
          <w:rFonts w:ascii="宋体" w:hAnsi="宋体" w:cs="宋体" w:hint="eastAsia"/>
          <w:sz w:val="24"/>
        </w:rPr>
        <w:t>（3）我方承诺按照招标文件规定向你方递交履约担保。</w:t>
      </w:r>
    </w:p>
    <w:p w:rsidR="00166BAA" w:rsidRDefault="000045D0">
      <w:pPr>
        <w:spacing w:line="560" w:lineRule="exact"/>
        <w:ind w:left="170" w:firstLineChars="200" w:firstLine="480"/>
        <w:rPr>
          <w:rFonts w:ascii="宋体" w:hAnsi="宋体" w:cs="宋体"/>
          <w:sz w:val="24"/>
        </w:rPr>
      </w:pPr>
      <w:r>
        <w:rPr>
          <w:rFonts w:ascii="宋体" w:hAnsi="宋体" w:cs="宋体" w:hint="eastAsia"/>
          <w:sz w:val="24"/>
        </w:rPr>
        <w:t>（4）我方承诺在合同约定的期限内完成并移交全部合同工程。</w:t>
      </w:r>
    </w:p>
    <w:p w:rsidR="00166BAA" w:rsidRDefault="000045D0">
      <w:pPr>
        <w:spacing w:line="560" w:lineRule="exact"/>
        <w:ind w:left="170" w:firstLineChars="200" w:firstLine="480"/>
        <w:rPr>
          <w:rFonts w:ascii="宋体" w:hAnsi="宋体" w:cs="宋体"/>
          <w:sz w:val="24"/>
        </w:rPr>
      </w:pPr>
      <w:r>
        <w:rPr>
          <w:rFonts w:ascii="宋体" w:hAnsi="宋体" w:cs="宋体" w:hint="eastAsia"/>
          <w:sz w:val="24"/>
        </w:rPr>
        <w:t>（5）我方承诺按照国家相关规定向代理机构缴纳招标代理服务费。</w:t>
      </w:r>
    </w:p>
    <w:p w:rsidR="00166BAA" w:rsidRDefault="00166BAA">
      <w:pPr>
        <w:spacing w:line="560" w:lineRule="exact"/>
        <w:ind w:leftChars="-50" w:left="-105" w:firstLineChars="200" w:firstLine="480"/>
        <w:rPr>
          <w:rFonts w:ascii="宋体" w:hAnsi="宋体" w:cs="宋体"/>
          <w:sz w:val="24"/>
        </w:rPr>
      </w:pPr>
    </w:p>
    <w:p w:rsidR="00166BAA" w:rsidRDefault="00166BAA">
      <w:pPr>
        <w:spacing w:line="560" w:lineRule="exact"/>
        <w:ind w:left="105"/>
        <w:rPr>
          <w:rFonts w:ascii="宋体" w:hAnsi="宋体" w:cs="宋体"/>
          <w:sz w:val="24"/>
        </w:rPr>
      </w:pPr>
    </w:p>
    <w:p w:rsidR="00166BAA" w:rsidRDefault="000045D0">
      <w:pPr>
        <w:spacing w:line="560" w:lineRule="exact"/>
        <w:rPr>
          <w:rFonts w:ascii="宋体" w:hAnsi="宋体" w:cs="宋体"/>
          <w:sz w:val="24"/>
          <w:u w:val="single"/>
        </w:rPr>
      </w:pPr>
      <w:r>
        <w:rPr>
          <w:rFonts w:ascii="宋体" w:hAnsi="宋体" w:cs="宋体" w:hint="eastAsia"/>
          <w:sz w:val="24"/>
        </w:rPr>
        <w:t xml:space="preserve">           投标供应商：</w:t>
      </w:r>
      <w:r>
        <w:rPr>
          <w:rFonts w:ascii="宋体" w:hAnsi="宋体" w:cs="宋体" w:hint="eastAsia"/>
          <w:sz w:val="24"/>
          <w:u w:val="single"/>
        </w:rPr>
        <w:t xml:space="preserve">                        </w:t>
      </w:r>
      <w:r>
        <w:rPr>
          <w:rFonts w:ascii="宋体" w:hAnsi="宋体" w:cs="宋体" w:hint="eastAsia"/>
          <w:sz w:val="24"/>
        </w:rPr>
        <w:t>（电子签章）</w:t>
      </w:r>
    </w:p>
    <w:p w:rsidR="00166BAA" w:rsidRDefault="000045D0">
      <w:pPr>
        <w:spacing w:line="560" w:lineRule="exact"/>
        <w:rPr>
          <w:rFonts w:ascii="宋体" w:hAnsi="宋体" w:cs="宋体"/>
          <w:sz w:val="24"/>
        </w:rPr>
      </w:pPr>
      <w:r>
        <w:rPr>
          <w:rFonts w:ascii="宋体" w:hAnsi="宋体" w:cs="宋体" w:hint="eastAsia"/>
          <w:sz w:val="24"/>
        </w:rPr>
        <w:t xml:space="preserve">           法定代表人：</w:t>
      </w:r>
      <w:r>
        <w:rPr>
          <w:rFonts w:ascii="宋体" w:hAnsi="宋体" w:cs="宋体" w:hint="eastAsia"/>
          <w:sz w:val="24"/>
          <w:u w:val="single"/>
        </w:rPr>
        <w:t xml:space="preserve">                     </w:t>
      </w:r>
      <w:r>
        <w:rPr>
          <w:rFonts w:ascii="宋体" w:hAnsi="宋体" w:cs="宋体" w:hint="eastAsia"/>
          <w:sz w:val="24"/>
        </w:rPr>
        <w:t>（电子签章或签字）</w:t>
      </w:r>
    </w:p>
    <w:p w:rsidR="00166BAA" w:rsidRDefault="000045D0">
      <w:pPr>
        <w:spacing w:line="560" w:lineRule="exact"/>
        <w:rPr>
          <w:rFonts w:ascii="宋体" w:hAnsi="宋体" w:cs="宋体"/>
          <w:sz w:val="24"/>
          <w:u w:val="single"/>
        </w:rPr>
      </w:pPr>
      <w:r>
        <w:rPr>
          <w:rFonts w:ascii="宋体" w:hAnsi="宋体" w:cs="宋体" w:hint="eastAsia"/>
          <w:sz w:val="24"/>
        </w:rPr>
        <w:t xml:space="preserve">           地   址：</w:t>
      </w:r>
      <w:r>
        <w:rPr>
          <w:rFonts w:ascii="宋体" w:hAnsi="宋体" w:cs="宋体" w:hint="eastAsia"/>
          <w:sz w:val="24"/>
          <w:u w:val="single"/>
        </w:rPr>
        <w:t xml:space="preserve">                       </w:t>
      </w:r>
    </w:p>
    <w:p w:rsidR="00166BAA" w:rsidRDefault="000045D0">
      <w:pPr>
        <w:spacing w:line="560" w:lineRule="exact"/>
        <w:rPr>
          <w:rFonts w:ascii="宋体" w:hAnsi="宋体" w:cs="宋体"/>
          <w:sz w:val="24"/>
        </w:rPr>
      </w:pPr>
      <w:r>
        <w:rPr>
          <w:rFonts w:ascii="宋体" w:hAnsi="宋体" w:cs="宋体" w:hint="eastAsia"/>
          <w:sz w:val="24"/>
        </w:rPr>
        <w:t xml:space="preserve">           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 xml:space="preserve">日 </w:t>
      </w:r>
    </w:p>
    <w:p w:rsidR="00166BAA" w:rsidRDefault="00166BAA">
      <w:pPr>
        <w:spacing w:line="588" w:lineRule="exact"/>
        <w:jc w:val="left"/>
        <w:rPr>
          <w:rFonts w:ascii="宋体" w:hAnsi="宋体" w:cs="宋体"/>
        </w:rPr>
      </w:pPr>
    </w:p>
    <w:p w:rsidR="00166BAA" w:rsidRDefault="00166BAA">
      <w:pPr>
        <w:jc w:val="center"/>
        <w:rPr>
          <w:rFonts w:ascii="宋体" w:hAnsi="宋体" w:cs="宋体"/>
          <w:sz w:val="28"/>
          <w:szCs w:val="36"/>
        </w:rPr>
      </w:pPr>
      <w:bookmarkStart w:id="42" w:name="_Toc21940_WPSOffice_Level1"/>
    </w:p>
    <w:p w:rsidR="00166BAA" w:rsidRDefault="000045D0">
      <w:pPr>
        <w:jc w:val="center"/>
        <w:rPr>
          <w:rFonts w:ascii="宋体" w:hAnsi="宋体" w:cs="宋体"/>
          <w:sz w:val="28"/>
          <w:szCs w:val="36"/>
        </w:rPr>
      </w:pPr>
      <w:r>
        <w:rPr>
          <w:rFonts w:ascii="宋体" w:hAnsi="宋体" w:cs="宋体" w:hint="eastAsia"/>
          <w:sz w:val="28"/>
          <w:szCs w:val="36"/>
        </w:rPr>
        <w:t>（二）</w:t>
      </w:r>
      <w:bookmarkEnd w:id="42"/>
      <w:r>
        <w:rPr>
          <w:rFonts w:ascii="宋体" w:hAnsi="宋体" w:cs="宋体" w:hint="eastAsia"/>
          <w:sz w:val="28"/>
          <w:szCs w:val="36"/>
        </w:rPr>
        <w:t>开标一览表</w:t>
      </w:r>
    </w:p>
    <w:p w:rsidR="00166BAA" w:rsidRPr="00913265" w:rsidRDefault="00913265" w:rsidP="00913265">
      <w:pPr>
        <w:jc w:val="left"/>
        <w:rPr>
          <w:rFonts w:ascii="宋体" w:hAnsi="宋体" w:cs="宋体"/>
          <w:sz w:val="24"/>
          <w:szCs w:val="36"/>
        </w:rPr>
      </w:pPr>
      <w:r w:rsidRPr="00913265">
        <w:rPr>
          <w:rFonts w:ascii="宋体" w:hAnsi="宋体" w:cs="宋体" w:hint="eastAsia"/>
          <w:sz w:val="24"/>
          <w:szCs w:val="36"/>
        </w:rPr>
        <w:t>2.1开标一览表</w:t>
      </w:r>
    </w:p>
    <w:tbl>
      <w:tblPr>
        <w:tblW w:w="8760" w:type="dxa"/>
        <w:jc w:val="center"/>
        <w:tblLayout w:type="fixed"/>
        <w:tblLook w:val="04A0" w:firstRow="1" w:lastRow="0" w:firstColumn="1" w:lastColumn="0" w:noHBand="0" w:noVBand="1"/>
      </w:tblPr>
      <w:tblGrid>
        <w:gridCol w:w="2024"/>
        <w:gridCol w:w="2664"/>
        <w:gridCol w:w="1276"/>
        <w:gridCol w:w="2796"/>
      </w:tblGrid>
      <w:tr w:rsidR="00166BAA">
        <w:trPr>
          <w:trHeight w:val="853"/>
          <w:jc w:val="center"/>
        </w:trPr>
        <w:tc>
          <w:tcPr>
            <w:tcW w:w="2024" w:type="dxa"/>
            <w:tcBorders>
              <w:top w:val="single" w:sz="4" w:space="0" w:color="auto"/>
              <w:left w:val="single" w:sz="4" w:space="0" w:color="auto"/>
              <w:bottom w:val="single" w:sz="4" w:space="0" w:color="auto"/>
              <w:right w:val="single" w:sz="4" w:space="0" w:color="auto"/>
            </w:tcBorders>
            <w:vAlign w:val="center"/>
          </w:tcPr>
          <w:p w:rsidR="00166BAA" w:rsidRDefault="000045D0">
            <w:pPr>
              <w:spacing w:line="360" w:lineRule="auto"/>
              <w:jc w:val="center"/>
              <w:rPr>
                <w:rFonts w:ascii="宋体" w:hAnsi="宋体" w:cs="宋体"/>
                <w:sz w:val="24"/>
              </w:rPr>
            </w:pPr>
            <w:r>
              <w:rPr>
                <w:rFonts w:ascii="宋体" w:hAnsi="宋体" w:cs="宋体" w:hint="eastAsia"/>
                <w:sz w:val="24"/>
              </w:rPr>
              <w:t>项目名称</w:t>
            </w:r>
          </w:p>
        </w:tc>
        <w:tc>
          <w:tcPr>
            <w:tcW w:w="6736" w:type="dxa"/>
            <w:gridSpan w:val="3"/>
            <w:tcBorders>
              <w:top w:val="single" w:sz="4" w:space="0" w:color="auto"/>
              <w:left w:val="nil"/>
              <w:bottom w:val="single" w:sz="4" w:space="0" w:color="auto"/>
              <w:right w:val="single" w:sz="4" w:space="0" w:color="auto"/>
            </w:tcBorders>
            <w:vAlign w:val="center"/>
          </w:tcPr>
          <w:p w:rsidR="00166BAA" w:rsidRDefault="00166BAA">
            <w:pPr>
              <w:spacing w:line="360" w:lineRule="auto"/>
              <w:jc w:val="center"/>
              <w:rPr>
                <w:rFonts w:ascii="宋体" w:hAnsi="宋体" w:cs="宋体"/>
                <w:sz w:val="24"/>
              </w:rPr>
            </w:pPr>
          </w:p>
        </w:tc>
      </w:tr>
      <w:tr w:rsidR="00166BAA">
        <w:trPr>
          <w:trHeight w:val="853"/>
          <w:jc w:val="center"/>
        </w:trPr>
        <w:tc>
          <w:tcPr>
            <w:tcW w:w="2024" w:type="dxa"/>
            <w:tcBorders>
              <w:top w:val="single" w:sz="4" w:space="0" w:color="auto"/>
              <w:left w:val="single" w:sz="4" w:space="0" w:color="auto"/>
              <w:bottom w:val="single" w:sz="4" w:space="0" w:color="auto"/>
              <w:right w:val="single" w:sz="4" w:space="0" w:color="auto"/>
            </w:tcBorders>
            <w:vAlign w:val="center"/>
          </w:tcPr>
          <w:p w:rsidR="00166BAA" w:rsidRDefault="000045D0">
            <w:pPr>
              <w:spacing w:line="360" w:lineRule="auto"/>
              <w:jc w:val="center"/>
              <w:rPr>
                <w:rFonts w:ascii="宋体" w:hAnsi="宋体" w:cs="宋体"/>
                <w:sz w:val="24"/>
              </w:rPr>
            </w:pPr>
            <w:r>
              <w:rPr>
                <w:rFonts w:ascii="宋体" w:hAnsi="宋体" w:cs="宋体" w:hint="eastAsia"/>
                <w:sz w:val="24"/>
              </w:rPr>
              <w:t>项目编号</w:t>
            </w:r>
          </w:p>
        </w:tc>
        <w:tc>
          <w:tcPr>
            <w:tcW w:w="6736" w:type="dxa"/>
            <w:gridSpan w:val="3"/>
            <w:tcBorders>
              <w:top w:val="single" w:sz="4" w:space="0" w:color="auto"/>
              <w:left w:val="nil"/>
              <w:bottom w:val="single" w:sz="4" w:space="0" w:color="auto"/>
              <w:right w:val="single" w:sz="4" w:space="0" w:color="auto"/>
            </w:tcBorders>
            <w:vAlign w:val="center"/>
          </w:tcPr>
          <w:p w:rsidR="00166BAA" w:rsidRDefault="00166BAA">
            <w:pPr>
              <w:spacing w:line="360" w:lineRule="auto"/>
              <w:jc w:val="center"/>
              <w:rPr>
                <w:rFonts w:ascii="宋体" w:hAnsi="宋体" w:cs="宋体"/>
                <w:sz w:val="24"/>
              </w:rPr>
            </w:pPr>
          </w:p>
        </w:tc>
      </w:tr>
      <w:tr w:rsidR="00166BAA">
        <w:trPr>
          <w:trHeight w:val="853"/>
          <w:jc w:val="center"/>
        </w:trPr>
        <w:tc>
          <w:tcPr>
            <w:tcW w:w="2024" w:type="dxa"/>
            <w:tcBorders>
              <w:top w:val="single" w:sz="4" w:space="0" w:color="auto"/>
              <w:left w:val="single" w:sz="4" w:space="0" w:color="auto"/>
              <w:bottom w:val="single" w:sz="4" w:space="0" w:color="auto"/>
              <w:right w:val="single" w:sz="4" w:space="0" w:color="auto"/>
            </w:tcBorders>
            <w:vAlign w:val="center"/>
          </w:tcPr>
          <w:p w:rsidR="00166BAA" w:rsidRDefault="000045D0">
            <w:pPr>
              <w:spacing w:line="360" w:lineRule="auto"/>
              <w:jc w:val="center"/>
              <w:rPr>
                <w:rFonts w:ascii="宋体" w:hAnsi="宋体" w:cs="宋体"/>
                <w:sz w:val="24"/>
              </w:rPr>
            </w:pPr>
            <w:r>
              <w:rPr>
                <w:rFonts w:ascii="宋体" w:hAnsi="宋体" w:cs="宋体" w:hint="eastAsia"/>
                <w:sz w:val="24"/>
              </w:rPr>
              <w:t>投标供应商名称</w:t>
            </w:r>
          </w:p>
        </w:tc>
        <w:tc>
          <w:tcPr>
            <w:tcW w:w="6736" w:type="dxa"/>
            <w:gridSpan w:val="3"/>
            <w:tcBorders>
              <w:top w:val="single" w:sz="4" w:space="0" w:color="auto"/>
              <w:left w:val="nil"/>
              <w:bottom w:val="single" w:sz="4" w:space="0" w:color="auto"/>
              <w:right w:val="single" w:sz="4" w:space="0" w:color="auto"/>
            </w:tcBorders>
            <w:vAlign w:val="center"/>
          </w:tcPr>
          <w:p w:rsidR="00166BAA" w:rsidRDefault="00166BAA">
            <w:pPr>
              <w:spacing w:line="360" w:lineRule="auto"/>
              <w:jc w:val="center"/>
              <w:rPr>
                <w:rFonts w:ascii="宋体" w:hAnsi="宋体" w:cs="宋体"/>
                <w:sz w:val="24"/>
              </w:rPr>
            </w:pPr>
          </w:p>
        </w:tc>
      </w:tr>
      <w:tr w:rsidR="00166BAA">
        <w:trPr>
          <w:trHeight w:val="902"/>
          <w:jc w:val="center"/>
        </w:trPr>
        <w:tc>
          <w:tcPr>
            <w:tcW w:w="2024" w:type="dxa"/>
            <w:tcBorders>
              <w:left w:val="single" w:sz="4" w:space="0" w:color="auto"/>
              <w:bottom w:val="single" w:sz="4" w:space="0" w:color="auto"/>
              <w:right w:val="single" w:sz="4" w:space="0" w:color="auto"/>
            </w:tcBorders>
            <w:vAlign w:val="center"/>
          </w:tcPr>
          <w:p w:rsidR="00166BAA" w:rsidRDefault="000045D0">
            <w:pPr>
              <w:spacing w:line="360" w:lineRule="auto"/>
              <w:jc w:val="center"/>
              <w:rPr>
                <w:rFonts w:ascii="宋体" w:hAnsi="宋体" w:cs="宋体"/>
                <w:sz w:val="24"/>
              </w:rPr>
            </w:pPr>
            <w:r>
              <w:rPr>
                <w:rFonts w:ascii="宋体" w:hAnsi="宋体" w:cs="宋体" w:hint="eastAsia"/>
                <w:sz w:val="24"/>
              </w:rPr>
              <w:t>投标总报价（元）</w:t>
            </w:r>
          </w:p>
        </w:tc>
        <w:tc>
          <w:tcPr>
            <w:tcW w:w="6736" w:type="dxa"/>
            <w:gridSpan w:val="3"/>
            <w:tcBorders>
              <w:top w:val="single" w:sz="4" w:space="0" w:color="auto"/>
              <w:left w:val="nil"/>
              <w:bottom w:val="single" w:sz="4" w:space="0" w:color="auto"/>
              <w:right w:val="single" w:sz="4" w:space="0" w:color="auto"/>
            </w:tcBorders>
            <w:vAlign w:val="center"/>
          </w:tcPr>
          <w:p w:rsidR="00166BAA" w:rsidRDefault="000045D0">
            <w:pPr>
              <w:spacing w:line="360" w:lineRule="auto"/>
              <w:rPr>
                <w:rFonts w:ascii="宋体" w:hAnsi="宋体" w:cs="宋体"/>
                <w:bCs/>
                <w:sz w:val="24"/>
                <w:u w:val="single"/>
              </w:rPr>
            </w:pPr>
            <w:r>
              <w:rPr>
                <w:rFonts w:ascii="宋体" w:hAnsi="宋体" w:cs="宋体" w:hint="eastAsia"/>
                <w:bCs/>
                <w:sz w:val="24"/>
              </w:rPr>
              <w:t>（大写）：</w:t>
            </w:r>
          </w:p>
          <w:p w:rsidR="00166BAA" w:rsidRDefault="000045D0">
            <w:pPr>
              <w:spacing w:line="360" w:lineRule="auto"/>
              <w:rPr>
                <w:rFonts w:ascii="宋体" w:hAnsi="宋体" w:cs="宋体"/>
                <w:bCs/>
                <w:sz w:val="24"/>
              </w:rPr>
            </w:pPr>
            <w:r>
              <w:rPr>
                <w:rFonts w:ascii="宋体" w:hAnsi="宋体" w:cs="宋体" w:hint="eastAsia"/>
                <w:bCs/>
                <w:sz w:val="24"/>
              </w:rPr>
              <w:t>（小写）：</w:t>
            </w:r>
          </w:p>
        </w:tc>
      </w:tr>
      <w:tr w:rsidR="00166BAA">
        <w:trPr>
          <w:trHeight w:val="936"/>
          <w:jc w:val="center"/>
        </w:trPr>
        <w:tc>
          <w:tcPr>
            <w:tcW w:w="2024" w:type="dxa"/>
            <w:tcBorders>
              <w:top w:val="single" w:sz="4" w:space="0" w:color="auto"/>
              <w:left w:val="single" w:sz="4" w:space="0" w:color="auto"/>
              <w:bottom w:val="single" w:sz="4" w:space="0" w:color="auto"/>
              <w:right w:val="single" w:sz="4" w:space="0" w:color="auto"/>
            </w:tcBorders>
            <w:vAlign w:val="center"/>
          </w:tcPr>
          <w:p w:rsidR="00166BAA" w:rsidRDefault="000045D0">
            <w:pPr>
              <w:spacing w:line="360" w:lineRule="auto"/>
              <w:jc w:val="center"/>
              <w:rPr>
                <w:rFonts w:ascii="宋体" w:hAnsi="宋体" w:cs="宋体"/>
                <w:sz w:val="24"/>
              </w:rPr>
            </w:pPr>
            <w:r>
              <w:rPr>
                <w:rFonts w:ascii="宋体" w:hAnsi="宋体" w:cs="宋体" w:hint="eastAsia"/>
                <w:sz w:val="24"/>
              </w:rPr>
              <w:t>服务期限</w:t>
            </w:r>
          </w:p>
        </w:tc>
        <w:tc>
          <w:tcPr>
            <w:tcW w:w="6736" w:type="dxa"/>
            <w:gridSpan w:val="3"/>
            <w:tcBorders>
              <w:top w:val="single" w:sz="4" w:space="0" w:color="auto"/>
              <w:left w:val="nil"/>
              <w:bottom w:val="single" w:sz="4" w:space="0" w:color="auto"/>
              <w:right w:val="single" w:sz="4" w:space="0" w:color="auto"/>
            </w:tcBorders>
            <w:vAlign w:val="center"/>
          </w:tcPr>
          <w:p w:rsidR="00166BAA" w:rsidRDefault="00166BAA">
            <w:pPr>
              <w:spacing w:line="360" w:lineRule="auto"/>
              <w:jc w:val="center"/>
              <w:rPr>
                <w:rFonts w:ascii="宋体" w:hAnsi="宋体" w:cs="宋体"/>
                <w:sz w:val="24"/>
              </w:rPr>
            </w:pPr>
          </w:p>
          <w:p w:rsidR="00166BAA" w:rsidRDefault="00166BAA">
            <w:pPr>
              <w:spacing w:line="360" w:lineRule="auto"/>
              <w:jc w:val="center"/>
              <w:rPr>
                <w:rFonts w:ascii="宋体" w:hAnsi="宋体" w:cs="宋体"/>
                <w:sz w:val="24"/>
              </w:rPr>
            </w:pPr>
          </w:p>
        </w:tc>
      </w:tr>
      <w:tr w:rsidR="00166BAA">
        <w:trPr>
          <w:trHeight w:val="936"/>
          <w:jc w:val="center"/>
        </w:trPr>
        <w:tc>
          <w:tcPr>
            <w:tcW w:w="2024" w:type="dxa"/>
            <w:tcBorders>
              <w:top w:val="single" w:sz="4" w:space="0" w:color="auto"/>
              <w:left w:val="single" w:sz="4" w:space="0" w:color="auto"/>
              <w:bottom w:val="single" w:sz="4" w:space="0" w:color="auto"/>
              <w:right w:val="single" w:sz="4" w:space="0" w:color="auto"/>
            </w:tcBorders>
            <w:vAlign w:val="center"/>
          </w:tcPr>
          <w:p w:rsidR="00166BAA" w:rsidRDefault="000045D0">
            <w:pPr>
              <w:spacing w:line="360" w:lineRule="auto"/>
              <w:jc w:val="center"/>
              <w:rPr>
                <w:rFonts w:ascii="宋体" w:hAnsi="宋体" w:cs="宋体"/>
                <w:sz w:val="24"/>
              </w:rPr>
            </w:pPr>
            <w:r>
              <w:rPr>
                <w:rFonts w:ascii="宋体" w:hAnsi="宋体" w:cs="宋体" w:hint="eastAsia"/>
                <w:sz w:val="24"/>
              </w:rPr>
              <w:t>服务要求</w:t>
            </w:r>
          </w:p>
        </w:tc>
        <w:tc>
          <w:tcPr>
            <w:tcW w:w="6736" w:type="dxa"/>
            <w:gridSpan w:val="3"/>
            <w:tcBorders>
              <w:top w:val="single" w:sz="4" w:space="0" w:color="auto"/>
              <w:left w:val="nil"/>
              <w:bottom w:val="single" w:sz="4" w:space="0" w:color="auto"/>
              <w:right w:val="single" w:sz="4" w:space="0" w:color="auto"/>
            </w:tcBorders>
            <w:vAlign w:val="center"/>
          </w:tcPr>
          <w:p w:rsidR="00166BAA" w:rsidRDefault="00166BAA">
            <w:pPr>
              <w:spacing w:line="360" w:lineRule="auto"/>
              <w:jc w:val="center"/>
              <w:rPr>
                <w:rFonts w:ascii="宋体" w:hAnsi="宋体" w:cs="宋体"/>
                <w:sz w:val="24"/>
              </w:rPr>
            </w:pPr>
          </w:p>
        </w:tc>
      </w:tr>
      <w:tr w:rsidR="00166BAA">
        <w:trPr>
          <w:trHeight w:val="936"/>
          <w:jc w:val="center"/>
        </w:trPr>
        <w:tc>
          <w:tcPr>
            <w:tcW w:w="2024" w:type="dxa"/>
            <w:tcBorders>
              <w:top w:val="single" w:sz="4" w:space="0" w:color="auto"/>
              <w:left w:val="single" w:sz="4" w:space="0" w:color="auto"/>
              <w:bottom w:val="single" w:sz="4" w:space="0" w:color="auto"/>
              <w:right w:val="single" w:sz="4" w:space="0" w:color="auto"/>
            </w:tcBorders>
            <w:vAlign w:val="center"/>
          </w:tcPr>
          <w:p w:rsidR="00166BAA" w:rsidRDefault="000045D0">
            <w:pPr>
              <w:spacing w:line="360" w:lineRule="auto"/>
              <w:jc w:val="center"/>
              <w:rPr>
                <w:rFonts w:ascii="宋体" w:hAnsi="宋体" w:cs="宋体"/>
                <w:sz w:val="24"/>
              </w:rPr>
            </w:pPr>
            <w:r>
              <w:rPr>
                <w:rFonts w:ascii="宋体" w:hAnsi="宋体" w:cs="宋体" w:hint="eastAsia"/>
                <w:sz w:val="24"/>
              </w:rPr>
              <w:t>项目负责人</w:t>
            </w:r>
          </w:p>
        </w:tc>
        <w:tc>
          <w:tcPr>
            <w:tcW w:w="2664" w:type="dxa"/>
            <w:tcBorders>
              <w:top w:val="single" w:sz="4" w:space="0" w:color="auto"/>
              <w:left w:val="nil"/>
              <w:bottom w:val="single" w:sz="4" w:space="0" w:color="auto"/>
              <w:right w:val="single" w:sz="4" w:space="0" w:color="auto"/>
            </w:tcBorders>
            <w:vAlign w:val="center"/>
          </w:tcPr>
          <w:p w:rsidR="00166BAA" w:rsidRDefault="00166BAA">
            <w:pPr>
              <w:spacing w:line="360" w:lineRule="auto"/>
              <w:jc w:val="center"/>
              <w:rPr>
                <w:rFonts w:ascii="宋体" w:hAnsi="宋体" w:cs="宋体"/>
                <w:sz w:val="24"/>
              </w:rPr>
            </w:pPr>
          </w:p>
        </w:tc>
        <w:tc>
          <w:tcPr>
            <w:tcW w:w="1276" w:type="dxa"/>
            <w:tcBorders>
              <w:top w:val="single" w:sz="4" w:space="0" w:color="auto"/>
              <w:left w:val="nil"/>
              <w:bottom w:val="single" w:sz="4" w:space="0" w:color="auto"/>
              <w:right w:val="single" w:sz="4" w:space="0" w:color="auto"/>
            </w:tcBorders>
            <w:vAlign w:val="center"/>
          </w:tcPr>
          <w:p w:rsidR="00166BAA" w:rsidRDefault="000045D0">
            <w:pPr>
              <w:spacing w:line="360" w:lineRule="auto"/>
              <w:jc w:val="center"/>
              <w:rPr>
                <w:rFonts w:ascii="宋体" w:hAnsi="宋体" w:cs="宋体"/>
                <w:sz w:val="24"/>
              </w:rPr>
            </w:pPr>
            <w:r>
              <w:rPr>
                <w:rFonts w:ascii="宋体" w:hAnsi="宋体" w:cs="宋体" w:hint="eastAsia"/>
                <w:sz w:val="24"/>
              </w:rPr>
              <w:t>联系电话</w:t>
            </w:r>
          </w:p>
        </w:tc>
        <w:tc>
          <w:tcPr>
            <w:tcW w:w="2796" w:type="dxa"/>
            <w:tcBorders>
              <w:top w:val="single" w:sz="4" w:space="0" w:color="auto"/>
              <w:left w:val="nil"/>
              <w:bottom w:val="single" w:sz="4" w:space="0" w:color="auto"/>
              <w:right w:val="single" w:sz="4" w:space="0" w:color="auto"/>
            </w:tcBorders>
            <w:vAlign w:val="center"/>
          </w:tcPr>
          <w:p w:rsidR="00166BAA" w:rsidRDefault="00166BAA">
            <w:pPr>
              <w:spacing w:line="360" w:lineRule="auto"/>
              <w:jc w:val="center"/>
              <w:rPr>
                <w:rFonts w:ascii="宋体" w:hAnsi="宋体" w:cs="宋体"/>
                <w:sz w:val="24"/>
              </w:rPr>
            </w:pPr>
          </w:p>
        </w:tc>
      </w:tr>
      <w:tr w:rsidR="00166BAA">
        <w:trPr>
          <w:trHeight w:val="936"/>
          <w:jc w:val="center"/>
        </w:trPr>
        <w:tc>
          <w:tcPr>
            <w:tcW w:w="2024" w:type="dxa"/>
            <w:tcBorders>
              <w:top w:val="single" w:sz="4" w:space="0" w:color="auto"/>
              <w:left w:val="single" w:sz="4" w:space="0" w:color="auto"/>
              <w:bottom w:val="single" w:sz="4" w:space="0" w:color="auto"/>
              <w:right w:val="single" w:sz="4" w:space="0" w:color="auto"/>
            </w:tcBorders>
            <w:vAlign w:val="center"/>
          </w:tcPr>
          <w:p w:rsidR="00166BAA" w:rsidRDefault="000045D0">
            <w:pPr>
              <w:spacing w:line="360" w:lineRule="auto"/>
              <w:jc w:val="center"/>
              <w:rPr>
                <w:rFonts w:ascii="宋体" w:hAnsi="宋体" w:cs="宋体"/>
                <w:sz w:val="24"/>
              </w:rPr>
            </w:pPr>
            <w:r>
              <w:rPr>
                <w:rFonts w:ascii="宋体" w:hAnsi="宋体" w:cs="宋体" w:hint="eastAsia"/>
                <w:sz w:val="24"/>
              </w:rPr>
              <w:t>投标有效期</w:t>
            </w:r>
          </w:p>
        </w:tc>
        <w:tc>
          <w:tcPr>
            <w:tcW w:w="6736" w:type="dxa"/>
            <w:gridSpan w:val="3"/>
            <w:tcBorders>
              <w:top w:val="single" w:sz="4" w:space="0" w:color="auto"/>
              <w:left w:val="nil"/>
              <w:bottom w:val="single" w:sz="4" w:space="0" w:color="auto"/>
              <w:right w:val="single" w:sz="4" w:space="0" w:color="auto"/>
            </w:tcBorders>
            <w:vAlign w:val="center"/>
          </w:tcPr>
          <w:p w:rsidR="00166BAA" w:rsidRDefault="00166BAA">
            <w:pPr>
              <w:spacing w:line="360" w:lineRule="auto"/>
              <w:jc w:val="center"/>
              <w:rPr>
                <w:rFonts w:ascii="宋体" w:hAnsi="宋体" w:cs="宋体"/>
                <w:sz w:val="24"/>
              </w:rPr>
            </w:pPr>
          </w:p>
        </w:tc>
      </w:tr>
      <w:tr w:rsidR="00166BAA">
        <w:trPr>
          <w:trHeight w:val="936"/>
          <w:jc w:val="center"/>
        </w:trPr>
        <w:tc>
          <w:tcPr>
            <w:tcW w:w="2024" w:type="dxa"/>
            <w:tcBorders>
              <w:top w:val="single" w:sz="4" w:space="0" w:color="auto"/>
              <w:left w:val="single" w:sz="4" w:space="0" w:color="auto"/>
              <w:bottom w:val="single" w:sz="4" w:space="0" w:color="auto"/>
              <w:right w:val="single" w:sz="4" w:space="0" w:color="auto"/>
            </w:tcBorders>
            <w:vAlign w:val="center"/>
          </w:tcPr>
          <w:p w:rsidR="00166BAA" w:rsidRDefault="000045D0">
            <w:pPr>
              <w:spacing w:line="360" w:lineRule="auto"/>
              <w:jc w:val="center"/>
              <w:rPr>
                <w:rFonts w:ascii="宋体" w:hAnsi="宋体" w:cs="宋体"/>
                <w:sz w:val="24"/>
              </w:rPr>
            </w:pPr>
            <w:r>
              <w:rPr>
                <w:rFonts w:ascii="宋体" w:hAnsi="宋体" w:cs="宋体" w:hint="eastAsia"/>
                <w:sz w:val="24"/>
              </w:rPr>
              <w:t>其他说明</w:t>
            </w:r>
          </w:p>
        </w:tc>
        <w:tc>
          <w:tcPr>
            <w:tcW w:w="6736" w:type="dxa"/>
            <w:gridSpan w:val="3"/>
            <w:tcBorders>
              <w:top w:val="single" w:sz="4" w:space="0" w:color="auto"/>
              <w:left w:val="nil"/>
              <w:bottom w:val="single" w:sz="4" w:space="0" w:color="auto"/>
              <w:right w:val="single" w:sz="4" w:space="0" w:color="auto"/>
            </w:tcBorders>
            <w:vAlign w:val="center"/>
          </w:tcPr>
          <w:p w:rsidR="00166BAA" w:rsidRDefault="00166BAA">
            <w:pPr>
              <w:spacing w:line="360" w:lineRule="auto"/>
              <w:jc w:val="center"/>
              <w:rPr>
                <w:rFonts w:ascii="宋体" w:hAnsi="宋体" w:cs="宋体"/>
                <w:sz w:val="24"/>
              </w:rPr>
            </w:pPr>
          </w:p>
        </w:tc>
      </w:tr>
    </w:tbl>
    <w:p w:rsidR="00166BAA" w:rsidRDefault="00166BAA">
      <w:pPr>
        <w:spacing w:line="480" w:lineRule="atLeast"/>
        <w:rPr>
          <w:rFonts w:ascii="宋体" w:hAnsi="宋体" w:cs="宋体"/>
          <w:sz w:val="24"/>
        </w:rPr>
      </w:pPr>
    </w:p>
    <w:p w:rsidR="00166BAA" w:rsidRDefault="00166BAA">
      <w:pPr>
        <w:spacing w:line="480" w:lineRule="atLeast"/>
        <w:rPr>
          <w:rFonts w:ascii="宋体" w:hAnsi="宋体" w:cs="宋体"/>
          <w:sz w:val="24"/>
        </w:rPr>
      </w:pPr>
    </w:p>
    <w:p w:rsidR="00166BAA" w:rsidRDefault="000045D0">
      <w:pPr>
        <w:spacing w:line="560" w:lineRule="exact"/>
        <w:jc w:val="right"/>
        <w:rPr>
          <w:rFonts w:asciiTheme="minorEastAsia" w:hAnsiTheme="minorEastAsia" w:cstheme="minorEastAsia"/>
          <w:sz w:val="24"/>
        </w:rPr>
      </w:pPr>
      <w:r>
        <w:rPr>
          <w:rFonts w:asciiTheme="minorEastAsia" w:hAnsiTheme="minorEastAsia" w:cstheme="minorEastAsia" w:hint="eastAsia"/>
          <w:sz w:val="24"/>
        </w:rPr>
        <w:t>投标供应商：</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（电子签章）</w:t>
      </w:r>
    </w:p>
    <w:p w:rsidR="00166BAA" w:rsidRDefault="000045D0">
      <w:pPr>
        <w:spacing w:line="560" w:lineRule="exact"/>
        <w:jc w:val="right"/>
        <w:rPr>
          <w:rFonts w:asciiTheme="minorEastAsia" w:hAnsiTheme="minorEastAsia" w:cstheme="minorEastAsia"/>
          <w:sz w:val="24"/>
        </w:rPr>
      </w:pPr>
      <w:r>
        <w:rPr>
          <w:rFonts w:asciiTheme="minorEastAsia" w:hAnsiTheme="minorEastAsia" w:cstheme="minorEastAsia" w:hint="eastAsia"/>
          <w:sz w:val="24"/>
        </w:rPr>
        <w:t>法定代表人：</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 （电子签章或签字）</w:t>
      </w:r>
    </w:p>
    <w:p w:rsidR="00166BAA" w:rsidRDefault="000045D0">
      <w:pPr>
        <w:spacing w:line="560" w:lineRule="exact"/>
        <w:jc w:val="right"/>
        <w:rPr>
          <w:rFonts w:asciiTheme="minorEastAsia" w:hAnsiTheme="minorEastAsia" w:cstheme="minorEastAsia"/>
          <w:sz w:val="24"/>
        </w:rPr>
      </w:pPr>
      <w:r>
        <w:rPr>
          <w:rFonts w:asciiTheme="minorEastAsia" w:hAnsiTheme="minorEastAsia" w:cstheme="minorEastAsia" w:hint="eastAsia"/>
          <w:sz w:val="24"/>
        </w:rPr>
        <w:t>日    期：</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年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 月</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日</w:t>
      </w:r>
    </w:p>
    <w:p w:rsidR="00166BAA" w:rsidRDefault="00166BAA">
      <w:pPr>
        <w:spacing w:line="360" w:lineRule="exact"/>
        <w:ind w:leftChars="47" w:left="99" w:rightChars="-162" w:right="-340" w:firstLineChars="1550" w:firstLine="3720"/>
        <w:rPr>
          <w:rFonts w:ascii="宋体" w:hAnsi="宋体" w:cs="宋体"/>
          <w:sz w:val="24"/>
        </w:rPr>
      </w:pPr>
    </w:p>
    <w:p w:rsidR="00166BAA" w:rsidRDefault="00166BAA">
      <w:pPr>
        <w:spacing w:line="360" w:lineRule="exact"/>
        <w:ind w:leftChars="47" w:left="99" w:rightChars="-162" w:right="-340" w:firstLineChars="1550" w:firstLine="3720"/>
        <w:rPr>
          <w:rFonts w:ascii="宋体" w:hAnsi="宋体" w:cs="宋体"/>
          <w:sz w:val="24"/>
        </w:rPr>
      </w:pPr>
    </w:p>
    <w:p w:rsidR="00166BAA" w:rsidRDefault="00166BAA">
      <w:pPr>
        <w:spacing w:line="360" w:lineRule="exact"/>
        <w:ind w:leftChars="47" w:left="99" w:rightChars="-162" w:right="-340" w:firstLineChars="1550" w:firstLine="3720"/>
        <w:rPr>
          <w:rFonts w:ascii="宋体" w:hAnsi="宋体" w:cs="宋体"/>
          <w:sz w:val="24"/>
        </w:rPr>
      </w:pPr>
    </w:p>
    <w:p w:rsidR="00166BAA" w:rsidRDefault="00166BAA">
      <w:pPr>
        <w:spacing w:line="360" w:lineRule="exact"/>
        <w:ind w:leftChars="47" w:left="99" w:rightChars="-162" w:right="-340" w:firstLineChars="1550" w:firstLine="3720"/>
        <w:rPr>
          <w:rFonts w:ascii="宋体" w:hAnsi="宋体" w:cs="宋体"/>
          <w:sz w:val="24"/>
        </w:rPr>
      </w:pPr>
    </w:p>
    <w:p w:rsidR="00166BAA" w:rsidRDefault="00166BAA">
      <w:pPr>
        <w:spacing w:line="360" w:lineRule="exact"/>
        <w:ind w:leftChars="47" w:left="99" w:rightChars="-162" w:right="-340" w:firstLineChars="1550" w:firstLine="3720"/>
        <w:rPr>
          <w:rFonts w:ascii="宋体" w:hAnsi="宋体" w:cs="宋体"/>
          <w:sz w:val="24"/>
        </w:rPr>
      </w:pPr>
    </w:p>
    <w:p w:rsidR="00166BAA" w:rsidRDefault="00166BAA">
      <w:pPr>
        <w:spacing w:line="360" w:lineRule="exact"/>
        <w:ind w:leftChars="47" w:left="99" w:rightChars="-162" w:right="-340" w:firstLineChars="1550" w:firstLine="3720"/>
        <w:rPr>
          <w:rFonts w:ascii="宋体" w:hAnsi="宋体" w:cs="宋体"/>
          <w:sz w:val="24"/>
        </w:rPr>
      </w:pPr>
    </w:p>
    <w:p w:rsidR="00913265" w:rsidRDefault="00913265" w:rsidP="00F1734F">
      <w:pPr>
        <w:spacing w:line="360" w:lineRule="exact"/>
        <w:ind w:rightChars="-162" w:right="-340"/>
        <w:jc w:val="center"/>
        <w:rPr>
          <w:rFonts w:ascii="宋体" w:hAnsi="宋体" w:cs="宋体"/>
          <w:sz w:val="24"/>
        </w:rPr>
      </w:pPr>
      <w:r>
        <w:rPr>
          <w:rFonts w:ascii="宋体" w:hAnsi="宋体" w:cs="宋体" w:hint="eastAsia"/>
          <w:sz w:val="24"/>
        </w:rPr>
        <w:t>2.2</w:t>
      </w:r>
      <w:r>
        <w:rPr>
          <w:rFonts w:ascii="宋体" w:hAnsi="宋体" w:cs="宋体" w:hint="eastAsia"/>
          <w:color w:val="000000" w:themeColor="text1"/>
          <w:sz w:val="24"/>
        </w:rPr>
        <w:t>报价一览表</w:t>
      </w:r>
    </w:p>
    <w:p w:rsidR="00166BAA" w:rsidRDefault="00F1734F" w:rsidP="00F1734F">
      <w:pPr>
        <w:spacing w:line="360" w:lineRule="exact"/>
        <w:ind w:rightChars="-162" w:right="-340"/>
        <w:jc w:val="center"/>
        <w:rPr>
          <w:rFonts w:ascii="宋体" w:hAnsi="宋体" w:cs="宋体"/>
          <w:sz w:val="24"/>
        </w:rPr>
      </w:pPr>
      <w:r>
        <w:rPr>
          <w:rFonts w:ascii="宋体" w:hAnsi="宋体" w:cs="宋体"/>
          <w:sz w:val="24"/>
        </w:rPr>
        <w:t>格式</w:t>
      </w:r>
      <w:r w:rsidR="00913265">
        <w:rPr>
          <w:rFonts w:ascii="宋体" w:hAnsi="宋体" w:cs="宋体"/>
          <w:sz w:val="24"/>
        </w:rPr>
        <w:t>自拟</w:t>
      </w:r>
    </w:p>
    <w:p w:rsidR="00913265" w:rsidRDefault="00913265">
      <w:pPr>
        <w:spacing w:line="360" w:lineRule="exact"/>
        <w:ind w:rightChars="-162" w:right="-340"/>
        <w:jc w:val="center"/>
        <w:rPr>
          <w:rFonts w:ascii="宋体" w:hAnsi="宋体" w:cs="宋体"/>
          <w:b/>
          <w:sz w:val="28"/>
          <w:szCs w:val="28"/>
        </w:rPr>
      </w:pPr>
      <w:bookmarkStart w:id="43" w:name="_Toc97816694"/>
      <w:bookmarkStart w:id="44" w:name="_Toc15598"/>
      <w:bookmarkStart w:id="45" w:name="_Toc71269874"/>
      <w:bookmarkStart w:id="46" w:name="_Toc97815872"/>
      <w:bookmarkStart w:id="47" w:name="_Toc14073_WPSOffice_Level1"/>
      <w:bookmarkStart w:id="48" w:name="_Toc70398868"/>
      <w:bookmarkStart w:id="49" w:name="_Toc545"/>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913265" w:rsidRDefault="00913265">
      <w:pPr>
        <w:spacing w:line="360" w:lineRule="exact"/>
        <w:ind w:rightChars="-162" w:right="-340"/>
        <w:jc w:val="center"/>
        <w:rPr>
          <w:rFonts w:ascii="宋体" w:hAnsi="宋体" w:cs="宋体"/>
          <w:b/>
          <w:sz w:val="28"/>
          <w:szCs w:val="28"/>
        </w:rPr>
      </w:pPr>
    </w:p>
    <w:p w:rsidR="00166BAA" w:rsidRDefault="000045D0">
      <w:pPr>
        <w:spacing w:line="360" w:lineRule="exact"/>
        <w:ind w:rightChars="-162" w:right="-340"/>
        <w:jc w:val="center"/>
        <w:rPr>
          <w:rFonts w:ascii="宋体" w:hAnsi="宋体" w:cs="宋体"/>
          <w:b/>
          <w:sz w:val="28"/>
          <w:szCs w:val="28"/>
        </w:rPr>
      </w:pPr>
      <w:r>
        <w:rPr>
          <w:rFonts w:ascii="宋体" w:hAnsi="宋体" w:cs="宋体" w:hint="eastAsia"/>
          <w:b/>
          <w:sz w:val="28"/>
          <w:szCs w:val="28"/>
        </w:rPr>
        <w:t>二、法定代表人身份证明</w:t>
      </w:r>
      <w:bookmarkEnd w:id="43"/>
      <w:bookmarkEnd w:id="44"/>
      <w:bookmarkEnd w:id="45"/>
      <w:bookmarkEnd w:id="46"/>
      <w:bookmarkEnd w:id="47"/>
      <w:bookmarkEnd w:id="48"/>
      <w:bookmarkEnd w:id="49"/>
    </w:p>
    <w:p w:rsidR="00166BAA" w:rsidRDefault="00166BAA">
      <w:pPr>
        <w:spacing w:line="480" w:lineRule="atLeast"/>
        <w:rPr>
          <w:rFonts w:ascii="宋体" w:hAnsi="宋体" w:cs="宋体"/>
          <w:b/>
          <w:sz w:val="24"/>
        </w:rPr>
      </w:pPr>
    </w:p>
    <w:p w:rsidR="00166BAA" w:rsidRDefault="000045D0">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投标供应商名称：</w:t>
      </w:r>
      <w:r>
        <w:rPr>
          <w:rFonts w:ascii="宋体" w:hAnsi="宋体" w:cs="宋体" w:hint="eastAsia"/>
          <w:kern w:val="0"/>
          <w:sz w:val="24"/>
          <w:szCs w:val="20"/>
          <w:u w:val="single"/>
        </w:rPr>
        <w:t xml:space="preserve">              </w:t>
      </w:r>
    </w:p>
    <w:p w:rsidR="00166BAA" w:rsidRDefault="000045D0">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单位性质：</w:t>
      </w:r>
      <w:r>
        <w:rPr>
          <w:rFonts w:ascii="宋体" w:hAnsi="宋体" w:cs="宋体" w:hint="eastAsia"/>
          <w:kern w:val="0"/>
          <w:sz w:val="24"/>
          <w:szCs w:val="20"/>
          <w:u w:val="single"/>
        </w:rPr>
        <w:t xml:space="preserve">            </w:t>
      </w:r>
    </w:p>
    <w:p w:rsidR="00166BAA" w:rsidRDefault="000045D0">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地址：</w:t>
      </w:r>
      <w:r>
        <w:rPr>
          <w:rFonts w:ascii="宋体" w:hAnsi="宋体" w:cs="宋体" w:hint="eastAsia"/>
          <w:kern w:val="0"/>
          <w:sz w:val="24"/>
          <w:szCs w:val="20"/>
          <w:u w:val="single"/>
        </w:rPr>
        <w:t xml:space="preserve">                </w:t>
      </w:r>
    </w:p>
    <w:p w:rsidR="00166BAA" w:rsidRDefault="000045D0">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成立时间：</w:t>
      </w:r>
      <w:r>
        <w:rPr>
          <w:rFonts w:ascii="宋体" w:hAnsi="宋体" w:cs="宋体" w:hint="eastAsia"/>
          <w:kern w:val="0"/>
          <w:sz w:val="24"/>
          <w:szCs w:val="20"/>
          <w:u w:val="single"/>
        </w:rPr>
        <w:t xml:space="preserve">      </w:t>
      </w:r>
      <w:r>
        <w:rPr>
          <w:rFonts w:ascii="宋体" w:hAnsi="宋体" w:cs="宋体" w:hint="eastAsia"/>
          <w:kern w:val="0"/>
          <w:sz w:val="24"/>
          <w:szCs w:val="20"/>
        </w:rPr>
        <w:t>年</w:t>
      </w:r>
      <w:r>
        <w:rPr>
          <w:rFonts w:ascii="宋体" w:hAnsi="宋体" w:cs="宋体" w:hint="eastAsia"/>
          <w:kern w:val="0"/>
          <w:sz w:val="24"/>
          <w:szCs w:val="20"/>
          <w:u w:val="single"/>
        </w:rPr>
        <w:t xml:space="preserve">      </w:t>
      </w:r>
      <w:r>
        <w:rPr>
          <w:rFonts w:ascii="宋体" w:hAnsi="宋体" w:cs="宋体" w:hint="eastAsia"/>
          <w:kern w:val="0"/>
          <w:sz w:val="24"/>
          <w:szCs w:val="20"/>
        </w:rPr>
        <w:t>月</w:t>
      </w:r>
      <w:r>
        <w:rPr>
          <w:rFonts w:ascii="宋体" w:hAnsi="宋体" w:cs="宋体" w:hint="eastAsia"/>
          <w:kern w:val="0"/>
          <w:sz w:val="24"/>
          <w:szCs w:val="20"/>
          <w:u w:val="single"/>
        </w:rPr>
        <w:t xml:space="preserve">      </w:t>
      </w:r>
      <w:r>
        <w:rPr>
          <w:rFonts w:ascii="宋体" w:hAnsi="宋体" w:cs="宋体" w:hint="eastAsia"/>
          <w:kern w:val="0"/>
          <w:sz w:val="24"/>
          <w:szCs w:val="20"/>
        </w:rPr>
        <w:t>日</w:t>
      </w:r>
    </w:p>
    <w:p w:rsidR="00166BAA" w:rsidRDefault="000045D0">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经营期限：</w:t>
      </w:r>
      <w:r>
        <w:rPr>
          <w:rFonts w:ascii="宋体" w:hAnsi="宋体" w:cs="宋体" w:hint="eastAsia"/>
          <w:kern w:val="0"/>
          <w:sz w:val="24"/>
          <w:szCs w:val="20"/>
          <w:u w:val="single"/>
        </w:rPr>
        <w:t xml:space="preserve">            </w:t>
      </w:r>
    </w:p>
    <w:p w:rsidR="00166BAA" w:rsidRDefault="000045D0">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姓名：</w:t>
      </w:r>
      <w:r>
        <w:rPr>
          <w:rFonts w:ascii="宋体" w:hAnsi="宋体" w:cs="宋体" w:hint="eastAsia"/>
          <w:kern w:val="0"/>
          <w:sz w:val="24"/>
          <w:szCs w:val="20"/>
          <w:u w:val="single"/>
        </w:rPr>
        <w:t xml:space="preserve">      </w:t>
      </w:r>
      <w:r>
        <w:rPr>
          <w:rFonts w:ascii="宋体" w:hAnsi="宋体" w:cs="宋体" w:hint="eastAsia"/>
          <w:kern w:val="0"/>
          <w:sz w:val="24"/>
          <w:szCs w:val="20"/>
        </w:rPr>
        <w:t xml:space="preserve">      性别：</w:t>
      </w:r>
      <w:r>
        <w:rPr>
          <w:rFonts w:ascii="宋体" w:hAnsi="宋体" w:cs="宋体" w:hint="eastAsia"/>
          <w:kern w:val="0"/>
          <w:sz w:val="24"/>
          <w:szCs w:val="20"/>
          <w:u w:val="single"/>
        </w:rPr>
        <w:t xml:space="preserve">      </w:t>
      </w:r>
    </w:p>
    <w:p w:rsidR="00166BAA" w:rsidRDefault="000045D0">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年龄：</w:t>
      </w:r>
      <w:r>
        <w:rPr>
          <w:rFonts w:ascii="宋体" w:hAnsi="宋体" w:cs="宋体" w:hint="eastAsia"/>
          <w:kern w:val="0"/>
          <w:sz w:val="24"/>
          <w:szCs w:val="20"/>
          <w:u w:val="single"/>
        </w:rPr>
        <w:t xml:space="preserve">      </w:t>
      </w:r>
      <w:r>
        <w:rPr>
          <w:rFonts w:ascii="宋体" w:hAnsi="宋体" w:cs="宋体" w:hint="eastAsia"/>
          <w:kern w:val="0"/>
          <w:sz w:val="24"/>
          <w:szCs w:val="20"/>
        </w:rPr>
        <w:t xml:space="preserve">      职务：</w:t>
      </w:r>
      <w:r>
        <w:rPr>
          <w:rFonts w:ascii="宋体" w:hAnsi="宋体" w:cs="宋体" w:hint="eastAsia"/>
          <w:kern w:val="0"/>
          <w:sz w:val="24"/>
          <w:szCs w:val="20"/>
          <w:u w:val="single"/>
        </w:rPr>
        <w:t xml:space="preserve">      </w:t>
      </w:r>
    </w:p>
    <w:p w:rsidR="00166BAA" w:rsidRDefault="000045D0">
      <w:pPr>
        <w:wordWrap w:val="0"/>
        <w:overflowPunct w:val="0"/>
        <w:spacing w:beforeLines="50" w:before="120" w:afterLines="50" w:after="120" w:line="360" w:lineRule="auto"/>
        <w:ind w:firstLineChars="200" w:firstLine="480"/>
        <w:jc w:val="left"/>
        <w:rPr>
          <w:rFonts w:ascii="宋体" w:hAnsi="宋体" w:cs="宋体"/>
          <w:sz w:val="24"/>
          <w:szCs w:val="20"/>
        </w:rPr>
      </w:pPr>
      <w:r>
        <w:rPr>
          <w:rFonts w:ascii="宋体" w:hAnsi="宋体" w:cs="宋体" w:hint="eastAsia"/>
          <w:kern w:val="0"/>
          <w:sz w:val="24"/>
          <w:szCs w:val="20"/>
        </w:rPr>
        <w:t>系</w:t>
      </w:r>
      <w:r>
        <w:rPr>
          <w:rFonts w:ascii="宋体" w:hAnsi="宋体" w:cs="宋体" w:hint="eastAsia"/>
          <w:kern w:val="0"/>
          <w:sz w:val="24"/>
          <w:szCs w:val="20"/>
          <w:u w:val="single"/>
        </w:rPr>
        <w:t>（投标供应商名称）</w:t>
      </w:r>
      <w:r>
        <w:rPr>
          <w:rFonts w:ascii="宋体" w:hAnsi="宋体" w:cs="宋体" w:hint="eastAsia"/>
          <w:kern w:val="0"/>
          <w:sz w:val="24"/>
          <w:szCs w:val="20"/>
        </w:rPr>
        <w:t>的法定代表人。</w:t>
      </w:r>
    </w:p>
    <w:p w:rsidR="00166BAA" w:rsidRDefault="000045D0">
      <w:pPr>
        <w:wordWrap w:val="0"/>
        <w:overflowPunct w:val="0"/>
        <w:spacing w:beforeLines="50" w:before="120" w:afterLines="50" w:after="120" w:line="360" w:lineRule="auto"/>
        <w:ind w:firstLineChars="200" w:firstLine="480"/>
        <w:jc w:val="left"/>
        <w:rPr>
          <w:rFonts w:ascii="宋体" w:hAnsi="宋体" w:cs="宋体"/>
          <w:kern w:val="0"/>
          <w:sz w:val="24"/>
          <w:szCs w:val="20"/>
        </w:rPr>
      </w:pPr>
      <w:r>
        <w:rPr>
          <w:rFonts w:ascii="宋体" w:hAnsi="宋体" w:cs="宋体" w:hint="eastAsia"/>
          <w:kern w:val="0"/>
          <w:sz w:val="24"/>
          <w:szCs w:val="20"/>
        </w:rPr>
        <w:t>特此证明。</w:t>
      </w:r>
    </w:p>
    <w:p w:rsidR="00166BAA" w:rsidRDefault="000045D0">
      <w:pPr>
        <w:wordWrap w:val="0"/>
        <w:overflowPunct w:val="0"/>
        <w:spacing w:line="480" w:lineRule="exact"/>
        <w:ind w:firstLineChars="200" w:firstLine="480"/>
        <w:jc w:val="left"/>
        <w:rPr>
          <w:rFonts w:ascii="宋体" w:hAnsi="宋体" w:cs="宋体"/>
          <w:sz w:val="24"/>
          <w:szCs w:val="20"/>
        </w:rPr>
      </w:pPr>
      <w:r>
        <w:rPr>
          <w:rFonts w:ascii="宋体" w:hAnsi="宋体" w:cs="宋体" w:hint="eastAsia"/>
          <w:kern w:val="0"/>
          <w:sz w:val="24"/>
          <w:szCs w:val="20"/>
        </w:rPr>
        <w:t>附：法定代表人身份证复印件，加盖公章。</w:t>
      </w:r>
    </w:p>
    <w:p w:rsidR="00166BAA" w:rsidRDefault="00166BAA">
      <w:pPr>
        <w:spacing w:after="120"/>
        <w:rPr>
          <w:rFonts w:ascii="宋体" w:hAnsi="宋体" w:cs="宋体"/>
        </w:rPr>
      </w:pPr>
    </w:p>
    <w:p w:rsidR="00166BAA" w:rsidRDefault="00166BAA">
      <w:pPr>
        <w:wordWrap w:val="0"/>
        <w:overflowPunct w:val="0"/>
        <w:spacing w:beforeLines="50" w:before="120" w:afterLines="50" w:after="120" w:line="360" w:lineRule="auto"/>
        <w:jc w:val="left"/>
        <w:rPr>
          <w:rFonts w:ascii="宋体" w:hAnsi="宋体" w:cs="宋体"/>
          <w:sz w:val="24"/>
          <w:szCs w:val="20"/>
        </w:rPr>
      </w:pPr>
    </w:p>
    <w:p w:rsidR="00166BAA" w:rsidRDefault="00166BAA">
      <w:pPr>
        <w:wordWrap w:val="0"/>
        <w:overflowPunct w:val="0"/>
        <w:spacing w:beforeLines="50" w:before="120" w:afterLines="50" w:after="120" w:line="360" w:lineRule="auto"/>
        <w:jc w:val="left"/>
        <w:rPr>
          <w:rFonts w:ascii="宋体" w:hAnsi="宋体" w:cs="宋体"/>
          <w:sz w:val="24"/>
          <w:szCs w:val="20"/>
        </w:rPr>
      </w:pPr>
    </w:p>
    <w:p w:rsidR="00166BAA" w:rsidRDefault="000045D0">
      <w:pPr>
        <w:wordWrap w:val="0"/>
        <w:overflowPunct w:val="0"/>
        <w:spacing w:beforeLines="50" w:before="120" w:afterLines="50" w:after="120" w:line="360" w:lineRule="auto"/>
        <w:jc w:val="right"/>
        <w:rPr>
          <w:rFonts w:ascii="宋体" w:hAnsi="宋体" w:cs="宋体"/>
          <w:sz w:val="24"/>
          <w:szCs w:val="20"/>
        </w:rPr>
      </w:pPr>
      <w:r>
        <w:rPr>
          <w:rFonts w:ascii="宋体" w:hAnsi="宋体" w:cs="宋体" w:hint="eastAsia"/>
          <w:kern w:val="0"/>
          <w:sz w:val="24"/>
          <w:szCs w:val="20"/>
        </w:rPr>
        <w:t>投标供应商：</w:t>
      </w:r>
      <w:r>
        <w:rPr>
          <w:rFonts w:ascii="宋体" w:hAnsi="宋体" w:cs="宋体" w:hint="eastAsia"/>
          <w:kern w:val="0"/>
          <w:sz w:val="24"/>
          <w:szCs w:val="20"/>
          <w:u w:val="single"/>
        </w:rPr>
        <w:t xml:space="preserve">            </w:t>
      </w:r>
      <w:r>
        <w:rPr>
          <w:rFonts w:ascii="宋体" w:hAnsi="宋体" w:cs="宋体" w:hint="eastAsia"/>
          <w:kern w:val="0"/>
          <w:sz w:val="24"/>
          <w:szCs w:val="20"/>
        </w:rPr>
        <w:t>（电子签章）</w:t>
      </w:r>
    </w:p>
    <w:p w:rsidR="00166BAA" w:rsidRDefault="000045D0">
      <w:pPr>
        <w:wordWrap w:val="0"/>
        <w:overflowPunct w:val="0"/>
        <w:spacing w:beforeLines="50" w:before="120" w:afterLines="50" w:after="120" w:line="360" w:lineRule="auto"/>
        <w:jc w:val="right"/>
        <w:rPr>
          <w:rFonts w:ascii="宋体" w:hAnsi="宋体" w:cs="宋体"/>
          <w:sz w:val="24"/>
          <w:szCs w:val="20"/>
        </w:rPr>
      </w:pPr>
      <w:r>
        <w:rPr>
          <w:rFonts w:ascii="宋体" w:hAnsi="宋体" w:cs="宋体" w:hint="eastAsia"/>
          <w:kern w:val="0"/>
          <w:sz w:val="24"/>
          <w:szCs w:val="20"/>
        </w:rPr>
        <w:t>日      期：</w:t>
      </w:r>
      <w:r>
        <w:rPr>
          <w:rFonts w:ascii="宋体" w:hAnsi="宋体" w:cs="宋体" w:hint="eastAsia"/>
          <w:kern w:val="0"/>
          <w:sz w:val="24"/>
          <w:szCs w:val="20"/>
          <w:u w:val="single"/>
        </w:rPr>
        <w:t xml:space="preserve">      </w:t>
      </w:r>
      <w:r>
        <w:rPr>
          <w:rFonts w:ascii="宋体" w:hAnsi="宋体" w:cs="宋体" w:hint="eastAsia"/>
          <w:kern w:val="0"/>
          <w:sz w:val="24"/>
          <w:szCs w:val="20"/>
        </w:rPr>
        <w:t>年</w:t>
      </w:r>
      <w:r>
        <w:rPr>
          <w:rFonts w:ascii="宋体" w:hAnsi="宋体" w:cs="宋体" w:hint="eastAsia"/>
          <w:kern w:val="0"/>
          <w:sz w:val="24"/>
          <w:szCs w:val="20"/>
          <w:u w:val="single"/>
        </w:rPr>
        <w:t xml:space="preserve">      </w:t>
      </w:r>
      <w:r>
        <w:rPr>
          <w:rFonts w:ascii="宋体" w:hAnsi="宋体" w:cs="宋体" w:hint="eastAsia"/>
          <w:kern w:val="0"/>
          <w:sz w:val="24"/>
          <w:szCs w:val="20"/>
        </w:rPr>
        <w:t>月</w:t>
      </w:r>
      <w:r>
        <w:rPr>
          <w:rFonts w:ascii="宋体" w:hAnsi="宋体" w:cs="宋体" w:hint="eastAsia"/>
          <w:kern w:val="0"/>
          <w:sz w:val="24"/>
          <w:szCs w:val="20"/>
          <w:u w:val="single"/>
        </w:rPr>
        <w:t xml:space="preserve">     </w:t>
      </w:r>
      <w:r>
        <w:rPr>
          <w:rFonts w:ascii="宋体" w:hAnsi="宋体" w:cs="宋体" w:hint="eastAsia"/>
          <w:kern w:val="0"/>
          <w:sz w:val="24"/>
          <w:szCs w:val="20"/>
        </w:rPr>
        <w:t xml:space="preserve"> 日</w:t>
      </w:r>
    </w:p>
    <w:p w:rsidR="00166BAA" w:rsidRDefault="000045D0">
      <w:pPr>
        <w:spacing w:line="480" w:lineRule="atLeast"/>
        <w:jc w:val="center"/>
        <w:outlineLvl w:val="0"/>
        <w:rPr>
          <w:rFonts w:ascii="宋体" w:hAnsi="宋体" w:cs="宋体"/>
          <w:b/>
          <w:sz w:val="28"/>
          <w:szCs w:val="28"/>
        </w:rPr>
      </w:pPr>
      <w:r>
        <w:rPr>
          <w:rFonts w:ascii="宋体" w:hAnsi="宋体" w:cs="宋体" w:hint="eastAsia"/>
          <w:b/>
          <w:sz w:val="24"/>
        </w:rPr>
        <w:br w:type="page"/>
      </w:r>
      <w:bookmarkStart w:id="50" w:name="_Toc97816695"/>
      <w:bookmarkStart w:id="51" w:name="_Toc70398869"/>
      <w:bookmarkStart w:id="52" w:name="_Toc21143"/>
      <w:bookmarkStart w:id="53" w:name="_Toc97815873"/>
      <w:bookmarkStart w:id="54" w:name="_Toc23981_WPSOffice_Level1"/>
      <w:bookmarkStart w:id="55" w:name="_Toc950"/>
      <w:bookmarkStart w:id="56" w:name="_Toc71269875"/>
      <w:r>
        <w:rPr>
          <w:rFonts w:ascii="宋体" w:hAnsi="宋体" w:cs="宋体" w:hint="eastAsia"/>
          <w:b/>
          <w:sz w:val="28"/>
          <w:szCs w:val="28"/>
        </w:rPr>
        <w:t>三、授权委托书</w:t>
      </w:r>
      <w:bookmarkEnd w:id="50"/>
      <w:bookmarkEnd w:id="51"/>
      <w:bookmarkEnd w:id="52"/>
      <w:bookmarkEnd w:id="53"/>
      <w:bookmarkEnd w:id="54"/>
      <w:bookmarkEnd w:id="55"/>
      <w:bookmarkEnd w:id="56"/>
    </w:p>
    <w:p w:rsidR="00166BAA" w:rsidRDefault="00166BAA">
      <w:pPr>
        <w:keepNext/>
        <w:keepLines/>
        <w:tabs>
          <w:tab w:val="left" w:pos="840"/>
        </w:tabs>
        <w:spacing w:before="160" w:after="160" w:line="160" w:lineRule="atLeast"/>
        <w:ind w:left="840" w:hanging="284"/>
        <w:textAlignment w:val="baseline"/>
        <w:outlineLvl w:val="1"/>
        <w:rPr>
          <w:rFonts w:ascii="宋体" w:hAnsi="宋体" w:cs="宋体"/>
          <w:sz w:val="28"/>
        </w:rPr>
      </w:pPr>
    </w:p>
    <w:p w:rsidR="00166BAA" w:rsidRDefault="000045D0">
      <w:pPr>
        <w:spacing w:line="520" w:lineRule="exact"/>
        <w:ind w:rightChars="-159" w:right="-334" w:firstLineChars="200" w:firstLine="480"/>
        <w:jc w:val="left"/>
        <w:textAlignment w:val="center"/>
        <w:rPr>
          <w:rFonts w:ascii="宋体" w:hAnsi="宋体" w:cs="宋体"/>
          <w:sz w:val="24"/>
          <w:szCs w:val="21"/>
        </w:rPr>
      </w:pPr>
      <w:r>
        <w:rPr>
          <w:rFonts w:ascii="宋体" w:hAnsi="宋体" w:cs="宋体" w:hint="eastAsia"/>
          <w:sz w:val="24"/>
          <w:szCs w:val="21"/>
        </w:rPr>
        <w:t>本人</w:t>
      </w:r>
      <w:r>
        <w:rPr>
          <w:rFonts w:ascii="宋体" w:hAnsi="宋体" w:cs="宋体" w:hint="eastAsia"/>
          <w:sz w:val="24"/>
          <w:szCs w:val="21"/>
          <w:u w:val="single"/>
        </w:rPr>
        <w:t xml:space="preserve">              </w:t>
      </w:r>
      <w:r>
        <w:rPr>
          <w:rFonts w:ascii="宋体" w:hAnsi="宋体" w:cs="宋体" w:hint="eastAsia"/>
          <w:sz w:val="24"/>
          <w:szCs w:val="21"/>
        </w:rPr>
        <w:t>（姓名）系</w:t>
      </w:r>
      <w:r>
        <w:rPr>
          <w:rFonts w:ascii="宋体" w:hAnsi="宋体" w:cs="宋体" w:hint="eastAsia"/>
          <w:sz w:val="24"/>
          <w:szCs w:val="21"/>
          <w:u w:val="single"/>
        </w:rPr>
        <w:t xml:space="preserve">                       </w:t>
      </w:r>
      <w:r>
        <w:rPr>
          <w:rFonts w:ascii="宋体" w:hAnsi="宋体" w:cs="宋体" w:hint="eastAsia"/>
          <w:sz w:val="24"/>
          <w:szCs w:val="21"/>
        </w:rPr>
        <w:t>（投标供应商名称）的法定代表人，现委托</w:t>
      </w:r>
      <w:r>
        <w:rPr>
          <w:rFonts w:ascii="宋体" w:hAnsi="宋体" w:cs="宋体" w:hint="eastAsia"/>
          <w:sz w:val="24"/>
          <w:szCs w:val="21"/>
          <w:u w:val="single"/>
        </w:rPr>
        <w:t xml:space="preserve">           </w:t>
      </w:r>
      <w:r>
        <w:rPr>
          <w:rFonts w:ascii="宋体" w:hAnsi="宋体" w:cs="宋体" w:hint="eastAsia"/>
          <w:sz w:val="24"/>
          <w:szCs w:val="21"/>
        </w:rPr>
        <w:t>（姓名）为我方代理人。代理人根据授权，以我方名义签署、澄清、说明、补正、递交、撤回、修改</w:t>
      </w:r>
      <w:r>
        <w:rPr>
          <w:rFonts w:ascii="宋体" w:hAnsi="宋体" w:cs="宋体" w:hint="eastAsia"/>
          <w:sz w:val="24"/>
          <w:szCs w:val="21"/>
          <w:u w:val="single"/>
        </w:rPr>
        <w:t xml:space="preserve">             </w:t>
      </w:r>
      <w:r>
        <w:rPr>
          <w:rFonts w:ascii="宋体" w:hAnsi="宋体" w:cs="宋体" w:hint="eastAsia"/>
          <w:sz w:val="24"/>
          <w:szCs w:val="21"/>
        </w:rPr>
        <w:t>（项目名称）响应文件、签订合同和处理有关事宜，其法律后果由我方承担。</w:t>
      </w:r>
    </w:p>
    <w:p w:rsidR="00166BAA" w:rsidRDefault="000045D0">
      <w:pPr>
        <w:spacing w:beforeLines="100" w:before="240" w:afterLines="100" w:after="240" w:line="480" w:lineRule="exact"/>
        <w:ind w:rightChars="-162" w:right="-340" w:firstLineChars="200" w:firstLine="480"/>
        <w:jc w:val="left"/>
        <w:textAlignment w:val="center"/>
        <w:rPr>
          <w:rFonts w:ascii="宋体" w:hAnsi="宋体" w:cs="宋体"/>
          <w:sz w:val="24"/>
          <w:szCs w:val="21"/>
          <w:u w:val="single"/>
        </w:rPr>
      </w:pPr>
      <w:r>
        <w:rPr>
          <w:rFonts w:ascii="宋体" w:hAnsi="宋体" w:cs="宋体" w:hint="eastAsia"/>
          <w:sz w:val="24"/>
          <w:szCs w:val="21"/>
        </w:rPr>
        <w:t>委托期限：</w:t>
      </w:r>
      <w:r>
        <w:rPr>
          <w:rFonts w:ascii="宋体" w:hAnsi="宋体" w:cs="宋体" w:hint="eastAsia"/>
          <w:sz w:val="24"/>
          <w:szCs w:val="21"/>
          <w:u w:val="single"/>
        </w:rPr>
        <w:t xml:space="preserve"> </w:t>
      </w:r>
      <w:r>
        <w:rPr>
          <w:rFonts w:ascii="宋体" w:hAnsi="宋体" w:cs="宋体"/>
          <w:sz w:val="24"/>
          <w:szCs w:val="21"/>
          <w:u w:val="single"/>
        </w:rPr>
        <w:t xml:space="preserve">                                  </w:t>
      </w:r>
    </w:p>
    <w:p w:rsidR="00166BAA" w:rsidRDefault="000045D0">
      <w:pPr>
        <w:spacing w:beforeLines="100" w:before="240" w:afterLines="100" w:after="240" w:line="480" w:lineRule="exact"/>
        <w:ind w:rightChars="-162" w:right="-340" w:firstLineChars="200" w:firstLine="480"/>
        <w:jc w:val="left"/>
        <w:textAlignment w:val="center"/>
        <w:rPr>
          <w:rFonts w:ascii="宋体" w:hAnsi="宋体" w:cs="宋体"/>
          <w:sz w:val="24"/>
          <w:szCs w:val="21"/>
        </w:rPr>
      </w:pPr>
      <w:r>
        <w:rPr>
          <w:rFonts w:ascii="宋体" w:hAnsi="宋体" w:cs="宋体" w:hint="eastAsia"/>
          <w:sz w:val="24"/>
          <w:szCs w:val="21"/>
        </w:rPr>
        <w:t>代理人无转委托权。</w:t>
      </w:r>
    </w:p>
    <w:p w:rsidR="00166BAA" w:rsidRDefault="000045D0">
      <w:pPr>
        <w:spacing w:afterLines="100" w:after="240" w:line="480" w:lineRule="exact"/>
        <w:ind w:rightChars="-162" w:right="-340" w:firstLineChars="200" w:firstLine="480"/>
        <w:jc w:val="left"/>
        <w:textAlignment w:val="center"/>
        <w:rPr>
          <w:rFonts w:ascii="宋体" w:hAnsi="宋体" w:cs="宋体"/>
          <w:sz w:val="24"/>
          <w:szCs w:val="21"/>
        </w:rPr>
      </w:pPr>
      <w:r>
        <w:rPr>
          <w:rFonts w:ascii="宋体" w:hAnsi="宋体" w:cs="宋体" w:hint="eastAsia"/>
          <w:sz w:val="24"/>
          <w:szCs w:val="21"/>
        </w:rPr>
        <w:t>附：委托代理人身份证扫描件，加盖公章</w:t>
      </w:r>
    </w:p>
    <w:p w:rsidR="00166BAA" w:rsidRDefault="00166BAA">
      <w:pPr>
        <w:spacing w:line="480" w:lineRule="exact"/>
        <w:ind w:rightChars="-162" w:right="-340"/>
        <w:textAlignment w:val="center"/>
        <w:rPr>
          <w:rFonts w:ascii="宋体" w:hAnsi="宋体" w:cs="宋体"/>
          <w:sz w:val="24"/>
        </w:rPr>
      </w:pPr>
    </w:p>
    <w:p w:rsidR="00166BAA" w:rsidRDefault="000045D0">
      <w:pPr>
        <w:adjustRightInd w:val="0"/>
        <w:snapToGrid w:val="0"/>
        <w:spacing w:line="480" w:lineRule="exact"/>
        <w:ind w:firstLineChars="1400" w:firstLine="3360"/>
        <w:textAlignment w:val="center"/>
        <w:rPr>
          <w:rFonts w:ascii="宋体" w:hAnsi="宋体" w:cs="宋体"/>
          <w:sz w:val="24"/>
        </w:rPr>
      </w:pPr>
      <w:r>
        <w:rPr>
          <w:rFonts w:ascii="宋体" w:hAnsi="宋体" w:cs="宋体" w:hint="eastAsia"/>
          <w:sz w:val="24"/>
        </w:rPr>
        <w:t>投标供应商：</w:t>
      </w:r>
      <w:r>
        <w:rPr>
          <w:rFonts w:ascii="宋体" w:hAnsi="宋体" w:cs="宋体" w:hint="eastAsia"/>
          <w:sz w:val="24"/>
          <w:u w:val="single"/>
        </w:rPr>
        <w:t xml:space="preserve">                </w:t>
      </w:r>
      <w:r>
        <w:rPr>
          <w:rFonts w:ascii="宋体" w:hAnsi="宋体" w:cs="宋体" w:hint="eastAsia"/>
          <w:sz w:val="24"/>
        </w:rPr>
        <w:t>（电子签章）</w:t>
      </w:r>
    </w:p>
    <w:p w:rsidR="00166BAA" w:rsidRDefault="000045D0">
      <w:pPr>
        <w:adjustRightInd w:val="0"/>
        <w:snapToGrid w:val="0"/>
        <w:spacing w:line="480" w:lineRule="exact"/>
        <w:ind w:firstLineChars="1400" w:firstLine="3360"/>
        <w:textAlignment w:val="center"/>
        <w:rPr>
          <w:rFonts w:ascii="宋体" w:hAnsi="宋体" w:cs="宋体"/>
          <w:sz w:val="24"/>
        </w:rPr>
      </w:pP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（电子签章或签字）</w:t>
      </w:r>
    </w:p>
    <w:p w:rsidR="00166BAA" w:rsidRDefault="000045D0">
      <w:pPr>
        <w:adjustRightInd w:val="0"/>
        <w:snapToGrid w:val="0"/>
        <w:spacing w:line="480" w:lineRule="exact"/>
        <w:ind w:firstLineChars="1400" w:firstLine="3360"/>
        <w:textAlignment w:val="center"/>
        <w:rPr>
          <w:rFonts w:ascii="宋体" w:hAnsi="宋体" w:cs="宋体"/>
          <w:sz w:val="24"/>
          <w:u w:val="single"/>
        </w:rPr>
      </w:pPr>
      <w:r>
        <w:rPr>
          <w:rFonts w:ascii="宋体" w:hAnsi="宋体" w:cs="宋体" w:hint="eastAsia"/>
          <w:sz w:val="24"/>
        </w:rPr>
        <w:t>身份证号码：</w:t>
      </w:r>
      <w:r>
        <w:rPr>
          <w:rFonts w:ascii="宋体" w:hAnsi="宋体" w:cs="宋体" w:hint="eastAsia"/>
          <w:sz w:val="24"/>
          <w:u w:val="single"/>
        </w:rPr>
        <w:t xml:space="preserve">                      </w:t>
      </w:r>
    </w:p>
    <w:p w:rsidR="00166BAA" w:rsidRDefault="000045D0">
      <w:pPr>
        <w:adjustRightInd w:val="0"/>
        <w:snapToGrid w:val="0"/>
        <w:spacing w:line="480" w:lineRule="exact"/>
        <w:ind w:firstLineChars="1400" w:firstLine="3360"/>
        <w:textAlignment w:val="center"/>
        <w:rPr>
          <w:rFonts w:ascii="宋体" w:hAnsi="宋体" w:cs="宋体"/>
          <w:sz w:val="24"/>
        </w:rPr>
      </w:pPr>
      <w:r>
        <w:rPr>
          <w:rFonts w:ascii="宋体" w:hAnsi="宋体" w:cs="宋体" w:hint="eastAsia"/>
          <w:sz w:val="24"/>
        </w:rPr>
        <w:t>委托代理人：</w:t>
      </w:r>
      <w:r>
        <w:rPr>
          <w:rFonts w:ascii="宋体" w:hAnsi="宋体" w:cs="宋体" w:hint="eastAsia"/>
          <w:sz w:val="24"/>
          <w:u w:val="single"/>
        </w:rPr>
        <w:t xml:space="preserve">                     </w:t>
      </w:r>
      <w:r>
        <w:rPr>
          <w:rFonts w:ascii="宋体" w:hAnsi="宋体" w:cs="宋体" w:hint="eastAsia"/>
          <w:sz w:val="24"/>
        </w:rPr>
        <w:t>（签字）</w:t>
      </w:r>
    </w:p>
    <w:p w:rsidR="00166BAA" w:rsidRDefault="000045D0">
      <w:pPr>
        <w:adjustRightInd w:val="0"/>
        <w:snapToGrid w:val="0"/>
        <w:spacing w:line="480" w:lineRule="exact"/>
        <w:ind w:firstLineChars="1400" w:firstLine="3360"/>
        <w:textAlignment w:val="center"/>
        <w:rPr>
          <w:rFonts w:ascii="宋体" w:hAnsi="宋体" w:cs="宋体"/>
          <w:sz w:val="24"/>
          <w:u w:val="single"/>
        </w:rPr>
      </w:pPr>
      <w:r>
        <w:rPr>
          <w:rFonts w:ascii="宋体" w:hAnsi="宋体" w:cs="宋体" w:hint="eastAsia"/>
          <w:sz w:val="24"/>
        </w:rPr>
        <w:t>身份证号码：</w:t>
      </w:r>
      <w:r>
        <w:rPr>
          <w:rFonts w:ascii="宋体" w:hAnsi="宋体" w:cs="宋体" w:hint="eastAsia"/>
          <w:sz w:val="24"/>
          <w:u w:val="single"/>
        </w:rPr>
        <w:t xml:space="preserve">                      </w:t>
      </w:r>
    </w:p>
    <w:p w:rsidR="00166BAA" w:rsidRDefault="00166BAA">
      <w:pPr>
        <w:spacing w:line="480" w:lineRule="exact"/>
        <w:ind w:rightChars="-162" w:right="-340" w:firstLineChars="1700" w:firstLine="4080"/>
        <w:textAlignment w:val="center"/>
        <w:rPr>
          <w:rFonts w:ascii="宋体" w:hAnsi="宋体" w:cs="宋体"/>
          <w:sz w:val="24"/>
        </w:rPr>
      </w:pPr>
    </w:p>
    <w:p w:rsidR="00166BAA" w:rsidRDefault="000045D0">
      <w:pPr>
        <w:spacing w:line="560" w:lineRule="exact"/>
        <w:jc w:val="right"/>
        <w:rPr>
          <w:rFonts w:asciiTheme="minorEastAsia" w:hAnsiTheme="minorEastAsia" w:cstheme="minorEastAsia"/>
          <w:sz w:val="24"/>
        </w:rPr>
      </w:pPr>
      <w:r>
        <w:rPr>
          <w:rFonts w:ascii="宋体" w:hAnsi="宋体" w:cs="宋体" w:hint="eastAsia"/>
          <w:sz w:val="24"/>
        </w:rPr>
        <w:t xml:space="preserve">    </w:t>
      </w:r>
      <w:r>
        <w:rPr>
          <w:rFonts w:asciiTheme="minorEastAsia" w:hAnsiTheme="minorEastAsia" w:cstheme="minorEastAsia" w:hint="eastAsia"/>
          <w:sz w:val="24"/>
        </w:rPr>
        <w:t>日    期：</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年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 月</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日</w:t>
      </w:r>
    </w:p>
    <w:p w:rsidR="00166BAA" w:rsidRDefault="00166BAA">
      <w:pPr>
        <w:spacing w:line="480" w:lineRule="exact"/>
        <w:ind w:rightChars="-162" w:right="-340" w:firstLineChars="2000" w:firstLine="4819"/>
        <w:textAlignment w:val="center"/>
        <w:rPr>
          <w:rFonts w:ascii="宋体" w:hAnsi="宋体" w:cs="宋体"/>
          <w:b/>
          <w:bCs/>
          <w:sz w:val="24"/>
          <w:szCs w:val="21"/>
        </w:rPr>
      </w:pPr>
    </w:p>
    <w:p w:rsidR="00166BAA" w:rsidRDefault="000045D0">
      <w:pPr>
        <w:spacing w:beforeLines="100" w:before="240" w:afterLines="50" w:after="120" w:line="480" w:lineRule="exact"/>
        <w:ind w:rightChars="-162" w:right="-340"/>
        <w:textAlignment w:val="center"/>
        <w:rPr>
          <w:rFonts w:ascii="宋体" w:hAnsi="宋体" w:cs="宋体"/>
          <w:b/>
          <w:bCs/>
          <w:sz w:val="24"/>
        </w:rPr>
        <w:sectPr w:rsidR="00166BAA">
          <w:footerReference w:type="default" r:id="rId13"/>
          <w:pgSz w:w="11905" w:h="16838"/>
          <w:pgMar w:top="1440" w:right="1440" w:bottom="1440" w:left="1440" w:header="720" w:footer="720" w:gutter="0"/>
          <w:pgNumType w:start="1"/>
          <w:cols w:space="720"/>
        </w:sectPr>
      </w:pPr>
      <w:r>
        <w:rPr>
          <w:rFonts w:ascii="宋体" w:hAnsi="宋体" w:cs="宋体" w:hint="eastAsia"/>
          <w:b/>
          <w:bCs/>
          <w:sz w:val="24"/>
          <w:szCs w:val="21"/>
        </w:rPr>
        <w:t>注：</w:t>
      </w:r>
      <w:r>
        <w:rPr>
          <w:rFonts w:ascii="宋体" w:hAnsi="宋体" w:cs="宋体" w:hint="eastAsia"/>
          <w:b/>
          <w:sz w:val="24"/>
          <w:szCs w:val="21"/>
        </w:rPr>
        <w:t>因响应文件中授权委托书授权代理人无法手写签字，可以以印刷体代替（印刷体为电脑打出的字体）。授权委托书扫描</w:t>
      </w:r>
      <w:proofErr w:type="gramStart"/>
      <w:r>
        <w:rPr>
          <w:rFonts w:ascii="宋体" w:hAnsi="宋体" w:cs="宋体" w:hint="eastAsia"/>
          <w:b/>
          <w:sz w:val="24"/>
          <w:szCs w:val="21"/>
        </w:rPr>
        <w:t>件委托</w:t>
      </w:r>
      <w:proofErr w:type="gramEnd"/>
      <w:r>
        <w:rPr>
          <w:rFonts w:ascii="宋体" w:hAnsi="宋体" w:cs="宋体" w:hint="eastAsia"/>
          <w:b/>
          <w:sz w:val="24"/>
          <w:szCs w:val="21"/>
        </w:rPr>
        <w:t>代理人签字必须为手写签字，并加盖单位公章及法人章。</w:t>
      </w:r>
    </w:p>
    <w:p w:rsidR="00166BAA" w:rsidRDefault="000045D0">
      <w:pPr>
        <w:spacing w:line="480" w:lineRule="atLeast"/>
        <w:jc w:val="center"/>
        <w:outlineLvl w:val="0"/>
        <w:rPr>
          <w:rFonts w:ascii="宋体" w:hAnsi="宋体" w:cs="宋体"/>
          <w:b/>
          <w:sz w:val="28"/>
          <w:szCs w:val="28"/>
        </w:rPr>
      </w:pPr>
      <w:bookmarkStart w:id="57" w:name="_Toc97815874"/>
      <w:bookmarkStart w:id="58" w:name="_Toc1273_WPSOffice_Level1"/>
      <w:bookmarkStart w:id="59" w:name="_Toc97816696"/>
      <w:bookmarkStart w:id="60" w:name="_Toc11130"/>
      <w:bookmarkStart w:id="61" w:name="_Toc30862"/>
      <w:bookmarkStart w:id="62" w:name="_Toc71269876"/>
      <w:bookmarkStart w:id="63" w:name="_Toc70398870"/>
      <w:r>
        <w:rPr>
          <w:rFonts w:ascii="宋体" w:hAnsi="宋体" w:cs="宋体" w:hint="eastAsia"/>
          <w:b/>
          <w:sz w:val="28"/>
          <w:szCs w:val="28"/>
        </w:rPr>
        <w:t>四、</w:t>
      </w:r>
      <w:bookmarkEnd w:id="57"/>
      <w:bookmarkEnd w:id="58"/>
      <w:bookmarkEnd w:id="59"/>
      <w:bookmarkEnd w:id="60"/>
      <w:bookmarkEnd w:id="61"/>
      <w:bookmarkEnd w:id="62"/>
      <w:bookmarkEnd w:id="63"/>
      <w:r>
        <w:rPr>
          <w:rFonts w:ascii="宋体" w:hAnsi="宋体" w:cs="宋体" w:hint="eastAsia"/>
          <w:b/>
          <w:sz w:val="28"/>
          <w:szCs w:val="28"/>
        </w:rPr>
        <w:t>投标承诺函及招标代理服务费承诺函</w:t>
      </w:r>
    </w:p>
    <w:p w:rsidR="00166BAA" w:rsidRDefault="000045D0">
      <w:pPr>
        <w:widowControl/>
        <w:shd w:val="clear" w:color="auto" w:fill="FFFFFF"/>
        <w:spacing w:line="405" w:lineRule="atLeast"/>
        <w:jc w:val="center"/>
        <w:rPr>
          <w:rFonts w:ascii="宋体" w:hAnsi="宋体" w:cs="宋体"/>
          <w:b/>
          <w:color w:val="000000"/>
          <w:kern w:val="0"/>
          <w:sz w:val="32"/>
          <w:szCs w:val="32"/>
        </w:rPr>
      </w:pPr>
      <w:r>
        <w:rPr>
          <w:rFonts w:ascii="宋体" w:hAnsi="宋体" w:cs="宋体" w:hint="eastAsia"/>
          <w:b/>
          <w:color w:val="000000"/>
          <w:kern w:val="0"/>
          <w:sz w:val="32"/>
          <w:szCs w:val="32"/>
        </w:rPr>
        <w:t>（一）</w:t>
      </w:r>
      <w:r>
        <w:rPr>
          <w:rFonts w:ascii="Times New Roman" w:hAnsi="Times New Roman" w:cs="Times New Roman" w:hint="eastAsia"/>
          <w:b/>
          <w:color w:val="000000"/>
          <w:sz w:val="32"/>
          <w:szCs w:val="32"/>
        </w:rPr>
        <w:t>投标承诺函</w:t>
      </w:r>
    </w:p>
    <w:p w:rsidR="00166BAA" w:rsidRDefault="00166BAA">
      <w:pPr>
        <w:widowControl/>
        <w:shd w:val="clear" w:color="auto" w:fill="FFFFFF"/>
        <w:spacing w:line="405" w:lineRule="atLeast"/>
        <w:rPr>
          <w:rFonts w:ascii="宋体" w:hAnsi="宋体" w:cs="宋体"/>
          <w:color w:val="000000"/>
          <w:kern w:val="0"/>
          <w:sz w:val="24"/>
        </w:rPr>
      </w:pPr>
    </w:p>
    <w:p w:rsidR="00166BAA" w:rsidRDefault="000045D0">
      <w:pPr>
        <w:widowControl/>
        <w:shd w:val="clear" w:color="auto" w:fill="FFFFFF"/>
        <w:spacing w:line="405" w:lineRule="atLeast"/>
        <w:rPr>
          <w:rFonts w:ascii="Microsoft YaHei UI" w:eastAsia="Microsoft YaHei UI" w:hAnsi="Microsoft YaHei UI" w:cs="宋体"/>
          <w:spacing w:val="8"/>
          <w:kern w:val="0"/>
          <w:sz w:val="26"/>
          <w:szCs w:val="26"/>
          <w:u w:val="single"/>
        </w:rPr>
      </w:pPr>
      <w:r>
        <w:rPr>
          <w:rFonts w:ascii="宋体" w:hAnsi="宋体" w:cs="宋体" w:hint="eastAsia"/>
          <w:kern w:val="0"/>
          <w:sz w:val="24"/>
        </w:rPr>
        <w:t>致（采购人）</w:t>
      </w:r>
      <w:r>
        <w:rPr>
          <w:rFonts w:ascii="宋体" w:hAnsi="宋体" w:cs="宋体" w:hint="eastAsia"/>
          <w:spacing w:val="8"/>
          <w:kern w:val="0"/>
          <w:sz w:val="24"/>
        </w:rPr>
        <w:t>：</w:t>
      </w:r>
      <w:r>
        <w:rPr>
          <w:rFonts w:ascii="宋体" w:hAnsi="宋体" w:cs="宋体" w:hint="eastAsia"/>
          <w:spacing w:val="8"/>
          <w:kern w:val="0"/>
          <w:sz w:val="24"/>
          <w:u w:val="single"/>
        </w:rPr>
        <w:t xml:space="preserve">                       </w:t>
      </w:r>
      <w:r>
        <w:rPr>
          <w:rFonts w:ascii="宋体" w:hAnsi="宋体" w:cs="宋体" w:hint="eastAsia"/>
          <w:spacing w:val="8"/>
          <w:kern w:val="0"/>
          <w:sz w:val="24"/>
        </w:rPr>
        <w:t xml:space="preserve"> </w:t>
      </w:r>
    </w:p>
    <w:p w:rsidR="00166BAA" w:rsidRDefault="000045D0">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我公司作为本次采购项目的投标供应商，根据招标文件要求，现郑重承诺如下：</w:t>
      </w:r>
    </w:p>
    <w:p w:rsidR="00166BAA" w:rsidRDefault="000045D0">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一、具备《中华人民共和国政府采购法》第二十二条第一款和本项目规定的条件：</w:t>
      </w:r>
    </w:p>
    <w:p w:rsidR="00166BAA" w:rsidRDefault="000045D0">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（一）</w:t>
      </w:r>
      <w:r>
        <w:rPr>
          <w:rFonts w:ascii="宋体" w:hAnsi="宋体" w:cs="宋体" w:hint="eastAsia"/>
          <w:sz w:val="24"/>
        </w:rPr>
        <w:t>供应商具有独立承担民事责任的能力；</w:t>
      </w:r>
      <w:r>
        <w:rPr>
          <w:rFonts w:ascii="宋体" w:hAnsi="宋体" w:cs="宋体" w:hint="eastAsia"/>
          <w:spacing w:val="8"/>
          <w:kern w:val="0"/>
          <w:sz w:val="24"/>
        </w:rPr>
        <w:t xml:space="preserve"> 　　</w:t>
      </w:r>
    </w:p>
    <w:p w:rsidR="00166BAA" w:rsidRDefault="000045D0">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 xml:space="preserve">（二）具有良好的商业信誉和健全的财务会计制度； 　</w:t>
      </w:r>
    </w:p>
    <w:p w:rsidR="00166BAA" w:rsidRDefault="000045D0">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 xml:space="preserve">（三）具有履行合同所必需的设备和专业技术能力； 　　</w:t>
      </w:r>
    </w:p>
    <w:p w:rsidR="00166BAA" w:rsidRDefault="000045D0">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 xml:space="preserve">（四）有依法缴纳税收和社会保障资金的良好记录； 　　</w:t>
      </w:r>
    </w:p>
    <w:p w:rsidR="00166BAA" w:rsidRDefault="000045D0">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（五）参加政府采购活动前一年内，在经营活动中没有重大违法记录；</w:t>
      </w:r>
    </w:p>
    <w:p w:rsidR="00166BAA" w:rsidRDefault="000045D0">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（六）法律、行政法规规定的其他条件；</w:t>
      </w:r>
    </w:p>
    <w:p w:rsidR="00166BAA" w:rsidRDefault="000045D0">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4"/>
        </w:rPr>
      </w:pPr>
      <w:r>
        <w:rPr>
          <w:rFonts w:ascii="宋体" w:hAnsi="宋体" w:cs="宋体" w:hint="eastAsia"/>
          <w:spacing w:val="8"/>
          <w:kern w:val="0"/>
          <w:sz w:val="24"/>
        </w:rPr>
        <w:t>（七）根据采购项目提出的特殊条件。</w:t>
      </w:r>
    </w:p>
    <w:p w:rsidR="00166BAA" w:rsidRDefault="000045D0">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rsidR="00166BAA" w:rsidRDefault="000045D0">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三、参加本次招标采购活动，不存在与单位负责人为同一人或者存在直接控股、管理关系的其他供应商参与同一合同项下的政府采购活动的行为。    </w:t>
      </w:r>
    </w:p>
    <w:p w:rsidR="00166BAA" w:rsidRDefault="000045D0">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四、参加本次招标采购活动，不存在为采购项目提供整体设计、规范编制或者项目管理、监理、检测等服务的行为。</w:t>
      </w:r>
    </w:p>
    <w:p w:rsidR="00166BAA" w:rsidRDefault="000045D0">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五、参加本次招标采购活动，不存在和其他供应商在同一合同项下的采购项目中，同时委托同一个自然人、同一家庭的人员、同一单位的人员作为代理人的行为。</w:t>
      </w:r>
    </w:p>
    <w:p w:rsidR="00166BAA" w:rsidRDefault="000045D0">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六、投标供应商参加本次政府采购活动要求在近一年内投标供应商和其法定代表人没有行贿犯罪行为。</w:t>
      </w:r>
    </w:p>
    <w:p w:rsidR="00166BAA" w:rsidRDefault="000045D0">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七、参加本次招标采购活动，不存在联合体投标。</w:t>
      </w:r>
    </w:p>
    <w:p w:rsidR="00166BAA" w:rsidRDefault="000045D0">
      <w:pPr>
        <w:widowControl/>
        <w:shd w:val="clear" w:color="auto" w:fill="FFFFFF"/>
        <w:spacing w:line="360" w:lineRule="atLeast"/>
        <w:ind w:firstLineChars="200" w:firstLine="512"/>
        <w:jc w:val="left"/>
        <w:rPr>
          <w:rFonts w:ascii="Microsoft YaHei UI" w:eastAsia="Microsoft YaHei UI" w:hAnsi="Microsoft YaHei UI" w:cs="宋体"/>
          <w:spacing w:val="8"/>
          <w:kern w:val="0"/>
          <w:sz w:val="26"/>
          <w:szCs w:val="26"/>
        </w:rPr>
      </w:pPr>
      <w:r>
        <w:rPr>
          <w:rFonts w:ascii="宋体" w:hAnsi="宋体" w:cs="宋体" w:hint="eastAsia"/>
          <w:spacing w:val="8"/>
          <w:kern w:val="0"/>
          <w:sz w:val="24"/>
        </w:rPr>
        <w:t>八、投标文件中提供的能够给予我公司带来优惠、好处的任何材料资料和技术、服务、商务等响应承诺情况都是真实的、有效的、合法的。</w:t>
      </w:r>
    </w:p>
    <w:p w:rsidR="00166BAA" w:rsidRDefault="000045D0">
      <w:pPr>
        <w:widowControl/>
        <w:shd w:val="clear" w:color="auto" w:fill="FFFFFF"/>
        <w:spacing w:line="405" w:lineRule="atLeast"/>
        <w:ind w:firstLineChars="200" w:firstLine="512"/>
        <w:rPr>
          <w:rFonts w:ascii="宋体" w:hAnsi="宋体" w:cs="宋体"/>
          <w:spacing w:val="8"/>
          <w:kern w:val="0"/>
          <w:sz w:val="24"/>
        </w:rPr>
      </w:pPr>
      <w:r>
        <w:rPr>
          <w:rFonts w:ascii="宋体" w:hAnsi="宋体" w:cs="宋体" w:hint="eastAsia"/>
          <w:spacing w:val="8"/>
          <w:kern w:val="0"/>
          <w:sz w:val="24"/>
        </w:rPr>
        <w:t>九、投标供应商认为需要承诺的其他事项：</w:t>
      </w:r>
    </w:p>
    <w:p w:rsidR="00166BAA" w:rsidRDefault="000045D0">
      <w:pPr>
        <w:widowControl/>
        <w:shd w:val="clear" w:color="auto" w:fill="FFFFFF"/>
        <w:spacing w:line="405" w:lineRule="atLeast"/>
        <w:ind w:firstLineChars="200" w:firstLine="512"/>
        <w:rPr>
          <w:rFonts w:ascii="宋体" w:hAnsi="宋体" w:cs="宋体"/>
          <w:spacing w:val="8"/>
          <w:kern w:val="0"/>
          <w:sz w:val="24"/>
          <w:u w:val="single"/>
        </w:rPr>
      </w:pPr>
      <w:r>
        <w:rPr>
          <w:rFonts w:ascii="宋体" w:hAnsi="宋体" w:cs="宋体" w:hint="eastAsia"/>
          <w:spacing w:val="8"/>
          <w:kern w:val="0"/>
          <w:sz w:val="24"/>
        </w:rPr>
        <w:t>1、</w:t>
      </w:r>
      <w:r>
        <w:rPr>
          <w:rFonts w:ascii="宋体" w:hAnsi="宋体" w:cs="宋体" w:hint="eastAsia"/>
          <w:spacing w:val="8"/>
          <w:kern w:val="0"/>
          <w:sz w:val="24"/>
          <w:u w:val="single"/>
        </w:rPr>
        <w:t xml:space="preserve">                 </w:t>
      </w:r>
      <w:r>
        <w:rPr>
          <w:rFonts w:ascii="宋体" w:hAnsi="宋体" w:cs="宋体" w:hint="eastAsia"/>
          <w:spacing w:val="8"/>
          <w:kern w:val="0"/>
          <w:sz w:val="24"/>
        </w:rPr>
        <w:t>；2、</w:t>
      </w:r>
      <w:r>
        <w:rPr>
          <w:rFonts w:ascii="宋体" w:hAnsi="宋体" w:cs="宋体" w:hint="eastAsia"/>
          <w:spacing w:val="8"/>
          <w:kern w:val="0"/>
          <w:sz w:val="24"/>
          <w:u w:val="single"/>
        </w:rPr>
        <w:t xml:space="preserve">                </w:t>
      </w:r>
      <w:r>
        <w:rPr>
          <w:rFonts w:ascii="宋体" w:hAnsi="宋体" w:cs="宋体" w:hint="eastAsia"/>
          <w:spacing w:val="8"/>
          <w:kern w:val="0"/>
          <w:sz w:val="24"/>
        </w:rPr>
        <w:t>；3、</w:t>
      </w:r>
      <w:r>
        <w:rPr>
          <w:rFonts w:ascii="宋体" w:hAnsi="宋体" w:cs="宋体" w:hint="eastAsia"/>
          <w:spacing w:val="8"/>
          <w:kern w:val="0"/>
          <w:sz w:val="24"/>
          <w:u w:val="single"/>
        </w:rPr>
        <w:t xml:space="preserve">                 </w:t>
      </w:r>
      <w:r>
        <w:rPr>
          <w:rFonts w:ascii="宋体" w:hAnsi="宋体" w:cs="宋体" w:hint="eastAsia"/>
          <w:spacing w:val="8"/>
          <w:kern w:val="0"/>
          <w:sz w:val="24"/>
        </w:rPr>
        <w:t>。</w:t>
      </w:r>
    </w:p>
    <w:p w:rsidR="00166BAA" w:rsidRDefault="000045D0">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十、存在以下行为之一的愿意接受相关部门的处理：</w:t>
      </w:r>
    </w:p>
    <w:p w:rsidR="00166BAA" w:rsidRDefault="000045D0">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（一）投标有效期内撤销投标文件的；</w:t>
      </w:r>
    </w:p>
    <w:p w:rsidR="00166BAA" w:rsidRDefault="000045D0">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（二）在采购人确定中标人以前放弃中标候选资格的；</w:t>
      </w:r>
    </w:p>
    <w:p w:rsidR="00166BAA" w:rsidRDefault="000045D0">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（三）由于中标人的原因未能按照招标文件的规定与采购人签订合同；</w:t>
      </w:r>
    </w:p>
    <w:p w:rsidR="00166BAA" w:rsidRDefault="000045D0">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（四）在投标文件中提供虚假材料谋取中标；</w:t>
      </w:r>
    </w:p>
    <w:p w:rsidR="00166BAA" w:rsidRDefault="000045D0">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（五）与采购人、其他供应商或者采购代理机构恶意串通的；</w:t>
      </w:r>
    </w:p>
    <w:p w:rsidR="00166BAA" w:rsidRDefault="000045D0">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（六）投标有效期内，投标供应商在政府采购活动中有违法、违规、违纪行为。</w:t>
      </w:r>
    </w:p>
    <w:p w:rsidR="00166BAA" w:rsidRDefault="000045D0">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由此产生的一切法律后果和责任由我公司承担。我公司声明放弃对此提出任何异议和追索的权利。</w:t>
      </w:r>
    </w:p>
    <w:p w:rsidR="00166BAA" w:rsidRDefault="000045D0">
      <w:pPr>
        <w:widowControl/>
        <w:shd w:val="clear" w:color="auto" w:fill="FFFFFF"/>
        <w:spacing w:line="405" w:lineRule="atLeast"/>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本公司对上述承诺的内容事项真实性负责。如经查实上述承诺的内容事项存在虚假，我公司愿意接受以提供虚假材料谋取中标追究法律责任。</w:t>
      </w:r>
    </w:p>
    <w:p w:rsidR="00166BAA" w:rsidRDefault="000045D0">
      <w:pPr>
        <w:widowControl/>
        <w:spacing w:line="360" w:lineRule="auto"/>
        <w:ind w:firstLineChars="235" w:firstLine="564"/>
        <w:jc w:val="left"/>
        <w:rPr>
          <w:rFonts w:ascii="宋体" w:hAnsi="宋体" w:cs="宋体"/>
          <w:bCs/>
          <w:kern w:val="0"/>
          <w:sz w:val="24"/>
        </w:rPr>
      </w:pPr>
      <w:r>
        <w:rPr>
          <w:rFonts w:ascii="宋体" w:hAnsi="宋体" w:cs="宋体" w:hint="eastAsia"/>
          <w:bCs/>
          <w:kern w:val="0"/>
          <w:sz w:val="24"/>
        </w:rPr>
        <w:t xml:space="preserve"> </w:t>
      </w:r>
    </w:p>
    <w:p w:rsidR="00166BAA" w:rsidRDefault="00166BAA">
      <w:pPr>
        <w:spacing w:line="400" w:lineRule="exact"/>
        <w:ind w:firstLineChars="1485" w:firstLine="3118"/>
        <w:rPr>
          <w:rFonts w:cs="Times New Roman"/>
          <w:szCs w:val="21"/>
        </w:rPr>
      </w:pPr>
    </w:p>
    <w:p w:rsidR="00166BAA" w:rsidRDefault="00166BAA">
      <w:pPr>
        <w:spacing w:line="400" w:lineRule="exact"/>
        <w:ind w:firstLineChars="1485" w:firstLine="3118"/>
        <w:rPr>
          <w:rFonts w:cs="Times New Roman"/>
          <w:szCs w:val="21"/>
        </w:rPr>
      </w:pPr>
    </w:p>
    <w:p w:rsidR="00166BAA" w:rsidRDefault="00166BAA">
      <w:pPr>
        <w:spacing w:line="400" w:lineRule="exact"/>
        <w:ind w:firstLineChars="1485" w:firstLine="3118"/>
        <w:rPr>
          <w:rFonts w:cs="Times New Roman"/>
          <w:szCs w:val="21"/>
        </w:rPr>
      </w:pPr>
    </w:p>
    <w:p w:rsidR="00166BAA" w:rsidRDefault="000045D0">
      <w:pPr>
        <w:spacing w:line="400" w:lineRule="exact"/>
        <w:ind w:firstLineChars="1063" w:firstLine="2551"/>
        <w:rPr>
          <w:rFonts w:cs="Times New Roman"/>
          <w:sz w:val="24"/>
        </w:rPr>
      </w:pPr>
      <w:r>
        <w:rPr>
          <w:rFonts w:cs="Times New Roman" w:hint="eastAsia"/>
          <w:sz w:val="24"/>
        </w:rPr>
        <w:t>投标供应商：</w:t>
      </w:r>
      <w:r>
        <w:rPr>
          <w:rFonts w:cs="Times New Roman"/>
          <w:sz w:val="24"/>
          <w:u w:val="single"/>
        </w:rPr>
        <w:t xml:space="preserve">                      </w:t>
      </w:r>
      <w:r>
        <w:rPr>
          <w:rFonts w:cs="Times New Roman" w:hint="eastAsia"/>
          <w:sz w:val="24"/>
        </w:rPr>
        <w:t>（盖单位公章）</w:t>
      </w:r>
    </w:p>
    <w:p w:rsidR="00166BAA" w:rsidRDefault="00166BAA">
      <w:pPr>
        <w:spacing w:line="400" w:lineRule="exact"/>
        <w:ind w:firstLineChars="1485" w:firstLine="3564"/>
        <w:rPr>
          <w:rFonts w:cs="Times New Roman"/>
          <w:sz w:val="24"/>
        </w:rPr>
      </w:pPr>
    </w:p>
    <w:p w:rsidR="00166BAA" w:rsidRDefault="000045D0">
      <w:pPr>
        <w:spacing w:line="400" w:lineRule="exact"/>
        <w:ind w:firstLineChars="1063" w:firstLine="2551"/>
        <w:rPr>
          <w:rFonts w:cs="Times New Roman"/>
          <w:sz w:val="24"/>
        </w:rPr>
      </w:pPr>
      <w:r>
        <w:rPr>
          <w:rFonts w:cs="Times New Roman" w:hint="eastAsia"/>
          <w:sz w:val="24"/>
        </w:rPr>
        <w:t>法定代表人或其授权委托人：</w:t>
      </w:r>
      <w:r>
        <w:rPr>
          <w:rFonts w:cs="Times New Roman"/>
          <w:sz w:val="24"/>
          <w:u w:val="single"/>
        </w:rPr>
        <w:t xml:space="preserve">          </w:t>
      </w:r>
      <w:r>
        <w:rPr>
          <w:rFonts w:cs="Times New Roman" w:hint="eastAsia"/>
          <w:sz w:val="24"/>
        </w:rPr>
        <w:t>（电子签章或签字）</w:t>
      </w:r>
    </w:p>
    <w:p w:rsidR="00166BAA" w:rsidRDefault="00166BAA">
      <w:pPr>
        <w:widowControl/>
        <w:adjustRightInd w:val="0"/>
        <w:snapToGrid w:val="0"/>
        <w:spacing w:after="200" w:line="360" w:lineRule="auto"/>
        <w:ind w:firstLineChars="2008" w:firstLine="4819"/>
        <w:rPr>
          <w:rFonts w:cs="Times New Roman"/>
          <w:sz w:val="24"/>
          <w:u w:val="single"/>
        </w:rPr>
      </w:pPr>
    </w:p>
    <w:p w:rsidR="00166BAA" w:rsidRDefault="000045D0">
      <w:pPr>
        <w:spacing w:line="560" w:lineRule="exact"/>
        <w:jc w:val="right"/>
        <w:rPr>
          <w:rFonts w:asciiTheme="minorEastAsia" w:hAnsiTheme="minorEastAsia" w:cstheme="minorEastAsia"/>
          <w:sz w:val="24"/>
        </w:rPr>
      </w:pPr>
      <w:r>
        <w:rPr>
          <w:rFonts w:asciiTheme="minorEastAsia" w:hAnsiTheme="minorEastAsia" w:cstheme="minorEastAsia" w:hint="eastAsia"/>
          <w:sz w:val="24"/>
        </w:rPr>
        <w:t>日    期：</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年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 月</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日</w:t>
      </w:r>
    </w:p>
    <w:p w:rsidR="00166BAA" w:rsidRDefault="00166BAA">
      <w:pPr>
        <w:widowControl/>
        <w:adjustRightInd w:val="0"/>
        <w:snapToGrid w:val="0"/>
        <w:spacing w:after="200" w:line="360" w:lineRule="auto"/>
        <w:ind w:firstLineChars="2008" w:firstLine="6048"/>
        <w:rPr>
          <w:rFonts w:ascii="宋体" w:hAnsi="宋体" w:cs="宋体"/>
          <w:b/>
          <w:bCs/>
          <w:kern w:val="0"/>
          <w:sz w:val="30"/>
          <w:szCs w:val="30"/>
        </w:rPr>
      </w:pPr>
    </w:p>
    <w:p w:rsidR="00166BAA" w:rsidRDefault="00166BAA">
      <w:pPr>
        <w:rPr>
          <w:rFonts w:cs="Times New Roman"/>
          <w:szCs w:val="20"/>
        </w:rPr>
      </w:pPr>
    </w:p>
    <w:p w:rsidR="00166BAA" w:rsidRDefault="00166BAA">
      <w:pPr>
        <w:rPr>
          <w:rFonts w:cs="Times New Roman"/>
          <w:szCs w:val="20"/>
        </w:rPr>
      </w:pPr>
    </w:p>
    <w:p w:rsidR="00166BAA" w:rsidRDefault="000045D0">
      <w:pPr>
        <w:widowControl/>
        <w:shd w:val="clear" w:color="auto" w:fill="FFFFFF"/>
        <w:jc w:val="center"/>
        <w:rPr>
          <w:rFonts w:ascii="Times New Roman" w:hAnsi="Times New Roman" w:cs="宋体"/>
          <w:kern w:val="0"/>
          <w:sz w:val="24"/>
          <w:szCs w:val="32"/>
        </w:rPr>
      </w:pPr>
      <w:r>
        <w:rPr>
          <w:rFonts w:ascii="Times New Roman" w:hAnsi="Times New Roman" w:cs="宋体"/>
          <w:kern w:val="0"/>
          <w:sz w:val="24"/>
          <w:szCs w:val="32"/>
        </w:rPr>
        <w:br w:type="page"/>
      </w:r>
    </w:p>
    <w:p w:rsidR="00166BAA" w:rsidRDefault="000045D0">
      <w:pPr>
        <w:widowControl/>
        <w:shd w:val="clear" w:color="auto" w:fill="FFFFFF"/>
        <w:jc w:val="center"/>
        <w:rPr>
          <w:rFonts w:ascii="Microsoft YaHei UI" w:eastAsia="Microsoft YaHei UI" w:hAnsi="Microsoft YaHei UI" w:cs="宋体"/>
          <w:spacing w:val="8"/>
          <w:kern w:val="0"/>
          <w:sz w:val="30"/>
          <w:szCs w:val="30"/>
        </w:rPr>
      </w:pPr>
      <w:r>
        <w:rPr>
          <w:rFonts w:ascii="Times New Roman" w:hAnsi="Times New Roman" w:cs="宋体"/>
          <w:kern w:val="0"/>
          <w:sz w:val="30"/>
          <w:szCs w:val="30"/>
        </w:rPr>
        <w:t>（二）</w:t>
      </w:r>
      <w:r>
        <w:rPr>
          <w:rFonts w:ascii="宋体" w:hAnsi="宋体" w:cs="宋体" w:hint="eastAsia"/>
          <w:b/>
          <w:bCs/>
          <w:spacing w:val="8"/>
          <w:kern w:val="0"/>
          <w:sz w:val="30"/>
          <w:szCs w:val="30"/>
        </w:rPr>
        <w:t>招标代理服务费承诺函</w:t>
      </w:r>
    </w:p>
    <w:p w:rsidR="00166BAA" w:rsidRDefault="000045D0">
      <w:pPr>
        <w:widowControl/>
        <w:shd w:val="clear" w:color="auto" w:fill="FFFFFF"/>
        <w:rPr>
          <w:rFonts w:ascii="Microsoft YaHei UI" w:eastAsia="Microsoft YaHei UI" w:hAnsi="Microsoft YaHei UI" w:cs="宋体"/>
          <w:spacing w:val="8"/>
          <w:kern w:val="0"/>
          <w:sz w:val="26"/>
          <w:szCs w:val="26"/>
        </w:rPr>
      </w:pPr>
      <w:r>
        <w:rPr>
          <w:rFonts w:ascii="宋体" w:hAnsi="宋体" w:cs="宋体" w:hint="eastAsia"/>
          <w:spacing w:val="8"/>
          <w:kern w:val="0"/>
          <w:sz w:val="24"/>
        </w:rPr>
        <w:t> </w:t>
      </w:r>
    </w:p>
    <w:p w:rsidR="00166BAA" w:rsidRDefault="00166BAA">
      <w:pPr>
        <w:widowControl/>
        <w:shd w:val="clear" w:color="auto" w:fill="FFFFFF"/>
        <w:spacing w:line="480" w:lineRule="auto"/>
        <w:rPr>
          <w:rFonts w:ascii="宋体" w:hAnsi="宋体" w:cs="宋体"/>
          <w:spacing w:val="8"/>
          <w:kern w:val="0"/>
          <w:sz w:val="24"/>
        </w:rPr>
      </w:pPr>
    </w:p>
    <w:p w:rsidR="00166BAA" w:rsidRDefault="000045D0">
      <w:pPr>
        <w:widowControl/>
        <w:shd w:val="clear" w:color="auto" w:fill="FFFFFF"/>
        <w:spacing w:line="480" w:lineRule="auto"/>
        <w:rPr>
          <w:rFonts w:ascii="Microsoft YaHei UI" w:eastAsia="Microsoft YaHei UI" w:hAnsi="Microsoft YaHei UI" w:cs="宋体"/>
          <w:spacing w:val="8"/>
          <w:kern w:val="0"/>
          <w:sz w:val="26"/>
          <w:szCs w:val="26"/>
        </w:rPr>
      </w:pPr>
      <w:r>
        <w:rPr>
          <w:rFonts w:ascii="宋体" w:hAnsi="宋体" w:cs="宋体" w:hint="eastAsia"/>
          <w:spacing w:val="8"/>
          <w:kern w:val="0"/>
          <w:sz w:val="24"/>
        </w:rPr>
        <w:t>致（采购人及采购代理机构）：</w:t>
      </w:r>
      <w:r>
        <w:rPr>
          <w:rFonts w:ascii="宋体" w:hAnsi="宋体" w:cs="宋体" w:hint="eastAsia"/>
          <w:spacing w:val="8"/>
          <w:kern w:val="0"/>
          <w:sz w:val="24"/>
          <w:u w:val="single"/>
        </w:rPr>
        <w:t xml:space="preserve">                             </w:t>
      </w:r>
      <w:r>
        <w:rPr>
          <w:rFonts w:ascii="宋体" w:hAnsi="宋体" w:cs="宋体" w:hint="eastAsia"/>
          <w:spacing w:val="8"/>
          <w:kern w:val="0"/>
          <w:sz w:val="24"/>
        </w:rPr>
        <w:t xml:space="preserve">        </w:t>
      </w:r>
    </w:p>
    <w:p w:rsidR="00166BAA" w:rsidRDefault="000045D0">
      <w:pPr>
        <w:widowControl/>
        <w:shd w:val="clear" w:color="auto" w:fill="FFFFFF"/>
        <w:spacing w:line="480" w:lineRule="auto"/>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我们在贵公司组织的（项目名称：</w:t>
      </w:r>
      <w:r>
        <w:rPr>
          <w:rFonts w:ascii="宋体" w:hAnsi="宋体" w:cs="宋体" w:hint="eastAsia"/>
          <w:spacing w:val="8"/>
          <w:kern w:val="0"/>
          <w:sz w:val="24"/>
          <w:u w:val="single"/>
        </w:rPr>
        <w:t xml:space="preserve">                        </w:t>
      </w:r>
      <w:r>
        <w:rPr>
          <w:rFonts w:ascii="宋体" w:hAnsi="宋体" w:cs="宋体" w:hint="eastAsia"/>
          <w:spacing w:val="8"/>
          <w:kern w:val="0"/>
          <w:sz w:val="24"/>
        </w:rPr>
        <w:t>，采购编号：</w:t>
      </w:r>
      <w:r>
        <w:rPr>
          <w:rFonts w:ascii="宋体" w:hAnsi="宋体" w:cs="宋体" w:hint="eastAsia"/>
          <w:spacing w:val="8"/>
          <w:kern w:val="0"/>
          <w:sz w:val="24"/>
          <w:u w:val="single"/>
        </w:rPr>
        <w:t xml:space="preserve">           </w:t>
      </w:r>
      <w:r>
        <w:rPr>
          <w:rFonts w:ascii="宋体" w:hAnsi="宋体" w:cs="宋体" w:hint="eastAsia"/>
          <w:spacing w:val="8"/>
          <w:kern w:val="0"/>
          <w:sz w:val="24"/>
        </w:rPr>
        <w:t>）招标中若获中标，我们保证在中标公告发布后5个工作日内，按招标文件的规定，以支票、银行转账等，向贵公司一次性支付招标代理服务费用。否则，由此产生的一切法律后果和责任由我公司承担。我公司声明放弃对此提出任何异议和追索的权利。</w:t>
      </w:r>
    </w:p>
    <w:p w:rsidR="00166BAA" w:rsidRDefault="000045D0">
      <w:pPr>
        <w:widowControl/>
        <w:shd w:val="clear" w:color="auto" w:fill="FFFFFF"/>
        <w:spacing w:line="480" w:lineRule="auto"/>
        <w:ind w:firstLineChars="200" w:firstLine="512"/>
        <w:rPr>
          <w:rFonts w:ascii="Microsoft YaHei UI" w:eastAsia="Microsoft YaHei UI" w:hAnsi="Microsoft YaHei UI" w:cs="宋体"/>
          <w:spacing w:val="8"/>
          <w:kern w:val="0"/>
          <w:sz w:val="26"/>
          <w:szCs w:val="26"/>
        </w:rPr>
      </w:pPr>
      <w:r>
        <w:rPr>
          <w:rFonts w:ascii="宋体" w:hAnsi="宋体" w:cs="宋体" w:hint="eastAsia"/>
          <w:spacing w:val="8"/>
          <w:kern w:val="0"/>
          <w:sz w:val="24"/>
        </w:rPr>
        <w:t>特此承诺。</w:t>
      </w:r>
    </w:p>
    <w:p w:rsidR="00166BAA" w:rsidRDefault="000045D0">
      <w:pPr>
        <w:spacing w:line="500" w:lineRule="exact"/>
        <w:ind w:left="1" w:rightChars="-162" w:right="-340" w:firstLineChars="1600" w:firstLine="3840"/>
        <w:rPr>
          <w:rFonts w:ascii="宋体" w:hAnsi="宋体" w:cs="宋体"/>
          <w:sz w:val="24"/>
        </w:rPr>
      </w:pPr>
      <w:r>
        <w:rPr>
          <w:rFonts w:ascii="宋体" w:hAnsi="宋体" w:cs="宋体" w:hint="eastAsia"/>
          <w:sz w:val="24"/>
        </w:rPr>
        <w:t>投标供应商：</w:t>
      </w:r>
      <w:r>
        <w:rPr>
          <w:rFonts w:ascii="宋体" w:hAnsi="宋体" w:cs="宋体" w:hint="eastAsia"/>
          <w:sz w:val="24"/>
          <w:u w:val="single"/>
        </w:rPr>
        <w:t xml:space="preserve">                </w:t>
      </w:r>
      <w:r>
        <w:rPr>
          <w:rFonts w:ascii="宋体" w:hAnsi="宋体" w:cs="宋体" w:hint="eastAsia"/>
          <w:sz w:val="24"/>
        </w:rPr>
        <w:t>（盖公章）</w:t>
      </w:r>
    </w:p>
    <w:p w:rsidR="00166BAA" w:rsidRDefault="000045D0">
      <w:pPr>
        <w:spacing w:line="500" w:lineRule="exact"/>
        <w:ind w:left="1" w:rightChars="-162" w:right="-340" w:firstLineChars="1600" w:firstLine="3840"/>
        <w:rPr>
          <w:rFonts w:ascii="宋体" w:hAnsi="宋体" w:cs="宋体"/>
          <w:sz w:val="24"/>
        </w:rPr>
      </w:pP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（电子签章或签字）</w:t>
      </w:r>
    </w:p>
    <w:p w:rsidR="00166BAA" w:rsidRDefault="000045D0">
      <w:pPr>
        <w:spacing w:line="500" w:lineRule="exact"/>
        <w:ind w:rightChars="-162" w:right="-340" w:firstLineChars="1600" w:firstLine="3840"/>
        <w:rPr>
          <w:rFonts w:ascii="宋体" w:hAnsi="宋体" w:cs="宋体"/>
          <w:sz w:val="24"/>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166BAA" w:rsidRDefault="00166BAA">
      <w:pPr>
        <w:spacing w:after="120"/>
        <w:rPr>
          <w:rFonts w:ascii="宋体" w:hAnsi="宋体" w:cs="宋体"/>
          <w:sz w:val="24"/>
        </w:rPr>
      </w:pPr>
    </w:p>
    <w:p w:rsidR="00166BAA" w:rsidRDefault="00166BAA">
      <w:pPr>
        <w:spacing w:line="588" w:lineRule="exact"/>
        <w:jc w:val="left"/>
        <w:rPr>
          <w:rFonts w:ascii="宋体" w:hAnsi="宋体" w:cs="宋体"/>
        </w:rPr>
      </w:pPr>
    </w:p>
    <w:p w:rsidR="00166BAA" w:rsidRDefault="00166BAA">
      <w:pPr>
        <w:spacing w:line="588" w:lineRule="exact"/>
        <w:jc w:val="left"/>
        <w:rPr>
          <w:rFonts w:ascii="宋体" w:hAnsi="宋体" w:cs="宋体"/>
        </w:rPr>
      </w:pPr>
    </w:p>
    <w:p w:rsidR="00166BAA" w:rsidRDefault="00166BAA">
      <w:pPr>
        <w:spacing w:line="588" w:lineRule="exact"/>
        <w:jc w:val="left"/>
        <w:rPr>
          <w:rFonts w:ascii="宋体" w:hAnsi="宋体" w:cs="宋体"/>
        </w:rPr>
      </w:pPr>
    </w:p>
    <w:p w:rsidR="00166BAA" w:rsidRDefault="00166BAA">
      <w:pPr>
        <w:spacing w:line="588" w:lineRule="exact"/>
        <w:jc w:val="left"/>
        <w:rPr>
          <w:rFonts w:ascii="宋体" w:hAnsi="宋体" w:cs="宋体"/>
        </w:rPr>
      </w:pPr>
    </w:p>
    <w:p w:rsidR="00166BAA" w:rsidRDefault="00166BAA">
      <w:pPr>
        <w:spacing w:line="588" w:lineRule="exact"/>
        <w:jc w:val="left"/>
        <w:rPr>
          <w:rFonts w:ascii="宋体" w:hAnsi="宋体" w:cs="宋体"/>
        </w:rPr>
      </w:pPr>
    </w:p>
    <w:p w:rsidR="00166BAA" w:rsidRDefault="00166BAA">
      <w:pPr>
        <w:spacing w:line="588" w:lineRule="exact"/>
        <w:jc w:val="left"/>
        <w:rPr>
          <w:rFonts w:ascii="宋体" w:hAnsi="宋体" w:cs="宋体"/>
        </w:rPr>
      </w:pPr>
    </w:p>
    <w:p w:rsidR="00166BAA" w:rsidRDefault="00166BAA">
      <w:pPr>
        <w:spacing w:line="588" w:lineRule="exact"/>
        <w:jc w:val="left"/>
        <w:rPr>
          <w:rFonts w:ascii="宋体" w:hAnsi="宋体" w:cs="宋体"/>
        </w:rPr>
      </w:pPr>
    </w:p>
    <w:p w:rsidR="00166BAA" w:rsidRDefault="00166BAA">
      <w:pPr>
        <w:spacing w:line="588" w:lineRule="exact"/>
        <w:jc w:val="left"/>
        <w:rPr>
          <w:rFonts w:ascii="宋体" w:hAnsi="宋体" w:cs="宋体"/>
        </w:rPr>
      </w:pPr>
    </w:p>
    <w:p w:rsidR="00166BAA" w:rsidRDefault="00166BAA">
      <w:pPr>
        <w:spacing w:line="588" w:lineRule="exact"/>
        <w:jc w:val="left"/>
        <w:rPr>
          <w:rFonts w:ascii="宋体" w:hAnsi="宋体" w:cs="宋体"/>
        </w:rPr>
      </w:pPr>
    </w:p>
    <w:p w:rsidR="00166BAA" w:rsidRDefault="00166BAA">
      <w:pPr>
        <w:spacing w:line="588" w:lineRule="exact"/>
        <w:jc w:val="left"/>
        <w:rPr>
          <w:rFonts w:ascii="宋体" w:hAnsi="宋体" w:cs="宋体"/>
        </w:rPr>
      </w:pPr>
    </w:p>
    <w:p w:rsidR="00166BAA" w:rsidRDefault="00166BAA">
      <w:pPr>
        <w:rPr>
          <w:rFonts w:ascii="宋体" w:hAnsi="宋体" w:cs="宋体"/>
          <w:b/>
          <w:bCs/>
          <w:color w:val="000000"/>
          <w:sz w:val="28"/>
          <w:szCs w:val="32"/>
        </w:rPr>
      </w:pPr>
      <w:bookmarkStart w:id="64" w:name="_Toc71269879"/>
      <w:bookmarkStart w:id="65" w:name="_Toc70398873"/>
      <w:bookmarkStart w:id="66" w:name="_Toc31976"/>
      <w:bookmarkStart w:id="67" w:name="_Toc21109_WPSOffice_Level1"/>
      <w:bookmarkStart w:id="68" w:name="_Toc17417"/>
    </w:p>
    <w:p w:rsidR="00166BAA" w:rsidRDefault="000045D0">
      <w:pPr>
        <w:widowControl/>
        <w:jc w:val="center"/>
        <w:rPr>
          <w:rFonts w:ascii="宋体" w:hAnsi="宋体" w:cs="宋体"/>
          <w:b/>
          <w:sz w:val="32"/>
          <w:szCs w:val="32"/>
        </w:rPr>
      </w:pPr>
      <w:r>
        <w:rPr>
          <w:rFonts w:ascii="宋体" w:hAnsi="宋体" w:cs="宋体" w:hint="eastAsia"/>
          <w:b/>
          <w:bCs/>
          <w:color w:val="000000"/>
          <w:sz w:val="32"/>
          <w:szCs w:val="32"/>
        </w:rPr>
        <w:t>五、</w:t>
      </w:r>
      <w:bookmarkStart w:id="69" w:name="_Toc70398876"/>
      <w:bookmarkStart w:id="70" w:name="_Toc77233039"/>
      <w:bookmarkStart w:id="71" w:name="_Toc71269882"/>
      <w:bookmarkEnd w:id="64"/>
      <w:bookmarkEnd w:id="65"/>
      <w:bookmarkEnd w:id="66"/>
      <w:r>
        <w:rPr>
          <w:rFonts w:ascii="宋体" w:hAnsi="宋体" w:cs="宋体" w:hint="eastAsia"/>
          <w:b/>
          <w:sz w:val="32"/>
          <w:szCs w:val="32"/>
        </w:rPr>
        <w:t>企业基本情况表</w:t>
      </w:r>
      <w:bookmarkEnd w:id="69"/>
      <w:bookmarkEnd w:id="70"/>
      <w:bookmarkEnd w:id="71"/>
    </w:p>
    <w:p w:rsidR="00166BAA" w:rsidRDefault="000045D0">
      <w:pPr>
        <w:spacing w:line="480" w:lineRule="atLeast"/>
        <w:jc w:val="center"/>
        <w:outlineLvl w:val="0"/>
        <w:rPr>
          <w:rFonts w:ascii="宋体" w:hAnsi="宋体" w:cs="宋体"/>
          <w:sz w:val="24"/>
        </w:rPr>
      </w:pPr>
      <w:bookmarkStart w:id="72" w:name="_Toc77233040"/>
      <w:r>
        <w:rPr>
          <w:rFonts w:ascii="宋体" w:hAnsi="宋体" w:cs="宋体" w:hint="eastAsia"/>
          <w:sz w:val="24"/>
        </w:rPr>
        <w:t>投标供应商基本情况表</w:t>
      </w:r>
      <w:bookmarkEnd w:id="72"/>
    </w:p>
    <w:tbl>
      <w:tblPr>
        <w:tblW w:w="9059" w:type="dxa"/>
        <w:jc w:val="center"/>
        <w:tblLayout w:type="fixed"/>
        <w:tblCellMar>
          <w:left w:w="84" w:type="dxa"/>
          <w:right w:w="0" w:type="dxa"/>
        </w:tblCellMar>
        <w:tblLook w:val="04A0" w:firstRow="1" w:lastRow="0" w:firstColumn="1" w:lastColumn="0" w:noHBand="0" w:noVBand="1"/>
      </w:tblPr>
      <w:tblGrid>
        <w:gridCol w:w="2060"/>
        <w:gridCol w:w="1143"/>
        <w:gridCol w:w="2115"/>
        <w:gridCol w:w="1408"/>
        <w:gridCol w:w="2333"/>
      </w:tblGrid>
      <w:tr w:rsidR="00166BAA">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hAnsi="宋体" w:cs="宋体"/>
                <w:sz w:val="24"/>
              </w:rPr>
            </w:pPr>
            <w:r>
              <w:rPr>
                <w:rFonts w:ascii="宋体" w:hAnsi="宋体" w:cs="宋体" w:hint="eastAsia"/>
                <w:sz w:val="24"/>
              </w:rPr>
              <w:t>投标供应商名称</w:t>
            </w:r>
          </w:p>
        </w:tc>
        <w:tc>
          <w:tcPr>
            <w:tcW w:w="6999" w:type="dxa"/>
            <w:gridSpan w:val="4"/>
            <w:tcBorders>
              <w:top w:val="single" w:sz="4" w:space="0" w:color="auto"/>
              <w:left w:val="single" w:sz="4" w:space="0" w:color="auto"/>
              <w:bottom w:val="single" w:sz="4" w:space="0" w:color="auto"/>
              <w:right w:val="single" w:sz="4" w:space="0" w:color="auto"/>
            </w:tcBorders>
            <w:vAlign w:val="center"/>
          </w:tcPr>
          <w:p w:rsidR="00166BAA" w:rsidRDefault="00166BAA">
            <w:pPr>
              <w:widowControl/>
              <w:spacing w:line="360" w:lineRule="auto"/>
              <w:jc w:val="center"/>
              <w:rPr>
                <w:rFonts w:ascii="宋体" w:hAnsi="宋体" w:cs="宋体"/>
                <w:sz w:val="24"/>
              </w:rPr>
            </w:pPr>
          </w:p>
        </w:tc>
      </w:tr>
      <w:tr w:rsidR="00166BAA">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hAnsi="宋体" w:cs="宋体"/>
                <w:sz w:val="24"/>
              </w:rPr>
            </w:pPr>
            <w:r>
              <w:rPr>
                <w:rFonts w:ascii="宋体" w:hAnsi="宋体" w:cs="宋体" w:hint="eastAsia"/>
                <w:sz w:val="24"/>
              </w:rPr>
              <w:t>注册地址</w:t>
            </w:r>
          </w:p>
        </w:tc>
        <w:tc>
          <w:tcPr>
            <w:tcW w:w="3258" w:type="dxa"/>
            <w:gridSpan w:val="2"/>
            <w:tcBorders>
              <w:top w:val="single" w:sz="4" w:space="0" w:color="auto"/>
              <w:left w:val="single" w:sz="4" w:space="0" w:color="auto"/>
              <w:bottom w:val="single" w:sz="4" w:space="0" w:color="auto"/>
              <w:right w:val="single" w:sz="4" w:space="0" w:color="auto"/>
            </w:tcBorders>
            <w:vAlign w:val="center"/>
          </w:tcPr>
          <w:p w:rsidR="00166BAA" w:rsidRDefault="00166BAA">
            <w:pPr>
              <w:widowControl/>
              <w:spacing w:line="360" w:lineRule="auto"/>
              <w:jc w:val="center"/>
              <w:rPr>
                <w:rFonts w:ascii="宋体" w:hAnsi="宋体" w:cs="宋体"/>
                <w:sz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hAnsi="宋体" w:cs="宋体"/>
                <w:sz w:val="24"/>
              </w:rPr>
            </w:pPr>
            <w:r>
              <w:rPr>
                <w:rFonts w:ascii="宋体" w:hAnsi="宋体" w:cs="宋体" w:hint="eastAsia"/>
                <w:sz w:val="24"/>
              </w:rPr>
              <w:t>邮政编码</w:t>
            </w:r>
          </w:p>
        </w:tc>
        <w:tc>
          <w:tcPr>
            <w:tcW w:w="2333" w:type="dxa"/>
            <w:tcBorders>
              <w:top w:val="single" w:sz="4" w:space="0" w:color="auto"/>
              <w:left w:val="single" w:sz="4" w:space="0" w:color="auto"/>
              <w:bottom w:val="single" w:sz="4" w:space="0" w:color="auto"/>
              <w:right w:val="single" w:sz="4" w:space="0" w:color="auto"/>
            </w:tcBorders>
            <w:vAlign w:val="center"/>
          </w:tcPr>
          <w:p w:rsidR="00166BAA" w:rsidRDefault="00166BAA">
            <w:pPr>
              <w:widowControl/>
              <w:spacing w:line="360" w:lineRule="auto"/>
              <w:jc w:val="center"/>
              <w:rPr>
                <w:rFonts w:ascii="宋体" w:hAnsi="宋体" w:cs="宋体"/>
                <w:sz w:val="24"/>
              </w:rPr>
            </w:pPr>
          </w:p>
        </w:tc>
      </w:tr>
      <w:tr w:rsidR="00166BAA">
        <w:trPr>
          <w:trHeight w:val="638"/>
          <w:jc w:val="center"/>
        </w:trPr>
        <w:tc>
          <w:tcPr>
            <w:tcW w:w="2060" w:type="dxa"/>
            <w:vMerge w:val="restart"/>
            <w:tcBorders>
              <w:top w:val="single" w:sz="4" w:space="0" w:color="auto"/>
              <w:left w:val="single" w:sz="4" w:space="0" w:color="auto"/>
              <w:right w:val="single" w:sz="4" w:space="0" w:color="auto"/>
            </w:tcBorders>
            <w:vAlign w:val="center"/>
          </w:tcPr>
          <w:p w:rsidR="00166BAA" w:rsidRDefault="000045D0">
            <w:pPr>
              <w:widowControl/>
              <w:spacing w:line="360" w:lineRule="auto"/>
              <w:jc w:val="center"/>
              <w:rPr>
                <w:rFonts w:ascii="宋体" w:hAnsi="宋体" w:cs="宋体"/>
                <w:sz w:val="24"/>
              </w:rPr>
            </w:pPr>
            <w:r>
              <w:rPr>
                <w:rFonts w:ascii="宋体" w:hAnsi="宋体" w:cs="宋体" w:hint="eastAsia"/>
                <w:sz w:val="24"/>
              </w:rPr>
              <w:t>联系方式</w:t>
            </w:r>
          </w:p>
        </w:tc>
        <w:tc>
          <w:tcPr>
            <w:tcW w:w="1143"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hAnsi="宋体" w:cs="宋体"/>
                <w:sz w:val="24"/>
              </w:rPr>
            </w:pPr>
            <w:r>
              <w:rPr>
                <w:rFonts w:ascii="宋体" w:hAnsi="宋体" w:cs="宋体" w:hint="eastAsia"/>
                <w:sz w:val="24"/>
              </w:rPr>
              <w:t>联系人</w:t>
            </w:r>
          </w:p>
        </w:tc>
        <w:tc>
          <w:tcPr>
            <w:tcW w:w="2115" w:type="dxa"/>
            <w:tcBorders>
              <w:top w:val="single" w:sz="4" w:space="0" w:color="auto"/>
              <w:left w:val="single" w:sz="4" w:space="0" w:color="auto"/>
              <w:bottom w:val="single" w:sz="4" w:space="0" w:color="auto"/>
              <w:right w:val="single" w:sz="4" w:space="0" w:color="auto"/>
            </w:tcBorders>
            <w:vAlign w:val="center"/>
          </w:tcPr>
          <w:p w:rsidR="00166BAA" w:rsidRDefault="00166BAA">
            <w:pPr>
              <w:widowControl/>
              <w:spacing w:line="360" w:lineRule="auto"/>
              <w:jc w:val="center"/>
              <w:rPr>
                <w:rFonts w:ascii="宋体" w:hAnsi="宋体" w:cs="宋体"/>
                <w:sz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hAnsi="宋体" w:cs="宋体"/>
                <w:sz w:val="24"/>
              </w:rPr>
            </w:pPr>
            <w:r>
              <w:rPr>
                <w:rFonts w:ascii="宋体" w:hAnsi="宋体" w:cs="宋体" w:hint="eastAsia"/>
                <w:sz w:val="24"/>
              </w:rPr>
              <w:t>电话</w:t>
            </w:r>
          </w:p>
        </w:tc>
        <w:tc>
          <w:tcPr>
            <w:tcW w:w="2333" w:type="dxa"/>
            <w:tcBorders>
              <w:top w:val="single" w:sz="4" w:space="0" w:color="auto"/>
              <w:left w:val="single" w:sz="4" w:space="0" w:color="auto"/>
              <w:bottom w:val="single" w:sz="4" w:space="0" w:color="auto"/>
              <w:right w:val="single" w:sz="4" w:space="0" w:color="auto"/>
            </w:tcBorders>
            <w:vAlign w:val="center"/>
          </w:tcPr>
          <w:p w:rsidR="00166BAA" w:rsidRDefault="00166BAA">
            <w:pPr>
              <w:widowControl/>
              <w:spacing w:line="360" w:lineRule="auto"/>
              <w:jc w:val="center"/>
              <w:rPr>
                <w:rFonts w:ascii="宋体" w:hAnsi="宋体" w:cs="宋体"/>
                <w:sz w:val="24"/>
              </w:rPr>
            </w:pPr>
          </w:p>
        </w:tc>
      </w:tr>
      <w:tr w:rsidR="00166BAA">
        <w:trPr>
          <w:trHeight w:val="638"/>
          <w:jc w:val="center"/>
        </w:trPr>
        <w:tc>
          <w:tcPr>
            <w:tcW w:w="2060" w:type="dxa"/>
            <w:vMerge/>
            <w:tcBorders>
              <w:left w:val="single" w:sz="4" w:space="0" w:color="auto"/>
              <w:bottom w:val="single" w:sz="4" w:space="0" w:color="auto"/>
              <w:right w:val="single" w:sz="4" w:space="0" w:color="auto"/>
            </w:tcBorders>
            <w:vAlign w:val="center"/>
          </w:tcPr>
          <w:p w:rsidR="00166BAA" w:rsidRDefault="00166BAA">
            <w:pPr>
              <w:widowControl/>
              <w:spacing w:line="360" w:lineRule="auto"/>
              <w:jc w:val="center"/>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hAnsi="宋体" w:cs="宋体"/>
                <w:sz w:val="24"/>
              </w:rPr>
            </w:pPr>
            <w:r>
              <w:rPr>
                <w:rFonts w:ascii="宋体" w:hAnsi="宋体" w:cs="宋体" w:hint="eastAsia"/>
                <w:sz w:val="24"/>
              </w:rPr>
              <w:t>传真</w:t>
            </w:r>
          </w:p>
        </w:tc>
        <w:tc>
          <w:tcPr>
            <w:tcW w:w="2115" w:type="dxa"/>
            <w:tcBorders>
              <w:top w:val="single" w:sz="4" w:space="0" w:color="auto"/>
              <w:left w:val="single" w:sz="4" w:space="0" w:color="auto"/>
              <w:bottom w:val="single" w:sz="4" w:space="0" w:color="auto"/>
              <w:right w:val="single" w:sz="4" w:space="0" w:color="auto"/>
            </w:tcBorders>
            <w:vAlign w:val="center"/>
          </w:tcPr>
          <w:p w:rsidR="00166BAA" w:rsidRDefault="00166BAA">
            <w:pPr>
              <w:widowControl/>
              <w:spacing w:line="360" w:lineRule="auto"/>
              <w:jc w:val="center"/>
              <w:rPr>
                <w:rFonts w:ascii="宋体" w:hAnsi="宋体" w:cs="宋体"/>
                <w:sz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hAnsi="宋体" w:cs="宋体"/>
                <w:sz w:val="24"/>
              </w:rPr>
            </w:pPr>
            <w:r>
              <w:rPr>
                <w:rFonts w:ascii="宋体" w:hAnsi="宋体" w:cs="宋体" w:hint="eastAsia"/>
                <w:sz w:val="24"/>
              </w:rPr>
              <w:t>网址</w:t>
            </w:r>
          </w:p>
        </w:tc>
        <w:tc>
          <w:tcPr>
            <w:tcW w:w="2333" w:type="dxa"/>
            <w:tcBorders>
              <w:top w:val="single" w:sz="4" w:space="0" w:color="auto"/>
              <w:left w:val="single" w:sz="4" w:space="0" w:color="auto"/>
              <w:bottom w:val="single" w:sz="4" w:space="0" w:color="auto"/>
              <w:right w:val="single" w:sz="4" w:space="0" w:color="auto"/>
            </w:tcBorders>
            <w:vAlign w:val="center"/>
          </w:tcPr>
          <w:p w:rsidR="00166BAA" w:rsidRDefault="00166BAA">
            <w:pPr>
              <w:widowControl/>
              <w:spacing w:line="360" w:lineRule="auto"/>
              <w:jc w:val="center"/>
              <w:rPr>
                <w:rFonts w:ascii="宋体" w:hAnsi="宋体" w:cs="宋体"/>
                <w:sz w:val="24"/>
              </w:rPr>
            </w:pPr>
          </w:p>
        </w:tc>
      </w:tr>
      <w:tr w:rsidR="00166BAA">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hAnsi="宋体" w:cs="宋体"/>
                <w:sz w:val="24"/>
              </w:rPr>
            </w:pPr>
            <w:r>
              <w:rPr>
                <w:rFonts w:ascii="宋体" w:hAnsi="宋体" w:cs="宋体" w:hint="eastAsia"/>
                <w:sz w:val="24"/>
              </w:rPr>
              <w:t>组织结构</w:t>
            </w:r>
          </w:p>
        </w:tc>
        <w:tc>
          <w:tcPr>
            <w:tcW w:w="6999" w:type="dxa"/>
            <w:gridSpan w:val="4"/>
            <w:tcBorders>
              <w:top w:val="single" w:sz="4" w:space="0" w:color="auto"/>
              <w:left w:val="single" w:sz="4" w:space="0" w:color="auto"/>
              <w:bottom w:val="single" w:sz="4" w:space="0" w:color="auto"/>
              <w:right w:val="single" w:sz="4" w:space="0" w:color="auto"/>
            </w:tcBorders>
            <w:vAlign w:val="center"/>
          </w:tcPr>
          <w:p w:rsidR="00166BAA" w:rsidRDefault="00166BAA">
            <w:pPr>
              <w:widowControl/>
              <w:spacing w:line="360" w:lineRule="auto"/>
              <w:jc w:val="center"/>
              <w:rPr>
                <w:rFonts w:ascii="宋体" w:hAnsi="宋体" w:cs="宋体"/>
                <w:sz w:val="24"/>
              </w:rPr>
            </w:pPr>
          </w:p>
        </w:tc>
      </w:tr>
      <w:tr w:rsidR="00166BAA">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hAnsi="宋体" w:cs="宋体"/>
                <w:sz w:val="24"/>
              </w:rPr>
            </w:pPr>
            <w:r>
              <w:rPr>
                <w:rFonts w:ascii="宋体" w:hAnsi="宋体" w:cs="宋体" w:hint="eastAsia"/>
                <w:sz w:val="24"/>
              </w:rPr>
              <w:t>法定代表人</w:t>
            </w:r>
          </w:p>
        </w:tc>
        <w:tc>
          <w:tcPr>
            <w:tcW w:w="1143"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hAnsi="宋体" w:cs="宋体"/>
                <w:sz w:val="24"/>
              </w:rPr>
            </w:pPr>
            <w:r>
              <w:rPr>
                <w:rFonts w:ascii="宋体" w:hAnsi="宋体" w:cs="宋体" w:hint="eastAsia"/>
                <w:sz w:val="24"/>
              </w:rPr>
              <w:t>姓名</w:t>
            </w:r>
          </w:p>
        </w:tc>
        <w:tc>
          <w:tcPr>
            <w:tcW w:w="2115" w:type="dxa"/>
            <w:tcBorders>
              <w:top w:val="single" w:sz="4" w:space="0" w:color="auto"/>
              <w:left w:val="single" w:sz="4" w:space="0" w:color="auto"/>
              <w:bottom w:val="single" w:sz="4" w:space="0" w:color="auto"/>
              <w:right w:val="single" w:sz="4" w:space="0" w:color="auto"/>
            </w:tcBorders>
            <w:vAlign w:val="center"/>
          </w:tcPr>
          <w:p w:rsidR="00166BAA" w:rsidRDefault="00166BAA">
            <w:pPr>
              <w:widowControl/>
              <w:spacing w:line="360" w:lineRule="auto"/>
              <w:jc w:val="center"/>
              <w:rPr>
                <w:rFonts w:ascii="宋体" w:hAnsi="宋体" w:cs="宋体"/>
                <w:sz w:val="24"/>
              </w:rPr>
            </w:pPr>
          </w:p>
        </w:tc>
        <w:tc>
          <w:tcPr>
            <w:tcW w:w="1408"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hAnsi="宋体" w:cs="宋体"/>
                <w:sz w:val="24"/>
              </w:rPr>
            </w:pPr>
            <w:r>
              <w:rPr>
                <w:rFonts w:ascii="宋体" w:hAnsi="宋体" w:cs="宋体" w:hint="eastAsia"/>
                <w:sz w:val="24"/>
              </w:rPr>
              <w:t>电话</w:t>
            </w:r>
          </w:p>
        </w:tc>
        <w:tc>
          <w:tcPr>
            <w:tcW w:w="2333" w:type="dxa"/>
            <w:tcBorders>
              <w:top w:val="single" w:sz="4" w:space="0" w:color="auto"/>
              <w:left w:val="single" w:sz="4" w:space="0" w:color="auto"/>
              <w:bottom w:val="single" w:sz="4" w:space="0" w:color="auto"/>
              <w:right w:val="single" w:sz="4" w:space="0" w:color="auto"/>
            </w:tcBorders>
            <w:vAlign w:val="center"/>
          </w:tcPr>
          <w:p w:rsidR="00166BAA" w:rsidRDefault="00166BAA">
            <w:pPr>
              <w:widowControl/>
              <w:spacing w:line="360" w:lineRule="auto"/>
              <w:jc w:val="center"/>
              <w:rPr>
                <w:rFonts w:ascii="宋体" w:hAnsi="宋体" w:cs="宋体"/>
                <w:sz w:val="24"/>
              </w:rPr>
            </w:pPr>
          </w:p>
        </w:tc>
      </w:tr>
      <w:tr w:rsidR="00166BAA">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hAnsi="宋体" w:cs="宋体"/>
                <w:sz w:val="24"/>
              </w:rPr>
            </w:pPr>
            <w:r>
              <w:rPr>
                <w:rFonts w:ascii="宋体" w:hAnsi="宋体" w:cs="宋体" w:hint="eastAsia"/>
                <w:sz w:val="24"/>
              </w:rPr>
              <w:t>成立时间</w:t>
            </w:r>
          </w:p>
        </w:tc>
        <w:tc>
          <w:tcPr>
            <w:tcW w:w="6999" w:type="dxa"/>
            <w:gridSpan w:val="4"/>
            <w:tcBorders>
              <w:top w:val="single" w:sz="4" w:space="0" w:color="auto"/>
              <w:left w:val="single" w:sz="4" w:space="0" w:color="auto"/>
              <w:bottom w:val="single" w:sz="4" w:space="0" w:color="auto"/>
              <w:right w:val="single" w:sz="4" w:space="0" w:color="auto"/>
            </w:tcBorders>
            <w:vAlign w:val="center"/>
          </w:tcPr>
          <w:p w:rsidR="00166BAA" w:rsidRDefault="00166BAA">
            <w:pPr>
              <w:widowControl/>
              <w:spacing w:line="360" w:lineRule="auto"/>
              <w:jc w:val="center"/>
              <w:rPr>
                <w:rFonts w:ascii="宋体" w:hAnsi="宋体" w:cs="宋体"/>
                <w:sz w:val="24"/>
              </w:rPr>
            </w:pPr>
          </w:p>
        </w:tc>
      </w:tr>
      <w:tr w:rsidR="00166BAA">
        <w:trPr>
          <w:trHeight w:val="638"/>
          <w:jc w:val="center"/>
        </w:trPr>
        <w:tc>
          <w:tcPr>
            <w:tcW w:w="2060"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hAnsi="宋体" w:cs="宋体"/>
                <w:sz w:val="24"/>
              </w:rPr>
            </w:pPr>
            <w:r>
              <w:rPr>
                <w:rFonts w:ascii="宋体" w:hAnsi="宋体" w:cs="宋体" w:hint="eastAsia"/>
                <w:sz w:val="24"/>
              </w:rPr>
              <w:t>营业执照号</w:t>
            </w:r>
          </w:p>
        </w:tc>
        <w:tc>
          <w:tcPr>
            <w:tcW w:w="6999" w:type="dxa"/>
            <w:gridSpan w:val="4"/>
            <w:tcBorders>
              <w:top w:val="single" w:sz="4" w:space="0" w:color="auto"/>
              <w:left w:val="single" w:sz="4" w:space="0" w:color="auto"/>
              <w:bottom w:val="single" w:sz="4" w:space="0" w:color="auto"/>
              <w:right w:val="single" w:sz="4" w:space="0" w:color="auto"/>
            </w:tcBorders>
            <w:vAlign w:val="center"/>
          </w:tcPr>
          <w:p w:rsidR="00166BAA" w:rsidRDefault="00166BAA">
            <w:pPr>
              <w:widowControl/>
              <w:spacing w:line="360" w:lineRule="auto"/>
              <w:jc w:val="center"/>
              <w:rPr>
                <w:rFonts w:ascii="宋体" w:hAnsi="宋体" w:cs="宋体"/>
                <w:sz w:val="24"/>
              </w:rPr>
            </w:pPr>
          </w:p>
        </w:tc>
      </w:tr>
      <w:tr w:rsidR="00166BAA">
        <w:trPr>
          <w:trHeight w:val="3233"/>
          <w:jc w:val="center"/>
        </w:trPr>
        <w:tc>
          <w:tcPr>
            <w:tcW w:w="2060" w:type="dxa"/>
            <w:tcBorders>
              <w:top w:val="single" w:sz="4" w:space="0" w:color="auto"/>
              <w:left w:val="single" w:sz="4" w:space="0" w:color="auto"/>
              <w:bottom w:val="single" w:sz="4" w:space="0" w:color="auto"/>
              <w:right w:val="single" w:sz="4" w:space="0" w:color="auto"/>
            </w:tcBorders>
            <w:vAlign w:val="center"/>
          </w:tcPr>
          <w:p w:rsidR="00166BAA" w:rsidRDefault="000045D0">
            <w:pPr>
              <w:widowControl/>
              <w:spacing w:line="360" w:lineRule="auto"/>
              <w:jc w:val="center"/>
              <w:rPr>
                <w:rFonts w:ascii="宋体" w:hAnsi="宋体" w:cs="宋体"/>
                <w:sz w:val="24"/>
              </w:rPr>
            </w:pPr>
            <w:r>
              <w:rPr>
                <w:rFonts w:ascii="宋体" w:hAnsi="宋体" w:cs="宋体" w:hint="eastAsia"/>
                <w:sz w:val="24"/>
              </w:rPr>
              <w:t>经营范围备注</w:t>
            </w:r>
          </w:p>
        </w:tc>
        <w:tc>
          <w:tcPr>
            <w:tcW w:w="6999" w:type="dxa"/>
            <w:gridSpan w:val="4"/>
            <w:tcBorders>
              <w:top w:val="single" w:sz="4" w:space="0" w:color="auto"/>
              <w:left w:val="single" w:sz="4" w:space="0" w:color="auto"/>
              <w:bottom w:val="single" w:sz="4" w:space="0" w:color="auto"/>
              <w:right w:val="single" w:sz="4" w:space="0" w:color="auto"/>
            </w:tcBorders>
            <w:vAlign w:val="center"/>
          </w:tcPr>
          <w:p w:rsidR="00166BAA" w:rsidRDefault="00166BAA">
            <w:pPr>
              <w:widowControl/>
              <w:spacing w:line="360" w:lineRule="auto"/>
              <w:jc w:val="center"/>
              <w:rPr>
                <w:rFonts w:ascii="宋体" w:hAnsi="宋体" w:cs="宋体"/>
                <w:sz w:val="24"/>
              </w:rPr>
            </w:pPr>
          </w:p>
        </w:tc>
      </w:tr>
    </w:tbl>
    <w:p w:rsidR="00166BAA" w:rsidRDefault="000045D0">
      <w:pPr>
        <w:widowControl/>
        <w:spacing w:line="480" w:lineRule="exact"/>
        <w:rPr>
          <w:rFonts w:ascii="宋体" w:hAnsi="宋体" w:cs="宋体"/>
          <w:sz w:val="24"/>
        </w:rPr>
      </w:pPr>
      <w:bookmarkStart w:id="73" w:name="_Toc23947_WPSOffice_Level1"/>
      <w:r>
        <w:rPr>
          <w:rFonts w:ascii="宋体" w:hAnsi="宋体" w:cs="宋体" w:hint="eastAsia"/>
          <w:sz w:val="24"/>
        </w:rPr>
        <w:t>后附：资格审查评审标准中的相关证件；</w:t>
      </w:r>
    </w:p>
    <w:p w:rsidR="00166BAA" w:rsidRDefault="000045D0">
      <w:pPr>
        <w:widowControl/>
        <w:jc w:val="left"/>
        <w:rPr>
          <w:rFonts w:ascii="宋体" w:hAnsi="宋体" w:cs="宋体"/>
          <w:sz w:val="24"/>
        </w:rPr>
      </w:pPr>
      <w:r>
        <w:rPr>
          <w:rFonts w:ascii="宋体" w:hAnsi="宋体" w:cs="宋体" w:hint="eastAsia"/>
          <w:sz w:val="24"/>
        </w:rPr>
        <w:br w:type="page"/>
      </w:r>
    </w:p>
    <w:bookmarkEnd w:id="73"/>
    <w:p w:rsidR="00166BAA" w:rsidRDefault="00166BAA">
      <w:pPr>
        <w:widowControl/>
        <w:jc w:val="center"/>
        <w:rPr>
          <w:rFonts w:ascii="宋体" w:hAnsi="宋体" w:cs="宋体"/>
          <w:b/>
          <w:sz w:val="28"/>
          <w:szCs w:val="28"/>
        </w:rPr>
      </w:pPr>
    </w:p>
    <w:p w:rsidR="00166BAA" w:rsidRDefault="000045D0">
      <w:pPr>
        <w:widowControl/>
        <w:jc w:val="center"/>
        <w:rPr>
          <w:rFonts w:ascii="宋体" w:hAnsi="宋体" w:cs="宋体"/>
          <w:b/>
          <w:bCs/>
          <w:kern w:val="0"/>
          <w:sz w:val="32"/>
          <w:szCs w:val="32"/>
        </w:rPr>
      </w:pPr>
      <w:r>
        <w:rPr>
          <w:rFonts w:ascii="宋体" w:hAnsi="宋体" w:cs="宋体" w:hint="eastAsia"/>
          <w:b/>
          <w:sz w:val="32"/>
          <w:szCs w:val="32"/>
        </w:rPr>
        <w:t>六、</w:t>
      </w:r>
      <w:r>
        <w:rPr>
          <w:rFonts w:ascii="宋体" w:hAnsi="宋体" w:cs="宋体" w:hint="eastAsia"/>
          <w:b/>
          <w:bCs/>
          <w:kern w:val="0"/>
          <w:sz w:val="32"/>
          <w:szCs w:val="32"/>
        </w:rPr>
        <w:t>项目管理机构</w:t>
      </w:r>
    </w:p>
    <w:p w:rsidR="00166BAA" w:rsidRDefault="00166BAA">
      <w:pPr>
        <w:widowControl/>
        <w:jc w:val="center"/>
        <w:rPr>
          <w:rFonts w:ascii="宋体" w:hAnsi="宋体" w:cs="宋体"/>
          <w:b/>
          <w:bCs/>
          <w:kern w:val="0"/>
          <w:sz w:val="32"/>
          <w:szCs w:val="32"/>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136"/>
        <w:gridCol w:w="974"/>
        <w:gridCol w:w="931"/>
        <w:gridCol w:w="1134"/>
        <w:gridCol w:w="2368"/>
        <w:gridCol w:w="1272"/>
        <w:gridCol w:w="582"/>
      </w:tblGrid>
      <w:tr w:rsidR="00166BAA">
        <w:trPr>
          <w:trHeight w:val="438"/>
        </w:trPr>
        <w:tc>
          <w:tcPr>
            <w:tcW w:w="850" w:type="dxa"/>
          </w:tcPr>
          <w:p w:rsidR="00166BAA" w:rsidRDefault="000045D0">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序号</w:t>
            </w:r>
          </w:p>
        </w:tc>
        <w:tc>
          <w:tcPr>
            <w:tcW w:w="1183" w:type="dxa"/>
          </w:tcPr>
          <w:p w:rsidR="00166BAA" w:rsidRDefault="000045D0">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姓名</w:t>
            </w:r>
          </w:p>
        </w:tc>
        <w:tc>
          <w:tcPr>
            <w:tcW w:w="1009" w:type="dxa"/>
          </w:tcPr>
          <w:p w:rsidR="00166BAA" w:rsidRDefault="000045D0">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性别</w:t>
            </w:r>
          </w:p>
        </w:tc>
        <w:tc>
          <w:tcPr>
            <w:tcW w:w="963" w:type="dxa"/>
          </w:tcPr>
          <w:p w:rsidR="00166BAA" w:rsidRDefault="000045D0">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年龄</w:t>
            </w:r>
          </w:p>
        </w:tc>
        <w:tc>
          <w:tcPr>
            <w:tcW w:w="1181" w:type="dxa"/>
          </w:tcPr>
          <w:p w:rsidR="00166BAA" w:rsidRDefault="000045D0">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学历</w:t>
            </w:r>
          </w:p>
        </w:tc>
        <w:tc>
          <w:tcPr>
            <w:tcW w:w="2504" w:type="dxa"/>
          </w:tcPr>
          <w:p w:rsidR="00166BAA" w:rsidRDefault="000045D0">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在本项目中担任的具体职称或岗位</w:t>
            </w:r>
          </w:p>
        </w:tc>
        <w:tc>
          <w:tcPr>
            <w:tcW w:w="1328" w:type="dxa"/>
          </w:tcPr>
          <w:p w:rsidR="00166BAA" w:rsidRDefault="000045D0">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资格证书</w:t>
            </w:r>
            <w:r>
              <w:rPr>
                <w:rFonts w:ascii="宋体" w:hAnsi="宋体" w:cs="宋体" w:hint="eastAsia"/>
                <w:b/>
                <w:bCs/>
                <w:kern w:val="0"/>
                <w:szCs w:val="21"/>
              </w:rPr>
              <w:t>/职称</w:t>
            </w:r>
          </w:p>
        </w:tc>
        <w:tc>
          <w:tcPr>
            <w:tcW w:w="589" w:type="dxa"/>
          </w:tcPr>
          <w:p w:rsidR="00166BAA" w:rsidRDefault="000045D0">
            <w:pPr>
              <w:adjustRightInd w:val="0"/>
              <w:spacing w:after="60" w:line="360" w:lineRule="atLeast"/>
              <w:ind w:rightChars="30" w:right="63"/>
              <w:jc w:val="center"/>
              <w:textAlignment w:val="baseline"/>
              <w:rPr>
                <w:rFonts w:ascii="宋体" w:hAnsi="宋体" w:cs="宋体"/>
                <w:b/>
                <w:bCs/>
                <w:kern w:val="0"/>
                <w:szCs w:val="21"/>
              </w:rPr>
            </w:pPr>
            <w:r>
              <w:rPr>
                <w:rFonts w:ascii="宋体" w:hAnsi="宋体" w:cs="宋体"/>
                <w:b/>
                <w:bCs/>
                <w:kern w:val="0"/>
                <w:szCs w:val="21"/>
              </w:rPr>
              <w:t>备注</w:t>
            </w:r>
          </w:p>
        </w:tc>
      </w:tr>
      <w:tr w:rsidR="00166BAA">
        <w:trPr>
          <w:trHeight w:val="861"/>
        </w:trPr>
        <w:tc>
          <w:tcPr>
            <w:tcW w:w="850"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r>
      <w:tr w:rsidR="00166BAA">
        <w:trPr>
          <w:trHeight w:val="891"/>
        </w:trPr>
        <w:tc>
          <w:tcPr>
            <w:tcW w:w="850"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r>
      <w:tr w:rsidR="00166BAA">
        <w:trPr>
          <w:trHeight w:val="891"/>
        </w:trPr>
        <w:tc>
          <w:tcPr>
            <w:tcW w:w="850"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r>
      <w:tr w:rsidR="00166BAA">
        <w:trPr>
          <w:trHeight w:val="891"/>
        </w:trPr>
        <w:tc>
          <w:tcPr>
            <w:tcW w:w="850"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r>
      <w:tr w:rsidR="00166BAA">
        <w:trPr>
          <w:trHeight w:val="891"/>
        </w:trPr>
        <w:tc>
          <w:tcPr>
            <w:tcW w:w="850"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r>
      <w:tr w:rsidR="00166BAA">
        <w:trPr>
          <w:trHeight w:val="891"/>
        </w:trPr>
        <w:tc>
          <w:tcPr>
            <w:tcW w:w="850"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183"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009"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963"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181"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2504"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1328"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c>
          <w:tcPr>
            <w:tcW w:w="589" w:type="dxa"/>
          </w:tcPr>
          <w:p w:rsidR="00166BAA" w:rsidRDefault="00166BAA">
            <w:pPr>
              <w:adjustRightInd w:val="0"/>
              <w:spacing w:after="60" w:line="360" w:lineRule="atLeast"/>
              <w:ind w:rightChars="30" w:right="63"/>
              <w:jc w:val="center"/>
              <w:textAlignment w:val="baseline"/>
              <w:rPr>
                <w:rFonts w:ascii="宋体" w:hAnsi="宋体" w:cs="宋体"/>
                <w:b/>
                <w:bCs/>
                <w:kern w:val="0"/>
                <w:szCs w:val="21"/>
              </w:rPr>
            </w:pPr>
          </w:p>
        </w:tc>
      </w:tr>
    </w:tbl>
    <w:p w:rsidR="00166BAA" w:rsidRDefault="000045D0">
      <w:pPr>
        <w:adjustRightInd w:val="0"/>
        <w:spacing w:after="60" w:line="360" w:lineRule="atLeast"/>
        <w:ind w:leftChars="30" w:left="63" w:rightChars="30" w:right="63" w:firstLineChars="100" w:firstLine="240"/>
        <w:jc w:val="left"/>
        <w:textAlignment w:val="baseline"/>
        <w:rPr>
          <w:rFonts w:ascii="宋体" w:hAnsi="宋体" w:cs="宋体"/>
          <w:bCs/>
          <w:kern w:val="0"/>
          <w:sz w:val="24"/>
        </w:rPr>
      </w:pPr>
      <w:r>
        <w:rPr>
          <w:rFonts w:ascii="宋体" w:hAnsi="宋体" w:cs="宋体"/>
          <w:bCs/>
          <w:kern w:val="0"/>
          <w:sz w:val="24"/>
        </w:rPr>
        <w:t>注：后</w:t>
      </w:r>
      <w:proofErr w:type="gramStart"/>
      <w:r>
        <w:rPr>
          <w:rFonts w:ascii="宋体" w:hAnsi="宋体" w:cs="宋体"/>
          <w:bCs/>
          <w:kern w:val="0"/>
          <w:sz w:val="24"/>
        </w:rPr>
        <w:t>附人员</w:t>
      </w:r>
      <w:proofErr w:type="gramEnd"/>
      <w:r>
        <w:rPr>
          <w:rFonts w:ascii="宋体" w:hAnsi="宋体" w:cs="宋体" w:hint="eastAsia"/>
          <w:bCs/>
          <w:kern w:val="0"/>
          <w:sz w:val="24"/>
        </w:rPr>
        <w:t>相</w:t>
      </w:r>
      <w:r>
        <w:rPr>
          <w:rFonts w:ascii="宋体" w:hAnsi="宋体" w:cs="宋体"/>
          <w:bCs/>
          <w:kern w:val="0"/>
          <w:sz w:val="24"/>
        </w:rPr>
        <w:t>关资料</w:t>
      </w:r>
    </w:p>
    <w:p w:rsidR="00166BAA" w:rsidRDefault="00166BAA">
      <w:pPr>
        <w:spacing w:line="360" w:lineRule="auto"/>
        <w:rPr>
          <w:rFonts w:ascii="宋体" w:hAnsi="宋体" w:cs="宋体"/>
          <w:sz w:val="24"/>
        </w:rPr>
      </w:pPr>
    </w:p>
    <w:p w:rsidR="00166BAA" w:rsidRDefault="00166BAA">
      <w:pPr>
        <w:spacing w:line="360" w:lineRule="auto"/>
        <w:rPr>
          <w:rFonts w:ascii="宋体" w:hAnsi="宋体" w:cs="宋体"/>
          <w:sz w:val="24"/>
        </w:rPr>
      </w:pPr>
    </w:p>
    <w:p w:rsidR="00166BAA" w:rsidRDefault="00166BAA">
      <w:pPr>
        <w:spacing w:line="360" w:lineRule="auto"/>
        <w:rPr>
          <w:rFonts w:ascii="宋体" w:hAnsi="宋体" w:cs="宋体"/>
          <w:sz w:val="24"/>
        </w:rPr>
      </w:pPr>
    </w:p>
    <w:p w:rsidR="00166BAA" w:rsidRDefault="00166BAA">
      <w:pPr>
        <w:spacing w:line="360" w:lineRule="auto"/>
        <w:rPr>
          <w:rFonts w:ascii="宋体" w:hAnsi="宋体" w:cs="宋体"/>
          <w:sz w:val="24"/>
        </w:rPr>
      </w:pPr>
    </w:p>
    <w:p w:rsidR="00166BAA" w:rsidRDefault="000045D0" w:rsidP="00033725">
      <w:pPr>
        <w:spacing w:line="360" w:lineRule="auto"/>
        <w:ind w:firstLineChars="1417" w:firstLine="3401"/>
        <w:rPr>
          <w:rFonts w:ascii="宋体" w:hAnsi="宋体" w:cs="宋体"/>
          <w:sz w:val="24"/>
        </w:rPr>
      </w:pPr>
      <w:r>
        <w:rPr>
          <w:rFonts w:ascii="宋体" w:hAnsi="宋体" w:cs="宋体" w:hint="eastAsia"/>
          <w:sz w:val="24"/>
        </w:rPr>
        <w:t>投标供应商（盖公章）：</w:t>
      </w:r>
      <w:r>
        <w:rPr>
          <w:rFonts w:ascii="宋体" w:hAnsi="宋体" w:cs="宋体" w:hint="eastAsia"/>
          <w:sz w:val="24"/>
          <w:u w:val="single"/>
        </w:rPr>
        <w:t xml:space="preserve">                      </w:t>
      </w:r>
    </w:p>
    <w:p w:rsidR="00166BAA" w:rsidRDefault="000045D0" w:rsidP="00033725">
      <w:pPr>
        <w:spacing w:line="360" w:lineRule="auto"/>
        <w:ind w:firstLineChars="1417" w:firstLine="3401"/>
        <w:rPr>
          <w:rFonts w:ascii="宋体" w:hAnsi="宋体" w:cs="宋体"/>
          <w:sz w:val="24"/>
          <w:u w:val="single"/>
        </w:rPr>
      </w:pPr>
      <w:r>
        <w:rPr>
          <w:rFonts w:ascii="宋体" w:hAnsi="宋体" w:cs="宋体" w:hint="eastAsia"/>
          <w:sz w:val="24"/>
        </w:rPr>
        <w:t>法定代表人（电子签章或签字）：</w:t>
      </w:r>
      <w:r>
        <w:rPr>
          <w:rFonts w:ascii="宋体" w:hAnsi="宋体" w:cs="宋体" w:hint="eastAsia"/>
          <w:sz w:val="24"/>
          <w:u w:val="single"/>
        </w:rPr>
        <w:t xml:space="preserve">                   </w:t>
      </w:r>
    </w:p>
    <w:p w:rsidR="00166BAA" w:rsidRDefault="000045D0">
      <w:pPr>
        <w:spacing w:line="500" w:lineRule="exact"/>
        <w:ind w:rightChars="-162" w:right="-340" w:firstLineChars="1400" w:firstLine="3360"/>
        <w:rPr>
          <w:rFonts w:ascii="宋体" w:hAnsi="宋体" w:cs="宋体"/>
          <w:sz w:val="24"/>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166BAA" w:rsidRDefault="000045D0" w:rsidP="00033725">
      <w:pPr>
        <w:spacing w:line="360" w:lineRule="auto"/>
        <w:ind w:firstLineChars="1417" w:firstLine="3401"/>
        <w:rPr>
          <w:rFonts w:ascii="宋体" w:hAnsi="宋体" w:cs="宋体"/>
          <w:spacing w:val="8"/>
          <w:kern w:val="0"/>
          <w:sz w:val="24"/>
        </w:rPr>
      </w:pPr>
      <w:r>
        <w:rPr>
          <w:rFonts w:ascii="宋体" w:hAnsi="宋体" w:cs="宋体" w:hint="eastAsia"/>
          <w:kern w:val="0"/>
          <w:sz w:val="24"/>
        </w:rPr>
        <w:t> </w:t>
      </w:r>
    </w:p>
    <w:p w:rsidR="00166BAA" w:rsidRDefault="00166BAA">
      <w:pPr>
        <w:jc w:val="center"/>
        <w:rPr>
          <w:rFonts w:ascii="宋体" w:hAnsi="宋体" w:cs="宋体"/>
          <w:b/>
          <w:sz w:val="28"/>
          <w:szCs w:val="28"/>
        </w:rPr>
      </w:pPr>
    </w:p>
    <w:p w:rsidR="00166BAA" w:rsidRDefault="000045D0">
      <w:pPr>
        <w:widowControl/>
        <w:jc w:val="left"/>
        <w:rPr>
          <w:rFonts w:ascii="宋体" w:hAnsi="宋体" w:cs="宋体"/>
          <w:b/>
          <w:sz w:val="28"/>
          <w:szCs w:val="28"/>
        </w:rPr>
      </w:pPr>
      <w:r>
        <w:rPr>
          <w:rFonts w:ascii="宋体" w:hAnsi="宋体" w:cs="宋体"/>
          <w:b/>
          <w:sz w:val="28"/>
          <w:szCs w:val="28"/>
        </w:rPr>
        <w:br w:type="page"/>
      </w:r>
    </w:p>
    <w:p w:rsidR="00166BAA" w:rsidRDefault="000045D0">
      <w:pPr>
        <w:jc w:val="center"/>
        <w:rPr>
          <w:rFonts w:ascii="宋体" w:hAnsi="宋体" w:cs="宋体"/>
          <w:b/>
          <w:sz w:val="32"/>
          <w:szCs w:val="32"/>
        </w:rPr>
      </w:pPr>
      <w:r>
        <w:rPr>
          <w:rFonts w:ascii="宋体" w:hAnsi="宋体" w:cs="宋体" w:hint="eastAsia"/>
          <w:b/>
          <w:sz w:val="32"/>
          <w:szCs w:val="32"/>
        </w:rPr>
        <w:t>七、服务方案</w:t>
      </w:r>
    </w:p>
    <w:p w:rsidR="00166BAA" w:rsidRDefault="000045D0">
      <w:pPr>
        <w:jc w:val="center"/>
        <w:rPr>
          <w:rFonts w:ascii="宋体" w:hAnsi="宋体" w:cs="宋体"/>
          <w:b/>
          <w:sz w:val="28"/>
          <w:szCs w:val="28"/>
        </w:rPr>
      </w:pPr>
      <w:r>
        <w:rPr>
          <w:rFonts w:ascii="宋体" w:hAnsi="宋体" w:cs="宋体" w:hint="eastAsia"/>
          <w:b/>
          <w:sz w:val="32"/>
          <w:szCs w:val="32"/>
        </w:rPr>
        <w:t>（自拟）</w:t>
      </w:r>
      <w:r>
        <w:rPr>
          <w:rFonts w:ascii="宋体" w:hAnsi="宋体" w:cs="宋体" w:hint="eastAsia"/>
          <w:b/>
          <w:sz w:val="28"/>
          <w:szCs w:val="28"/>
        </w:rPr>
        <w:br w:type="page"/>
      </w:r>
    </w:p>
    <w:p w:rsidR="00166BAA" w:rsidRDefault="000045D0">
      <w:pPr>
        <w:jc w:val="center"/>
        <w:rPr>
          <w:rFonts w:ascii="宋体" w:hAnsi="宋体" w:cs="宋体"/>
          <w:b/>
          <w:sz w:val="32"/>
          <w:szCs w:val="32"/>
        </w:rPr>
      </w:pPr>
      <w:r>
        <w:rPr>
          <w:rFonts w:ascii="宋体" w:hAnsi="宋体" w:cs="宋体" w:hint="eastAsia"/>
          <w:b/>
          <w:sz w:val="32"/>
          <w:szCs w:val="32"/>
        </w:rPr>
        <w:t>八、投标供应商需要提供的其他材料</w:t>
      </w:r>
    </w:p>
    <w:p w:rsidR="00166BAA" w:rsidRDefault="00166BAA">
      <w:pPr>
        <w:pStyle w:val="Default"/>
      </w:pPr>
    </w:p>
    <w:bookmarkEnd w:id="67"/>
    <w:bookmarkEnd w:id="68"/>
    <w:p w:rsidR="00166BAA" w:rsidRDefault="000045D0">
      <w:pPr>
        <w:widowControl/>
        <w:jc w:val="center"/>
        <w:rPr>
          <w:rFonts w:ascii="宋体" w:hAnsi="宋体" w:cs="宋体"/>
          <w:kern w:val="0"/>
          <w:sz w:val="28"/>
          <w:szCs w:val="28"/>
        </w:rPr>
      </w:pPr>
      <w:r>
        <w:rPr>
          <w:rFonts w:ascii="宋体" w:hAnsi="宋体" w:cs="宋体" w:hint="eastAsia"/>
          <w:kern w:val="0"/>
          <w:sz w:val="28"/>
          <w:szCs w:val="28"/>
        </w:rPr>
        <w:t>投标供应商需要提供的资料</w:t>
      </w:r>
      <w:r>
        <w:rPr>
          <w:rFonts w:ascii="宋体" w:hAnsi="宋体" w:cs="宋体"/>
          <w:kern w:val="0"/>
          <w:sz w:val="28"/>
          <w:szCs w:val="28"/>
        </w:rPr>
        <w:br w:type="page"/>
      </w:r>
    </w:p>
    <w:p w:rsidR="00166BAA" w:rsidRDefault="000045D0">
      <w:pPr>
        <w:rPr>
          <w:rFonts w:ascii="宋体" w:hAnsi="宋体" w:cs="宋体"/>
          <w:kern w:val="0"/>
          <w:sz w:val="10"/>
          <w:szCs w:val="10"/>
        </w:rPr>
      </w:pPr>
      <w:r>
        <w:rPr>
          <w:rFonts w:ascii="宋体" w:hAnsi="宋体" w:cs="宋体" w:hint="eastAsia"/>
          <w:kern w:val="0"/>
          <w:sz w:val="28"/>
          <w:szCs w:val="28"/>
        </w:rPr>
        <w:t>附件1：</w:t>
      </w:r>
    </w:p>
    <w:p w:rsidR="00166BAA" w:rsidRDefault="000045D0">
      <w:pPr>
        <w:jc w:val="center"/>
        <w:rPr>
          <w:rFonts w:ascii="宋体" w:hAnsi="宋体" w:cs="宋体"/>
          <w:b/>
          <w:kern w:val="0"/>
          <w:sz w:val="30"/>
          <w:szCs w:val="30"/>
        </w:rPr>
      </w:pPr>
      <w:r>
        <w:rPr>
          <w:rFonts w:ascii="宋体" w:hAnsi="宋体" w:cs="宋体" w:hint="eastAsia"/>
          <w:b/>
          <w:kern w:val="0"/>
          <w:sz w:val="30"/>
          <w:szCs w:val="30"/>
        </w:rPr>
        <w:t>中小企业声明函（工程、服务）</w:t>
      </w:r>
    </w:p>
    <w:p w:rsidR="00166BAA" w:rsidRDefault="00166BAA" w:rsidP="00033725">
      <w:pPr>
        <w:ind w:firstLineChars="266" w:firstLine="559"/>
        <w:rPr>
          <w:rFonts w:ascii="宋体" w:hAnsi="宋体" w:cs="宋体"/>
          <w:bCs/>
          <w:kern w:val="0"/>
        </w:rPr>
      </w:pPr>
    </w:p>
    <w:p w:rsidR="00166BAA" w:rsidRDefault="000045D0" w:rsidP="00033725">
      <w:pPr>
        <w:spacing w:line="360" w:lineRule="auto"/>
        <w:ind w:firstLineChars="266" w:firstLine="559"/>
        <w:rPr>
          <w:rFonts w:ascii="宋体" w:hAnsi="宋体" w:cs="宋体"/>
          <w:bCs/>
          <w:kern w:val="0"/>
        </w:rPr>
      </w:pPr>
      <w:r>
        <w:rPr>
          <w:rFonts w:ascii="宋体" w:hAnsi="宋体" w:cs="宋体" w:hint="eastAsia"/>
          <w:bCs/>
          <w:kern w:val="0"/>
        </w:rPr>
        <w:t>本公司（联合体）郑重声明，根据《政府采购促进中小企业发展管理办法》（财库﹝2020﹞46 号）的规定，本公司（联合体）参加</w:t>
      </w:r>
      <w:r>
        <w:rPr>
          <w:rFonts w:ascii="宋体" w:hAnsi="宋体" w:cs="宋体" w:hint="eastAsia"/>
          <w:bCs/>
          <w:kern w:val="0"/>
          <w:u w:val="single"/>
        </w:rPr>
        <w:t>（单位名称）</w:t>
      </w:r>
      <w:r>
        <w:rPr>
          <w:rFonts w:ascii="宋体" w:hAnsi="宋体" w:cs="宋体" w:hint="eastAsia"/>
          <w:bCs/>
          <w:kern w:val="0"/>
        </w:rPr>
        <w:t>的</w:t>
      </w:r>
      <w:r>
        <w:rPr>
          <w:rFonts w:ascii="宋体" w:hAnsi="宋体" w:cs="宋体" w:hint="eastAsia"/>
          <w:bCs/>
          <w:kern w:val="0"/>
          <w:u w:val="single"/>
        </w:rPr>
        <w:t>（项目名称）</w:t>
      </w:r>
      <w:r>
        <w:rPr>
          <w:rFonts w:ascii="宋体" w:hAnsi="宋体" w:cs="宋体" w:hint="eastAsia"/>
          <w:bCs/>
          <w:kern w:val="0"/>
        </w:rPr>
        <w:t>采购活动，工程的施工单位全部为符合政策要求的中小企业（或者：服务全部由符合政策要求的中小企业承接）。相关企业（含联合体中的中小企业、签订分包意向协议的中小企业）的具体情况如下：</w:t>
      </w:r>
    </w:p>
    <w:p w:rsidR="00166BAA" w:rsidRDefault="000045D0" w:rsidP="00033725">
      <w:pPr>
        <w:spacing w:line="360" w:lineRule="auto"/>
        <w:ind w:firstLineChars="266" w:firstLine="559"/>
        <w:rPr>
          <w:rFonts w:ascii="宋体" w:hAnsi="宋体" w:cs="宋体"/>
          <w:bCs/>
          <w:kern w:val="0"/>
        </w:rPr>
      </w:pPr>
      <w:r>
        <w:rPr>
          <w:rFonts w:ascii="宋体" w:hAnsi="宋体" w:cs="宋体" w:hint="eastAsia"/>
          <w:bCs/>
          <w:kern w:val="0"/>
        </w:rPr>
        <w:t xml:space="preserve">1. </w:t>
      </w:r>
      <w:r>
        <w:rPr>
          <w:rFonts w:ascii="宋体" w:hAnsi="宋体" w:cs="宋体" w:hint="eastAsia"/>
          <w:bCs/>
          <w:kern w:val="0"/>
          <w:u w:val="single"/>
        </w:rPr>
        <w:t>（标的名称）</w:t>
      </w:r>
      <w:r>
        <w:rPr>
          <w:rFonts w:ascii="宋体" w:hAnsi="宋体" w:cs="宋体" w:hint="eastAsia"/>
          <w:bCs/>
          <w:kern w:val="0"/>
        </w:rPr>
        <w:t xml:space="preserve"> ，属于</w:t>
      </w:r>
      <w:r>
        <w:rPr>
          <w:rFonts w:ascii="宋体" w:hAnsi="宋体" w:cs="宋体" w:hint="eastAsia"/>
          <w:bCs/>
          <w:kern w:val="0"/>
          <w:u w:val="single"/>
        </w:rPr>
        <w:t>（采购文件中明确的所属行业）</w:t>
      </w:r>
      <w:r>
        <w:rPr>
          <w:rFonts w:ascii="宋体" w:hAnsi="宋体" w:cs="宋体" w:hint="eastAsia"/>
          <w:bCs/>
          <w:kern w:val="0"/>
        </w:rPr>
        <w:t>行业；承建（承接）企业为</w:t>
      </w:r>
      <w:r>
        <w:rPr>
          <w:rFonts w:ascii="宋体" w:hAnsi="宋体" w:cs="宋体" w:hint="eastAsia"/>
          <w:bCs/>
          <w:kern w:val="0"/>
          <w:u w:val="single"/>
        </w:rPr>
        <w:t>（企业名称）</w:t>
      </w:r>
      <w:r>
        <w:rPr>
          <w:rFonts w:ascii="宋体" w:hAnsi="宋体" w:cs="宋体" w:hint="eastAsia"/>
          <w:bCs/>
          <w:kern w:val="0"/>
        </w:rPr>
        <w:t>，从业人员</w:t>
      </w:r>
      <w:r>
        <w:rPr>
          <w:rFonts w:ascii="宋体" w:hAnsi="宋体" w:cs="宋体" w:hint="eastAsia"/>
          <w:bCs/>
          <w:kern w:val="0"/>
          <w:u w:val="single"/>
        </w:rPr>
        <w:t xml:space="preserve">      </w:t>
      </w:r>
      <w:r>
        <w:rPr>
          <w:rFonts w:ascii="宋体" w:hAnsi="宋体" w:cs="宋体" w:hint="eastAsia"/>
          <w:bCs/>
          <w:kern w:val="0"/>
        </w:rPr>
        <w:t>人，营业收入为</w:t>
      </w:r>
      <w:r>
        <w:rPr>
          <w:rFonts w:ascii="宋体" w:hAnsi="宋体" w:cs="宋体" w:hint="eastAsia"/>
          <w:bCs/>
          <w:kern w:val="0"/>
          <w:u w:val="single"/>
        </w:rPr>
        <w:t xml:space="preserve">      </w:t>
      </w:r>
      <w:r>
        <w:rPr>
          <w:rFonts w:ascii="宋体" w:hAnsi="宋体" w:cs="宋体" w:hint="eastAsia"/>
          <w:bCs/>
          <w:kern w:val="0"/>
        </w:rPr>
        <w:t>万元，资产总额为</w:t>
      </w:r>
      <w:r>
        <w:rPr>
          <w:rFonts w:ascii="宋体" w:hAnsi="宋体" w:cs="宋体" w:hint="eastAsia"/>
          <w:bCs/>
          <w:kern w:val="0"/>
          <w:u w:val="single"/>
        </w:rPr>
        <w:t xml:space="preserve">      </w:t>
      </w:r>
      <w:r>
        <w:rPr>
          <w:rFonts w:ascii="宋体" w:hAnsi="宋体" w:cs="宋体" w:hint="eastAsia"/>
          <w:bCs/>
          <w:kern w:val="0"/>
        </w:rPr>
        <w:t>万元，属于（中型企业、小型企业、微型企业）；</w:t>
      </w:r>
    </w:p>
    <w:p w:rsidR="00166BAA" w:rsidRDefault="000045D0" w:rsidP="00033725">
      <w:pPr>
        <w:spacing w:line="360" w:lineRule="auto"/>
        <w:ind w:firstLineChars="266" w:firstLine="559"/>
        <w:rPr>
          <w:rFonts w:ascii="宋体" w:hAnsi="宋体" w:cs="宋体"/>
          <w:bCs/>
          <w:kern w:val="0"/>
        </w:rPr>
      </w:pPr>
      <w:r>
        <w:rPr>
          <w:rFonts w:ascii="宋体" w:hAnsi="宋体" w:cs="宋体" w:hint="eastAsia"/>
          <w:bCs/>
          <w:kern w:val="0"/>
        </w:rPr>
        <w:t xml:space="preserve">2. </w:t>
      </w:r>
      <w:r>
        <w:rPr>
          <w:rFonts w:ascii="宋体" w:hAnsi="宋体" w:cs="宋体" w:hint="eastAsia"/>
          <w:bCs/>
          <w:kern w:val="0"/>
          <w:u w:val="single"/>
        </w:rPr>
        <w:t>（标的名称）</w:t>
      </w:r>
      <w:r>
        <w:rPr>
          <w:rFonts w:ascii="宋体" w:hAnsi="宋体" w:cs="宋体" w:hint="eastAsia"/>
          <w:bCs/>
          <w:kern w:val="0"/>
        </w:rPr>
        <w:t xml:space="preserve"> ，属于</w:t>
      </w:r>
      <w:r>
        <w:rPr>
          <w:rFonts w:ascii="宋体" w:hAnsi="宋体" w:cs="宋体" w:hint="eastAsia"/>
          <w:bCs/>
          <w:kern w:val="0"/>
          <w:u w:val="single"/>
        </w:rPr>
        <w:t>（采购文件中明确的所属行业）</w:t>
      </w:r>
      <w:r>
        <w:rPr>
          <w:rFonts w:ascii="宋体" w:hAnsi="宋体" w:cs="宋体" w:hint="eastAsia"/>
          <w:bCs/>
          <w:kern w:val="0"/>
        </w:rPr>
        <w:t>行业；承建（承接）企业为</w:t>
      </w:r>
      <w:r>
        <w:rPr>
          <w:rFonts w:ascii="宋体" w:hAnsi="宋体" w:cs="宋体" w:hint="eastAsia"/>
          <w:bCs/>
          <w:kern w:val="0"/>
          <w:u w:val="single"/>
        </w:rPr>
        <w:t>（企业名称）</w:t>
      </w:r>
      <w:r>
        <w:rPr>
          <w:rFonts w:ascii="宋体" w:hAnsi="宋体" w:cs="宋体" w:hint="eastAsia"/>
          <w:bCs/>
          <w:kern w:val="0"/>
        </w:rPr>
        <w:t>，从业人员</w:t>
      </w:r>
      <w:r>
        <w:rPr>
          <w:rFonts w:ascii="宋体" w:hAnsi="宋体" w:cs="宋体" w:hint="eastAsia"/>
          <w:bCs/>
          <w:kern w:val="0"/>
          <w:u w:val="single"/>
        </w:rPr>
        <w:t xml:space="preserve">      </w:t>
      </w:r>
      <w:r>
        <w:rPr>
          <w:rFonts w:ascii="宋体" w:hAnsi="宋体" w:cs="宋体" w:hint="eastAsia"/>
          <w:bCs/>
          <w:kern w:val="0"/>
        </w:rPr>
        <w:t>人，营业收入为</w:t>
      </w:r>
      <w:r>
        <w:rPr>
          <w:rFonts w:ascii="宋体" w:hAnsi="宋体" w:cs="宋体" w:hint="eastAsia"/>
          <w:bCs/>
          <w:kern w:val="0"/>
          <w:u w:val="single"/>
        </w:rPr>
        <w:t xml:space="preserve">      </w:t>
      </w:r>
      <w:r>
        <w:rPr>
          <w:rFonts w:ascii="宋体" w:hAnsi="宋体" w:cs="宋体" w:hint="eastAsia"/>
          <w:bCs/>
          <w:kern w:val="0"/>
        </w:rPr>
        <w:t>万元，资产总额为</w:t>
      </w:r>
      <w:r>
        <w:rPr>
          <w:rFonts w:ascii="宋体" w:hAnsi="宋体" w:cs="宋体" w:hint="eastAsia"/>
          <w:bCs/>
          <w:kern w:val="0"/>
          <w:u w:val="single"/>
        </w:rPr>
        <w:t xml:space="preserve">      </w:t>
      </w:r>
      <w:r>
        <w:rPr>
          <w:rFonts w:ascii="宋体" w:hAnsi="宋体" w:cs="宋体" w:hint="eastAsia"/>
          <w:bCs/>
          <w:kern w:val="0"/>
        </w:rPr>
        <w:t>万元，属于（中型企业、小型企业、微型企业）；</w:t>
      </w:r>
    </w:p>
    <w:p w:rsidR="00166BAA" w:rsidRDefault="000045D0" w:rsidP="00033725">
      <w:pPr>
        <w:spacing w:line="360" w:lineRule="auto"/>
        <w:ind w:firstLineChars="266" w:firstLine="559"/>
        <w:rPr>
          <w:rFonts w:ascii="宋体" w:hAnsi="宋体" w:cs="宋体"/>
          <w:bCs/>
          <w:kern w:val="0"/>
        </w:rPr>
      </w:pPr>
      <w:r>
        <w:rPr>
          <w:rFonts w:ascii="宋体" w:hAnsi="宋体" w:cs="宋体" w:hint="eastAsia"/>
          <w:bCs/>
          <w:kern w:val="0"/>
        </w:rPr>
        <w:t>……</w:t>
      </w:r>
    </w:p>
    <w:p w:rsidR="00166BAA" w:rsidRDefault="000045D0" w:rsidP="00033725">
      <w:pPr>
        <w:spacing w:line="360" w:lineRule="auto"/>
        <w:ind w:firstLineChars="266" w:firstLine="559"/>
        <w:rPr>
          <w:rFonts w:ascii="宋体" w:hAnsi="宋体" w:cs="宋体"/>
          <w:bCs/>
          <w:kern w:val="0"/>
        </w:rPr>
      </w:pPr>
      <w:r>
        <w:rPr>
          <w:rFonts w:ascii="宋体" w:hAnsi="宋体" w:cs="宋体" w:hint="eastAsia"/>
          <w:bCs/>
          <w:kern w:val="0"/>
        </w:rPr>
        <w:t>以上企业，不属于大企业的分支机构，不存在控股股东为大企业的情形，也不存在与大企业的负责人为同一人的情形。</w:t>
      </w:r>
    </w:p>
    <w:p w:rsidR="00166BAA" w:rsidRDefault="000045D0" w:rsidP="00033725">
      <w:pPr>
        <w:spacing w:line="360" w:lineRule="auto"/>
        <w:ind w:firstLineChars="266" w:firstLine="559"/>
        <w:rPr>
          <w:rFonts w:ascii="宋体" w:hAnsi="宋体" w:cs="宋体"/>
          <w:bCs/>
          <w:kern w:val="0"/>
        </w:rPr>
      </w:pPr>
      <w:r>
        <w:rPr>
          <w:rFonts w:ascii="宋体" w:hAnsi="宋体" w:cs="宋体" w:hint="eastAsia"/>
          <w:bCs/>
          <w:kern w:val="0"/>
        </w:rPr>
        <w:t>本企业对上述声明内容的真实性负责。如有虚假，将依法承担相应责任。</w:t>
      </w:r>
    </w:p>
    <w:p w:rsidR="00166BAA" w:rsidRDefault="00166BAA">
      <w:pPr>
        <w:pStyle w:val="aff1"/>
        <w:ind w:firstLine="480"/>
        <w:rPr>
          <w:rFonts w:hAnsi="宋体" w:cs="宋体"/>
          <w:bCs/>
          <w:szCs w:val="24"/>
        </w:rPr>
      </w:pPr>
    </w:p>
    <w:p w:rsidR="00166BAA" w:rsidRDefault="00166BAA">
      <w:pPr>
        <w:spacing w:line="360" w:lineRule="auto"/>
      </w:pPr>
    </w:p>
    <w:p w:rsidR="00166BAA" w:rsidRDefault="000045D0">
      <w:pPr>
        <w:wordWrap w:val="0"/>
        <w:spacing w:line="360" w:lineRule="auto"/>
        <w:ind w:right="210" w:firstLineChars="150" w:firstLine="315"/>
        <w:jc w:val="right"/>
        <w:rPr>
          <w:rFonts w:ascii="宋体" w:hAnsi="宋体" w:cs="宋体"/>
          <w:bCs/>
          <w:kern w:val="0"/>
        </w:rPr>
      </w:pPr>
      <w:r>
        <w:rPr>
          <w:rFonts w:ascii="宋体" w:hAnsi="宋体" w:cs="宋体" w:hint="eastAsia"/>
          <w:bCs/>
          <w:kern w:val="0"/>
        </w:rPr>
        <w:t xml:space="preserve">企业名称（盖章）：         </w:t>
      </w:r>
    </w:p>
    <w:p w:rsidR="00166BAA" w:rsidRDefault="000045D0">
      <w:pPr>
        <w:spacing w:line="360" w:lineRule="auto"/>
        <w:ind w:right="1260" w:firstLineChars="2850" w:firstLine="5985"/>
        <w:rPr>
          <w:rFonts w:ascii="宋体" w:hAnsi="宋体" w:cs="宋体"/>
          <w:bCs/>
          <w:kern w:val="0"/>
        </w:rPr>
      </w:pPr>
      <w:r>
        <w:rPr>
          <w:rFonts w:ascii="宋体" w:hAnsi="宋体" w:cs="宋体" w:hint="eastAsia"/>
          <w:bCs/>
          <w:kern w:val="0"/>
        </w:rPr>
        <w:t xml:space="preserve">日 期：                 </w:t>
      </w:r>
    </w:p>
    <w:p w:rsidR="00166BAA" w:rsidRDefault="00166BAA">
      <w:pPr>
        <w:pStyle w:val="aff1"/>
        <w:ind w:firstLine="480"/>
        <w:rPr>
          <w:rFonts w:hAnsi="宋体" w:cs="宋体"/>
          <w:bCs/>
          <w:szCs w:val="24"/>
        </w:rPr>
      </w:pPr>
    </w:p>
    <w:p w:rsidR="00166BAA" w:rsidRDefault="00166BAA">
      <w:pPr>
        <w:spacing w:line="360" w:lineRule="auto"/>
        <w:rPr>
          <w:rFonts w:ascii="宋体" w:hAnsi="宋体" w:cs="宋体"/>
          <w:bCs/>
          <w:kern w:val="0"/>
        </w:rPr>
      </w:pPr>
    </w:p>
    <w:p w:rsidR="00166BAA" w:rsidRDefault="00166BAA">
      <w:pPr>
        <w:pStyle w:val="aff1"/>
        <w:ind w:firstLine="480"/>
        <w:rPr>
          <w:rFonts w:hAnsi="宋体" w:cs="宋体"/>
          <w:bCs/>
          <w:szCs w:val="24"/>
        </w:rPr>
      </w:pPr>
    </w:p>
    <w:p w:rsidR="00166BAA" w:rsidRDefault="00166BAA"/>
    <w:p w:rsidR="00166BAA" w:rsidRDefault="000045D0">
      <w:pPr>
        <w:ind w:firstLineChars="150" w:firstLine="316"/>
        <w:rPr>
          <w:rFonts w:ascii="宋体" w:hAnsi="宋体" w:cs="宋体"/>
          <w:b/>
          <w:bCs/>
        </w:rPr>
      </w:pPr>
      <w:r>
        <w:rPr>
          <w:rFonts w:ascii="宋体" w:hAnsi="宋体" w:cs="宋体" w:hint="eastAsia"/>
          <w:b/>
          <w:bCs/>
        </w:rPr>
        <w:t>注：1、从业人员、营业收入、资产总额填报上一年度数据，无上</w:t>
      </w:r>
      <w:proofErr w:type="gramStart"/>
      <w:r>
        <w:rPr>
          <w:rFonts w:ascii="宋体" w:hAnsi="宋体" w:cs="宋体" w:hint="eastAsia"/>
          <w:b/>
          <w:bCs/>
        </w:rPr>
        <w:t>一</w:t>
      </w:r>
      <w:proofErr w:type="gramEnd"/>
      <w:r>
        <w:rPr>
          <w:rFonts w:ascii="宋体" w:hAnsi="宋体" w:cs="宋体" w:hint="eastAsia"/>
          <w:b/>
          <w:bCs/>
        </w:rPr>
        <w:t>年度数据的新成立企业可不填报。</w:t>
      </w:r>
    </w:p>
    <w:p w:rsidR="00166BAA" w:rsidRDefault="000045D0">
      <w:pPr>
        <w:numPr>
          <w:ilvl w:val="0"/>
          <w:numId w:val="2"/>
        </w:numPr>
        <w:ind w:firstLineChars="150" w:firstLine="316"/>
        <w:rPr>
          <w:rFonts w:ascii="宋体" w:hAnsi="宋体" w:cs="宋体"/>
          <w:b/>
          <w:bCs/>
        </w:rPr>
      </w:pPr>
      <w:r>
        <w:rPr>
          <w:rFonts w:ascii="宋体" w:hAnsi="宋体" w:cs="宋体" w:hint="eastAsia"/>
          <w:b/>
          <w:bCs/>
        </w:rPr>
        <w:t>中小企业划分标准见工业和信息化部国家统计局国家发展和改革委员财政部《关于印发中小企业划型标准规定的通知》（工信部联企业【2011】300号）。</w:t>
      </w:r>
    </w:p>
    <w:p w:rsidR="00166BAA" w:rsidRDefault="000045D0">
      <w:pPr>
        <w:widowControl/>
        <w:jc w:val="left"/>
        <w:rPr>
          <w:rFonts w:ascii="宋体" w:hAnsi="宋体" w:cs="宋体"/>
        </w:rPr>
      </w:pPr>
      <w:r>
        <w:rPr>
          <w:rFonts w:ascii="宋体" w:hAnsi="宋体" w:cs="宋体"/>
        </w:rPr>
        <w:br w:type="page"/>
      </w:r>
    </w:p>
    <w:p w:rsidR="00166BAA" w:rsidRDefault="00166BAA">
      <w:pPr>
        <w:rPr>
          <w:rFonts w:ascii="宋体" w:hAnsi="宋体" w:cs="宋体"/>
          <w:b/>
          <w:sz w:val="30"/>
          <w:szCs w:val="30"/>
        </w:rPr>
      </w:pPr>
    </w:p>
    <w:p w:rsidR="00166BAA" w:rsidRDefault="000045D0">
      <w:pPr>
        <w:rPr>
          <w:rFonts w:ascii="宋体" w:hAnsi="宋体" w:cs="宋体"/>
          <w:b/>
          <w:sz w:val="30"/>
          <w:szCs w:val="30"/>
        </w:rPr>
      </w:pPr>
      <w:r>
        <w:rPr>
          <w:rFonts w:ascii="宋体" w:hAnsi="宋体" w:cs="宋体" w:hint="eastAsia"/>
          <w:b/>
          <w:sz w:val="30"/>
          <w:szCs w:val="30"/>
        </w:rPr>
        <w:t>附件2：</w:t>
      </w:r>
      <w:bookmarkStart w:id="74" w:name="OLE_LINK14"/>
      <w:bookmarkStart w:id="75" w:name="OLE_LINK13"/>
      <w:r>
        <w:rPr>
          <w:rFonts w:ascii="宋体" w:hAnsi="宋体" w:cs="宋体" w:hint="eastAsia"/>
          <w:b/>
          <w:sz w:val="30"/>
          <w:szCs w:val="30"/>
        </w:rPr>
        <w:t>监狱企业证明文件（非监狱企业可不附此表）</w:t>
      </w:r>
    </w:p>
    <w:p w:rsidR="00166BAA" w:rsidRDefault="00166BAA">
      <w:pPr>
        <w:jc w:val="center"/>
        <w:rPr>
          <w:rFonts w:ascii="宋体" w:hAnsi="宋体" w:cs="宋体"/>
          <w:sz w:val="30"/>
          <w:szCs w:val="30"/>
        </w:rPr>
      </w:pPr>
    </w:p>
    <w:p w:rsidR="00166BAA" w:rsidRDefault="00166BAA">
      <w:pPr>
        <w:jc w:val="center"/>
        <w:rPr>
          <w:rFonts w:ascii="宋体" w:hAnsi="宋体" w:cs="宋体"/>
          <w:sz w:val="30"/>
          <w:szCs w:val="30"/>
        </w:rPr>
      </w:pPr>
    </w:p>
    <w:p w:rsidR="00166BAA" w:rsidRDefault="00166BAA">
      <w:pPr>
        <w:jc w:val="center"/>
        <w:rPr>
          <w:rFonts w:ascii="宋体" w:hAnsi="宋体" w:cs="宋体"/>
          <w:sz w:val="30"/>
          <w:szCs w:val="30"/>
        </w:rPr>
      </w:pPr>
    </w:p>
    <w:p w:rsidR="00166BAA" w:rsidRDefault="000045D0">
      <w:pPr>
        <w:jc w:val="center"/>
        <w:rPr>
          <w:rFonts w:ascii="宋体" w:hAnsi="宋体" w:cs="宋体"/>
          <w:sz w:val="30"/>
          <w:szCs w:val="30"/>
        </w:rPr>
      </w:pPr>
      <w:r>
        <w:rPr>
          <w:rFonts w:ascii="宋体" w:hAnsi="宋体" w:cs="宋体" w:hint="eastAsia"/>
          <w:sz w:val="30"/>
          <w:szCs w:val="30"/>
        </w:rPr>
        <w:t>监狱企业证明文件（参考格式）</w:t>
      </w:r>
    </w:p>
    <w:p w:rsidR="00166BAA" w:rsidRDefault="00166BAA">
      <w:pPr>
        <w:rPr>
          <w:rFonts w:ascii="宋体" w:hAnsi="宋体" w:cs="宋体"/>
          <w:sz w:val="30"/>
          <w:szCs w:val="30"/>
        </w:rPr>
      </w:pPr>
    </w:p>
    <w:p w:rsidR="00166BAA" w:rsidRDefault="00166BAA">
      <w:pPr>
        <w:ind w:firstLineChars="168" w:firstLine="423"/>
        <w:rPr>
          <w:rFonts w:asciiTheme="minorEastAsia" w:eastAsiaTheme="minorEastAsia" w:hAnsiTheme="minorEastAsia" w:cs="Times New Roman"/>
          <w:spacing w:val="6"/>
          <w:sz w:val="24"/>
        </w:rPr>
      </w:pPr>
    </w:p>
    <w:p w:rsidR="00166BAA" w:rsidRDefault="000045D0">
      <w:pPr>
        <w:ind w:firstLineChars="168" w:firstLine="423"/>
        <w:rPr>
          <w:rFonts w:asciiTheme="minorEastAsia" w:eastAsiaTheme="minorEastAsia" w:hAnsiTheme="minorEastAsia" w:cs="Times New Roman"/>
          <w:spacing w:val="6"/>
          <w:sz w:val="24"/>
        </w:rPr>
      </w:pPr>
      <w:r>
        <w:rPr>
          <w:rFonts w:asciiTheme="minorEastAsia" w:eastAsiaTheme="minorEastAsia" w:hAnsiTheme="minorEastAsia" w:cs="Times New Roman" w:hint="eastAsia"/>
          <w:spacing w:val="6"/>
          <w:sz w:val="24"/>
        </w:rPr>
        <w:t>省级以上监狱管理局、戒毒管理局（含新疆生产建设兵团）出具的属于监狱企业的证明文件。</w:t>
      </w:r>
    </w:p>
    <w:p w:rsidR="00166BAA" w:rsidRDefault="000045D0">
      <w:pPr>
        <w:widowControl/>
        <w:jc w:val="left"/>
        <w:rPr>
          <w:rFonts w:asciiTheme="minorEastAsia" w:eastAsiaTheme="minorEastAsia" w:hAnsiTheme="minorEastAsia" w:cs="Times New Roman"/>
          <w:b/>
          <w:spacing w:val="6"/>
          <w:sz w:val="28"/>
          <w:szCs w:val="28"/>
        </w:rPr>
      </w:pPr>
      <w:r>
        <w:rPr>
          <w:rFonts w:asciiTheme="minorEastAsia" w:eastAsiaTheme="minorEastAsia" w:hAnsiTheme="minorEastAsia" w:cs="Times New Roman"/>
          <w:b/>
          <w:spacing w:val="6"/>
          <w:sz w:val="28"/>
          <w:szCs w:val="28"/>
        </w:rPr>
        <w:br w:type="page"/>
      </w:r>
    </w:p>
    <w:p w:rsidR="00166BAA" w:rsidRDefault="00166BAA">
      <w:pPr>
        <w:spacing w:line="588" w:lineRule="exact"/>
        <w:rPr>
          <w:rFonts w:asciiTheme="minorEastAsia" w:eastAsiaTheme="minorEastAsia" w:hAnsiTheme="minorEastAsia" w:cs="Times New Roman"/>
          <w:b/>
          <w:spacing w:val="6"/>
          <w:sz w:val="28"/>
          <w:szCs w:val="28"/>
        </w:rPr>
      </w:pPr>
    </w:p>
    <w:p w:rsidR="00166BAA" w:rsidRDefault="000045D0">
      <w:pPr>
        <w:spacing w:line="588" w:lineRule="exact"/>
        <w:rPr>
          <w:rFonts w:asciiTheme="minorEastAsia" w:eastAsiaTheme="minorEastAsia" w:hAnsiTheme="minorEastAsia" w:cs="Times New Roman"/>
          <w:b/>
          <w:spacing w:val="6"/>
          <w:sz w:val="28"/>
          <w:szCs w:val="28"/>
        </w:rPr>
      </w:pPr>
      <w:r>
        <w:rPr>
          <w:rFonts w:asciiTheme="minorEastAsia" w:eastAsiaTheme="minorEastAsia" w:hAnsiTheme="minorEastAsia" w:cs="Times New Roman" w:hint="eastAsia"/>
          <w:b/>
          <w:spacing w:val="6"/>
          <w:sz w:val="28"/>
          <w:szCs w:val="28"/>
        </w:rPr>
        <w:t>附件3：残疾人福利性单位声明函（非残疾人福利性单位可不附此表）</w:t>
      </w:r>
    </w:p>
    <w:p w:rsidR="00166BAA" w:rsidRDefault="00166BAA">
      <w:pPr>
        <w:spacing w:line="588" w:lineRule="exact"/>
        <w:jc w:val="center"/>
        <w:rPr>
          <w:rFonts w:asciiTheme="minorEastAsia" w:eastAsiaTheme="minorEastAsia" w:hAnsiTheme="minorEastAsia" w:cs="Times New Roman"/>
          <w:b/>
          <w:spacing w:val="6"/>
          <w:sz w:val="32"/>
          <w:szCs w:val="32"/>
        </w:rPr>
      </w:pPr>
    </w:p>
    <w:p w:rsidR="00166BAA" w:rsidRDefault="00166BAA">
      <w:pPr>
        <w:spacing w:line="588" w:lineRule="exact"/>
        <w:jc w:val="center"/>
        <w:rPr>
          <w:rFonts w:asciiTheme="minorEastAsia" w:eastAsiaTheme="minorEastAsia" w:hAnsiTheme="minorEastAsia" w:cs="Times New Roman"/>
          <w:b/>
          <w:spacing w:val="6"/>
          <w:sz w:val="32"/>
          <w:szCs w:val="32"/>
        </w:rPr>
      </w:pPr>
    </w:p>
    <w:p w:rsidR="00166BAA" w:rsidRDefault="000045D0">
      <w:pPr>
        <w:spacing w:line="588" w:lineRule="exact"/>
        <w:jc w:val="center"/>
        <w:rPr>
          <w:rFonts w:asciiTheme="minorEastAsia" w:eastAsiaTheme="minorEastAsia" w:hAnsiTheme="minorEastAsia" w:cs="Times New Roman"/>
          <w:b/>
          <w:spacing w:val="6"/>
          <w:sz w:val="32"/>
          <w:szCs w:val="32"/>
        </w:rPr>
      </w:pPr>
      <w:r>
        <w:rPr>
          <w:rFonts w:asciiTheme="minorEastAsia" w:eastAsiaTheme="minorEastAsia" w:hAnsiTheme="minorEastAsia" w:cs="Times New Roman" w:hint="eastAsia"/>
          <w:b/>
          <w:spacing w:val="6"/>
          <w:sz w:val="32"/>
          <w:szCs w:val="32"/>
        </w:rPr>
        <w:t>残疾人福利性单位声明函</w:t>
      </w:r>
    </w:p>
    <w:bookmarkEnd w:id="74"/>
    <w:bookmarkEnd w:id="75"/>
    <w:p w:rsidR="00166BAA" w:rsidRDefault="00166BAA">
      <w:pPr>
        <w:spacing w:line="588" w:lineRule="exact"/>
        <w:rPr>
          <w:rFonts w:asciiTheme="minorEastAsia" w:eastAsiaTheme="minorEastAsia" w:hAnsiTheme="minorEastAsia" w:cs="Times New Roman"/>
          <w:b/>
          <w:spacing w:val="6"/>
          <w:sz w:val="30"/>
          <w:szCs w:val="30"/>
        </w:rPr>
      </w:pPr>
    </w:p>
    <w:p w:rsidR="00166BAA" w:rsidRDefault="000045D0">
      <w:pPr>
        <w:spacing w:line="588" w:lineRule="exact"/>
        <w:ind w:firstLineChars="200" w:firstLine="504"/>
        <w:rPr>
          <w:rFonts w:asciiTheme="minorEastAsia" w:eastAsiaTheme="minorEastAsia" w:hAnsiTheme="minorEastAsia" w:cs="Times New Roman"/>
          <w:spacing w:val="6"/>
          <w:sz w:val="24"/>
        </w:rPr>
      </w:pPr>
      <w:r>
        <w:rPr>
          <w:rFonts w:asciiTheme="minorEastAsia" w:eastAsiaTheme="minorEastAsia" w:hAnsiTheme="minorEastAsia" w:cs="Times New Roman" w:hint="eastAsia"/>
          <w:spacing w:val="6"/>
          <w:sz w:val="24"/>
        </w:rPr>
        <w:t>本单位郑重声明，根据《财政部 民政部 中国残疾人联合会关于促进残疾人就业政府采购政策的通知》（财库</w:t>
      </w:r>
      <w:r>
        <w:rPr>
          <w:rFonts w:asciiTheme="minorEastAsia" w:eastAsiaTheme="minorEastAsia" w:hAnsiTheme="minorEastAsia" w:cs="Times New Roman" w:hint="eastAsia"/>
          <w:sz w:val="24"/>
        </w:rPr>
        <w:t>〔2017〕 141</w:t>
      </w:r>
      <w:r>
        <w:rPr>
          <w:rFonts w:asciiTheme="minorEastAsia" w:eastAsiaTheme="minorEastAsia" w:hAnsiTheme="minorEastAsia" w:cs="Times New Roman"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166BAA" w:rsidRDefault="000045D0">
      <w:pPr>
        <w:spacing w:line="588" w:lineRule="exact"/>
        <w:ind w:firstLineChars="200" w:firstLine="504"/>
        <w:rPr>
          <w:rFonts w:asciiTheme="minorEastAsia" w:eastAsiaTheme="minorEastAsia" w:hAnsiTheme="minorEastAsia" w:cs="Times New Roman"/>
          <w:spacing w:val="6"/>
          <w:sz w:val="24"/>
        </w:rPr>
      </w:pPr>
      <w:r>
        <w:rPr>
          <w:rFonts w:asciiTheme="minorEastAsia" w:eastAsiaTheme="minorEastAsia" w:hAnsiTheme="minorEastAsia" w:cs="Times New Roman" w:hint="eastAsia"/>
          <w:spacing w:val="6"/>
          <w:sz w:val="24"/>
        </w:rPr>
        <w:t>本单位对上述声明的真实性负责。如有虚假，将依法承担相应责任。</w:t>
      </w:r>
    </w:p>
    <w:p w:rsidR="00166BAA" w:rsidRDefault="00166BAA">
      <w:pPr>
        <w:spacing w:line="588" w:lineRule="exact"/>
        <w:ind w:firstLineChars="200" w:firstLine="504"/>
        <w:rPr>
          <w:rFonts w:asciiTheme="minorEastAsia" w:eastAsiaTheme="minorEastAsia" w:hAnsiTheme="minorEastAsia" w:cs="Times New Roman"/>
          <w:spacing w:val="6"/>
          <w:sz w:val="24"/>
        </w:rPr>
      </w:pPr>
    </w:p>
    <w:p w:rsidR="00166BAA" w:rsidRDefault="00166BAA">
      <w:pPr>
        <w:spacing w:line="588" w:lineRule="exact"/>
        <w:ind w:firstLineChars="200" w:firstLine="504"/>
        <w:rPr>
          <w:rFonts w:asciiTheme="minorEastAsia" w:eastAsiaTheme="minorEastAsia" w:hAnsiTheme="minorEastAsia" w:cs="Times New Roman"/>
          <w:spacing w:val="6"/>
          <w:sz w:val="24"/>
        </w:rPr>
      </w:pPr>
    </w:p>
    <w:p w:rsidR="00166BAA" w:rsidRDefault="000045D0">
      <w:pPr>
        <w:tabs>
          <w:tab w:val="left" w:pos="4860"/>
        </w:tabs>
        <w:spacing w:line="588" w:lineRule="exact"/>
        <w:ind w:right="1560" w:firstLineChars="200" w:firstLine="504"/>
        <w:jc w:val="center"/>
        <w:rPr>
          <w:rFonts w:asciiTheme="minorEastAsia" w:eastAsiaTheme="minorEastAsia" w:hAnsiTheme="minorEastAsia" w:cs="Times New Roman"/>
          <w:spacing w:val="6"/>
          <w:sz w:val="24"/>
        </w:rPr>
      </w:pPr>
      <w:r>
        <w:rPr>
          <w:rFonts w:asciiTheme="minorEastAsia" w:eastAsiaTheme="minorEastAsia" w:hAnsiTheme="minorEastAsia" w:cs="Times New Roman" w:hint="eastAsia"/>
          <w:spacing w:val="6"/>
          <w:sz w:val="24"/>
        </w:rPr>
        <w:t xml:space="preserve">               单位名称（盖章）：</w:t>
      </w:r>
    </w:p>
    <w:p w:rsidR="00166BAA" w:rsidRDefault="000045D0">
      <w:pPr>
        <w:tabs>
          <w:tab w:val="left" w:pos="4860"/>
        </w:tabs>
        <w:spacing w:line="588" w:lineRule="exact"/>
        <w:ind w:right="1560" w:firstLineChars="200" w:firstLine="504"/>
        <w:jc w:val="center"/>
        <w:rPr>
          <w:rFonts w:asciiTheme="minorEastAsia" w:eastAsiaTheme="minorEastAsia" w:hAnsiTheme="minorEastAsia" w:cs="Times New Roman"/>
          <w:spacing w:val="6"/>
          <w:sz w:val="24"/>
        </w:rPr>
      </w:pPr>
      <w:r>
        <w:rPr>
          <w:rFonts w:asciiTheme="minorEastAsia" w:eastAsiaTheme="minorEastAsia" w:hAnsiTheme="minorEastAsia" w:cs="Times New Roman" w:hint="eastAsia"/>
          <w:spacing w:val="6"/>
          <w:sz w:val="24"/>
        </w:rPr>
        <w:t xml:space="preserve">       日  期：</w:t>
      </w:r>
    </w:p>
    <w:bookmarkEnd w:id="40"/>
    <w:bookmarkEnd w:id="41"/>
    <w:p w:rsidR="00166BAA" w:rsidRDefault="00166BAA">
      <w:pPr>
        <w:rPr>
          <w:rFonts w:asciiTheme="minorEastAsia" w:eastAsiaTheme="minorEastAsia" w:hAnsiTheme="minorEastAsia" w:cs="宋体"/>
        </w:rPr>
      </w:pPr>
    </w:p>
    <w:sectPr w:rsidR="00166BAA">
      <w:footerReference w:type="default" r:id="rId14"/>
      <w:pgSz w:w="11905" w:h="16838"/>
      <w:pgMar w:top="1417" w:right="1417" w:bottom="1417" w:left="1417"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5D0" w:rsidRDefault="000045D0">
      <w:r>
        <w:separator/>
      </w:r>
    </w:p>
  </w:endnote>
  <w:endnote w:type="continuationSeparator" w:id="0">
    <w:p w:rsidR="000045D0" w:rsidRDefault="0000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宋体">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D0" w:rsidRDefault="000045D0">
    <w:pPr>
      <w:pStyle w:val="af0"/>
      <w:tabs>
        <w:tab w:val="clear" w:pos="4153"/>
        <w:tab w:val="clear" w:pos="8306"/>
        <w:tab w:val="center" w:pos="451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D0" w:rsidRDefault="000045D0">
    <w:pPr>
      <w:pStyle w:val="af0"/>
      <w:tabs>
        <w:tab w:val="clear" w:pos="4153"/>
        <w:tab w:val="clear" w:pos="8306"/>
        <w:tab w:val="center" w:pos="4512"/>
      </w:tabs>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45D0" w:rsidRDefault="000045D0">
                          <w:pPr>
                            <w:pStyle w:val="af0"/>
                          </w:pPr>
                          <w:r>
                            <w:fldChar w:fldCharType="begin"/>
                          </w:r>
                          <w:r>
                            <w:instrText xml:space="preserve"> PAGE  \* MERGEFORMAT </w:instrText>
                          </w:r>
                          <w:r>
                            <w:fldChar w:fldCharType="separate"/>
                          </w:r>
                          <w:r w:rsidR="00C91512">
                            <w:rPr>
                              <w:noProof/>
                            </w:rP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045D0" w:rsidRDefault="000045D0">
                    <w:pPr>
                      <w:pStyle w:val="af0"/>
                    </w:pPr>
                    <w:r>
                      <w:fldChar w:fldCharType="begin"/>
                    </w:r>
                    <w:r>
                      <w:instrText xml:space="preserve"> PAGE  \* MERGEFORMAT </w:instrText>
                    </w:r>
                    <w:r>
                      <w:fldChar w:fldCharType="separate"/>
                    </w:r>
                    <w:r w:rsidR="00C91512">
                      <w:rPr>
                        <w:noProof/>
                      </w:rPr>
                      <w:t>37</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D0" w:rsidRDefault="000045D0">
    <w:pPr>
      <w:pStyle w:val="af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rsidR="000045D0" w:rsidRDefault="000045D0">
                          <w:pPr>
                            <w:pStyle w:val="af0"/>
                          </w:pPr>
                          <w:r>
                            <w:rPr>
                              <w:rFonts w:hint="eastAsia"/>
                            </w:rPr>
                            <w:fldChar w:fldCharType="begin"/>
                          </w:r>
                          <w:r>
                            <w:rPr>
                              <w:rFonts w:hint="eastAsia"/>
                            </w:rPr>
                            <w:instrText xml:space="preserve"> PAGE  \* MERGEFORMAT </w:instrText>
                          </w:r>
                          <w:r>
                            <w:rPr>
                              <w:rFonts w:hint="eastAsia"/>
                            </w:rPr>
                            <w:fldChar w:fldCharType="separate"/>
                          </w:r>
                          <w:r w:rsidR="00C91512">
                            <w:rPr>
                              <w:noProof/>
                            </w:rPr>
                            <w:t>51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9.15pt;height:1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" filled="f" stroked="f">
              <v:textbox style="mso-fit-shape-to-text:t" inset="0,0,0,0">
                <w:txbxContent>
                  <w:p w:rsidR="000045D0" w:rsidRDefault="000045D0">
                    <w:pPr>
                      <w:pStyle w:val="af0"/>
                    </w:pPr>
                    <w:r>
                      <w:rPr>
                        <w:rFonts w:hint="eastAsia"/>
                      </w:rPr>
                      <w:fldChar w:fldCharType="begin"/>
                    </w:r>
                    <w:r>
                      <w:rPr>
                        <w:rFonts w:hint="eastAsia"/>
                      </w:rPr>
                      <w:instrText xml:space="preserve"> PAGE  \* MERGEFORMAT </w:instrText>
                    </w:r>
                    <w:r>
                      <w:rPr>
                        <w:rFonts w:hint="eastAsia"/>
                      </w:rPr>
                      <w:fldChar w:fldCharType="separate"/>
                    </w:r>
                    <w:r w:rsidR="00C91512">
                      <w:rPr>
                        <w:noProof/>
                      </w:rPr>
                      <w:t>51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5D0" w:rsidRDefault="000045D0">
      <w:r>
        <w:separator/>
      </w:r>
    </w:p>
  </w:footnote>
  <w:footnote w:type="continuationSeparator" w:id="0">
    <w:p w:rsidR="000045D0" w:rsidRDefault="00004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F792C9"/>
    <w:multiLevelType w:val="singleLevel"/>
    <w:tmpl w:val="85F792C9"/>
    <w:lvl w:ilvl="0">
      <w:start w:val="2"/>
      <w:numFmt w:val="decimal"/>
      <w:suff w:val="nothing"/>
      <w:lvlText w:val="%1、"/>
      <w:lvlJc w:val="left"/>
    </w:lvl>
  </w:abstractNum>
  <w:abstractNum w:abstractNumId="1">
    <w:nsid w:val="538A1389"/>
    <w:multiLevelType w:val="multilevel"/>
    <w:tmpl w:val="538A1389"/>
    <w:lvl w:ilvl="0">
      <w:start w:val="1"/>
      <w:numFmt w:val="japaneseCounting"/>
      <w:lvlText w:val="第%1章"/>
      <w:lvlJc w:val="left"/>
      <w:pPr>
        <w:ind w:left="1368" w:hanging="1368"/>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ocumentProtection w:edit="trackedChanges" w:enforcement="1" w:cryptProviderType="rsaFull" w:cryptAlgorithmClass="hash" w:cryptAlgorithmType="typeAny" w:cryptAlgorithmSid="4" w:cryptSpinCount="100000" w:hash="i9DDmKtllnVUIRwT3Ibuusl7Zlc=" w:salt="lzYv33mCLmNQNiqSiNvjNA=="/>
  <w:defaultTabStop w:val="420"/>
  <w:drawingGridHorizontalSpacing w:val="105"/>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3MWE5ZDYyMGFhZjAxYWRiNDFiYzQ4MDEwMWY1ZWEifQ=="/>
  </w:docVars>
  <w:rsids>
    <w:rsidRoot w:val="00663D07"/>
    <w:rsid w:val="000045D0"/>
    <w:rsid w:val="0001015E"/>
    <w:rsid w:val="0001124E"/>
    <w:rsid w:val="000206F1"/>
    <w:rsid w:val="00020F72"/>
    <w:rsid w:val="00021084"/>
    <w:rsid w:val="00022882"/>
    <w:rsid w:val="0002399C"/>
    <w:rsid w:val="00023FD6"/>
    <w:rsid w:val="0002503A"/>
    <w:rsid w:val="00026032"/>
    <w:rsid w:val="000272A0"/>
    <w:rsid w:val="0002741C"/>
    <w:rsid w:val="00027C71"/>
    <w:rsid w:val="000321F3"/>
    <w:rsid w:val="00033725"/>
    <w:rsid w:val="00035172"/>
    <w:rsid w:val="00035608"/>
    <w:rsid w:val="00035F2D"/>
    <w:rsid w:val="000362CE"/>
    <w:rsid w:val="00040CBA"/>
    <w:rsid w:val="00041A9F"/>
    <w:rsid w:val="00055325"/>
    <w:rsid w:val="000559DC"/>
    <w:rsid w:val="000609C9"/>
    <w:rsid w:val="000637BB"/>
    <w:rsid w:val="00064E0A"/>
    <w:rsid w:val="00071547"/>
    <w:rsid w:val="00073AA5"/>
    <w:rsid w:val="00074CEF"/>
    <w:rsid w:val="0007580A"/>
    <w:rsid w:val="00080782"/>
    <w:rsid w:val="00082F16"/>
    <w:rsid w:val="00084ACF"/>
    <w:rsid w:val="00086C5E"/>
    <w:rsid w:val="000917C5"/>
    <w:rsid w:val="000A1A88"/>
    <w:rsid w:val="000A3A1A"/>
    <w:rsid w:val="000B35E0"/>
    <w:rsid w:val="000B7464"/>
    <w:rsid w:val="000C3901"/>
    <w:rsid w:val="000C54A0"/>
    <w:rsid w:val="000C5856"/>
    <w:rsid w:val="000C6104"/>
    <w:rsid w:val="000D00E8"/>
    <w:rsid w:val="000D0188"/>
    <w:rsid w:val="000D12F7"/>
    <w:rsid w:val="000D1E41"/>
    <w:rsid w:val="000D3378"/>
    <w:rsid w:val="000D52D0"/>
    <w:rsid w:val="000D57C0"/>
    <w:rsid w:val="000E2668"/>
    <w:rsid w:val="000E2933"/>
    <w:rsid w:val="000E45B0"/>
    <w:rsid w:val="000E516E"/>
    <w:rsid w:val="000E672E"/>
    <w:rsid w:val="000F223F"/>
    <w:rsid w:val="000F3E59"/>
    <w:rsid w:val="000F53A1"/>
    <w:rsid w:val="000F69DD"/>
    <w:rsid w:val="000F7969"/>
    <w:rsid w:val="00105844"/>
    <w:rsid w:val="00106530"/>
    <w:rsid w:val="001078DA"/>
    <w:rsid w:val="00111F2A"/>
    <w:rsid w:val="0011290E"/>
    <w:rsid w:val="0011551F"/>
    <w:rsid w:val="001162D2"/>
    <w:rsid w:val="001165C8"/>
    <w:rsid w:val="00116740"/>
    <w:rsid w:val="00117398"/>
    <w:rsid w:val="00120E71"/>
    <w:rsid w:val="00121276"/>
    <w:rsid w:val="00122F56"/>
    <w:rsid w:val="0012375A"/>
    <w:rsid w:val="00124A23"/>
    <w:rsid w:val="00124B38"/>
    <w:rsid w:val="00126261"/>
    <w:rsid w:val="00126920"/>
    <w:rsid w:val="00131E14"/>
    <w:rsid w:val="001332C8"/>
    <w:rsid w:val="001376E3"/>
    <w:rsid w:val="00140595"/>
    <w:rsid w:val="00141433"/>
    <w:rsid w:val="001417DE"/>
    <w:rsid w:val="00142C0D"/>
    <w:rsid w:val="001474A8"/>
    <w:rsid w:val="00154FAD"/>
    <w:rsid w:val="00156531"/>
    <w:rsid w:val="00160207"/>
    <w:rsid w:val="00165C9A"/>
    <w:rsid w:val="00166BAA"/>
    <w:rsid w:val="00166F05"/>
    <w:rsid w:val="00167B3E"/>
    <w:rsid w:val="00171209"/>
    <w:rsid w:val="00171423"/>
    <w:rsid w:val="0017400E"/>
    <w:rsid w:val="001751F4"/>
    <w:rsid w:val="00176273"/>
    <w:rsid w:val="001800F8"/>
    <w:rsid w:val="00182BBE"/>
    <w:rsid w:val="001852B3"/>
    <w:rsid w:val="00186F35"/>
    <w:rsid w:val="00186F81"/>
    <w:rsid w:val="00187D3D"/>
    <w:rsid w:val="0019033E"/>
    <w:rsid w:val="00195F94"/>
    <w:rsid w:val="001A472B"/>
    <w:rsid w:val="001A4E4C"/>
    <w:rsid w:val="001A79C7"/>
    <w:rsid w:val="001B6031"/>
    <w:rsid w:val="001C0982"/>
    <w:rsid w:val="001C325C"/>
    <w:rsid w:val="001C40D0"/>
    <w:rsid w:val="001C480B"/>
    <w:rsid w:val="001C57F9"/>
    <w:rsid w:val="001C65C6"/>
    <w:rsid w:val="001D1C1D"/>
    <w:rsid w:val="001D7128"/>
    <w:rsid w:val="001E1BA5"/>
    <w:rsid w:val="001E4F66"/>
    <w:rsid w:val="001E7046"/>
    <w:rsid w:val="001F3B1D"/>
    <w:rsid w:val="00202B6C"/>
    <w:rsid w:val="00210245"/>
    <w:rsid w:val="00211963"/>
    <w:rsid w:val="002157E2"/>
    <w:rsid w:val="00215890"/>
    <w:rsid w:val="00215B93"/>
    <w:rsid w:val="00220DDB"/>
    <w:rsid w:val="00222507"/>
    <w:rsid w:val="00223901"/>
    <w:rsid w:val="002259DE"/>
    <w:rsid w:val="00226430"/>
    <w:rsid w:val="00233853"/>
    <w:rsid w:val="002359E0"/>
    <w:rsid w:val="00235EC0"/>
    <w:rsid w:val="00237CB1"/>
    <w:rsid w:val="002476DE"/>
    <w:rsid w:val="002507ED"/>
    <w:rsid w:val="002514DC"/>
    <w:rsid w:val="002519BE"/>
    <w:rsid w:val="00251F4D"/>
    <w:rsid w:val="00253698"/>
    <w:rsid w:val="002551F3"/>
    <w:rsid w:val="00256565"/>
    <w:rsid w:val="00257E12"/>
    <w:rsid w:val="0026096D"/>
    <w:rsid w:val="002618D8"/>
    <w:rsid w:val="00265184"/>
    <w:rsid w:val="00265F66"/>
    <w:rsid w:val="00266100"/>
    <w:rsid w:val="00267932"/>
    <w:rsid w:val="00276B9D"/>
    <w:rsid w:val="002833DE"/>
    <w:rsid w:val="00290858"/>
    <w:rsid w:val="0029155D"/>
    <w:rsid w:val="0029307F"/>
    <w:rsid w:val="00294BD9"/>
    <w:rsid w:val="00295216"/>
    <w:rsid w:val="00297553"/>
    <w:rsid w:val="002A0593"/>
    <w:rsid w:val="002A0A6D"/>
    <w:rsid w:val="002A2D31"/>
    <w:rsid w:val="002A2DBD"/>
    <w:rsid w:val="002A520F"/>
    <w:rsid w:val="002A5BA8"/>
    <w:rsid w:val="002B1DD5"/>
    <w:rsid w:val="002B2E36"/>
    <w:rsid w:val="002B3C95"/>
    <w:rsid w:val="002B4F75"/>
    <w:rsid w:val="002C0C6C"/>
    <w:rsid w:val="002C3657"/>
    <w:rsid w:val="002C379F"/>
    <w:rsid w:val="002C3C13"/>
    <w:rsid w:val="002C5CD8"/>
    <w:rsid w:val="002C6053"/>
    <w:rsid w:val="002D4F95"/>
    <w:rsid w:val="002D5D53"/>
    <w:rsid w:val="002E1BBC"/>
    <w:rsid w:val="002E7824"/>
    <w:rsid w:val="002F014C"/>
    <w:rsid w:val="002F22A1"/>
    <w:rsid w:val="002F2B68"/>
    <w:rsid w:val="002F2E90"/>
    <w:rsid w:val="002F333A"/>
    <w:rsid w:val="002F6EBE"/>
    <w:rsid w:val="002F7D67"/>
    <w:rsid w:val="003017BD"/>
    <w:rsid w:val="0030699C"/>
    <w:rsid w:val="003100B0"/>
    <w:rsid w:val="00310483"/>
    <w:rsid w:val="00310A8B"/>
    <w:rsid w:val="00311A06"/>
    <w:rsid w:val="0031461F"/>
    <w:rsid w:val="00315C97"/>
    <w:rsid w:val="003229E4"/>
    <w:rsid w:val="0032355A"/>
    <w:rsid w:val="00324145"/>
    <w:rsid w:val="003300AA"/>
    <w:rsid w:val="00330D94"/>
    <w:rsid w:val="0033211C"/>
    <w:rsid w:val="003402AA"/>
    <w:rsid w:val="00343FB6"/>
    <w:rsid w:val="00344E4D"/>
    <w:rsid w:val="00347E40"/>
    <w:rsid w:val="00351BCA"/>
    <w:rsid w:val="00356A0F"/>
    <w:rsid w:val="00360B1E"/>
    <w:rsid w:val="00361E8D"/>
    <w:rsid w:val="00363999"/>
    <w:rsid w:val="00364701"/>
    <w:rsid w:val="00365547"/>
    <w:rsid w:val="00366A03"/>
    <w:rsid w:val="0037440B"/>
    <w:rsid w:val="003769BC"/>
    <w:rsid w:val="00377824"/>
    <w:rsid w:val="003779DE"/>
    <w:rsid w:val="00382EFB"/>
    <w:rsid w:val="00386E48"/>
    <w:rsid w:val="003878F2"/>
    <w:rsid w:val="00390DD7"/>
    <w:rsid w:val="0039172E"/>
    <w:rsid w:val="00394CFF"/>
    <w:rsid w:val="00396D68"/>
    <w:rsid w:val="00397300"/>
    <w:rsid w:val="003A448F"/>
    <w:rsid w:val="003A596D"/>
    <w:rsid w:val="003A5F42"/>
    <w:rsid w:val="003B1D2D"/>
    <w:rsid w:val="003B2E91"/>
    <w:rsid w:val="003B3C5F"/>
    <w:rsid w:val="003C0341"/>
    <w:rsid w:val="003C0588"/>
    <w:rsid w:val="003C18A8"/>
    <w:rsid w:val="003C41F2"/>
    <w:rsid w:val="003C48F7"/>
    <w:rsid w:val="003C5B4B"/>
    <w:rsid w:val="003C7881"/>
    <w:rsid w:val="003D19BB"/>
    <w:rsid w:val="003D5BC9"/>
    <w:rsid w:val="003D623D"/>
    <w:rsid w:val="003E0DFF"/>
    <w:rsid w:val="003E0F4A"/>
    <w:rsid w:val="003E275A"/>
    <w:rsid w:val="003E43F4"/>
    <w:rsid w:val="003E580B"/>
    <w:rsid w:val="003E5B2E"/>
    <w:rsid w:val="003E69FB"/>
    <w:rsid w:val="003F14C5"/>
    <w:rsid w:val="003F2155"/>
    <w:rsid w:val="003F68E4"/>
    <w:rsid w:val="003F6979"/>
    <w:rsid w:val="00405295"/>
    <w:rsid w:val="00405349"/>
    <w:rsid w:val="00407EF5"/>
    <w:rsid w:val="00410BDB"/>
    <w:rsid w:val="00412253"/>
    <w:rsid w:val="00414E99"/>
    <w:rsid w:val="00420F98"/>
    <w:rsid w:val="00423C01"/>
    <w:rsid w:val="00425E79"/>
    <w:rsid w:val="004308E0"/>
    <w:rsid w:val="00431AAD"/>
    <w:rsid w:val="00433A54"/>
    <w:rsid w:val="004340D3"/>
    <w:rsid w:val="00434C10"/>
    <w:rsid w:val="00441DE1"/>
    <w:rsid w:val="004429D4"/>
    <w:rsid w:val="00444987"/>
    <w:rsid w:val="00445101"/>
    <w:rsid w:val="004464CA"/>
    <w:rsid w:val="00446DFE"/>
    <w:rsid w:val="00446FE9"/>
    <w:rsid w:val="00447E92"/>
    <w:rsid w:val="004543EE"/>
    <w:rsid w:val="00454FB7"/>
    <w:rsid w:val="00455548"/>
    <w:rsid w:val="00460472"/>
    <w:rsid w:val="0046090D"/>
    <w:rsid w:val="00460DD0"/>
    <w:rsid w:val="0046194A"/>
    <w:rsid w:val="00463447"/>
    <w:rsid w:val="00463AEB"/>
    <w:rsid w:val="00464FE5"/>
    <w:rsid w:val="00471CB9"/>
    <w:rsid w:val="00473CB9"/>
    <w:rsid w:val="0047614E"/>
    <w:rsid w:val="00476CB3"/>
    <w:rsid w:val="004817F9"/>
    <w:rsid w:val="00482ED4"/>
    <w:rsid w:val="00484506"/>
    <w:rsid w:val="00484692"/>
    <w:rsid w:val="00485A61"/>
    <w:rsid w:val="0048780C"/>
    <w:rsid w:val="00491799"/>
    <w:rsid w:val="00493160"/>
    <w:rsid w:val="0049338F"/>
    <w:rsid w:val="00496235"/>
    <w:rsid w:val="004967C3"/>
    <w:rsid w:val="004A18B4"/>
    <w:rsid w:val="004A1E01"/>
    <w:rsid w:val="004A3473"/>
    <w:rsid w:val="004A4014"/>
    <w:rsid w:val="004A60DD"/>
    <w:rsid w:val="004A6F32"/>
    <w:rsid w:val="004B041C"/>
    <w:rsid w:val="004B1F2F"/>
    <w:rsid w:val="004B2720"/>
    <w:rsid w:val="004C5882"/>
    <w:rsid w:val="004C7031"/>
    <w:rsid w:val="004C7147"/>
    <w:rsid w:val="004C7AC3"/>
    <w:rsid w:val="004D48DF"/>
    <w:rsid w:val="004D78AD"/>
    <w:rsid w:val="004E033D"/>
    <w:rsid w:val="004E1990"/>
    <w:rsid w:val="004E23CF"/>
    <w:rsid w:val="004F25A8"/>
    <w:rsid w:val="004F47B1"/>
    <w:rsid w:val="004F4844"/>
    <w:rsid w:val="004F7670"/>
    <w:rsid w:val="004F7C35"/>
    <w:rsid w:val="00500498"/>
    <w:rsid w:val="005019C3"/>
    <w:rsid w:val="005022F3"/>
    <w:rsid w:val="00504444"/>
    <w:rsid w:val="0051013F"/>
    <w:rsid w:val="00510BF8"/>
    <w:rsid w:val="00512EF5"/>
    <w:rsid w:val="005142A0"/>
    <w:rsid w:val="0051436E"/>
    <w:rsid w:val="00517B0A"/>
    <w:rsid w:val="00524429"/>
    <w:rsid w:val="005256C1"/>
    <w:rsid w:val="0052694C"/>
    <w:rsid w:val="00533A89"/>
    <w:rsid w:val="00541C1C"/>
    <w:rsid w:val="00541F78"/>
    <w:rsid w:val="00542BF7"/>
    <w:rsid w:val="00543748"/>
    <w:rsid w:val="005438C6"/>
    <w:rsid w:val="0054391A"/>
    <w:rsid w:val="00544117"/>
    <w:rsid w:val="005474CF"/>
    <w:rsid w:val="00554861"/>
    <w:rsid w:val="00554B48"/>
    <w:rsid w:val="00557A03"/>
    <w:rsid w:val="00560AEF"/>
    <w:rsid w:val="0056277B"/>
    <w:rsid w:val="00564091"/>
    <w:rsid w:val="0056642B"/>
    <w:rsid w:val="0056678A"/>
    <w:rsid w:val="00566DCA"/>
    <w:rsid w:val="00567C2F"/>
    <w:rsid w:val="005711CB"/>
    <w:rsid w:val="005745B5"/>
    <w:rsid w:val="00574732"/>
    <w:rsid w:val="00575DCB"/>
    <w:rsid w:val="0057618E"/>
    <w:rsid w:val="00576372"/>
    <w:rsid w:val="00583DAE"/>
    <w:rsid w:val="00586143"/>
    <w:rsid w:val="00591E4A"/>
    <w:rsid w:val="0059409D"/>
    <w:rsid w:val="005A0D83"/>
    <w:rsid w:val="005A3CA7"/>
    <w:rsid w:val="005A3F43"/>
    <w:rsid w:val="005A6622"/>
    <w:rsid w:val="005B0893"/>
    <w:rsid w:val="005B460B"/>
    <w:rsid w:val="005D3DFD"/>
    <w:rsid w:val="005D442D"/>
    <w:rsid w:val="005D55DF"/>
    <w:rsid w:val="005D5C73"/>
    <w:rsid w:val="005D7A97"/>
    <w:rsid w:val="005E28E4"/>
    <w:rsid w:val="005E3C8D"/>
    <w:rsid w:val="005E3E18"/>
    <w:rsid w:val="005E5076"/>
    <w:rsid w:val="005E646A"/>
    <w:rsid w:val="005F06A3"/>
    <w:rsid w:val="005F2323"/>
    <w:rsid w:val="005F27B4"/>
    <w:rsid w:val="005F357D"/>
    <w:rsid w:val="005F417B"/>
    <w:rsid w:val="005F520F"/>
    <w:rsid w:val="005F52C7"/>
    <w:rsid w:val="006019B0"/>
    <w:rsid w:val="00602026"/>
    <w:rsid w:val="00602991"/>
    <w:rsid w:val="00607834"/>
    <w:rsid w:val="00612056"/>
    <w:rsid w:val="0061597C"/>
    <w:rsid w:val="0061627F"/>
    <w:rsid w:val="0061687B"/>
    <w:rsid w:val="00620180"/>
    <w:rsid w:val="00625F94"/>
    <w:rsid w:val="00627D3F"/>
    <w:rsid w:val="00631B62"/>
    <w:rsid w:val="00632167"/>
    <w:rsid w:val="0063236A"/>
    <w:rsid w:val="00636165"/>
    <w:rsid w:val="00642B12"/>
    <w:rsid w:val="00643B2E"/>
    <w:rsid w:val="00644AD5"/>
    <w:rsid w:val="00644CF9"/>
    <w:rsid w:val="0064648E"/>
    <w:rsid w:val="00650E1A"/>
    <w:rsid w:val="00651B5F"/>
    <w:rsid w:val="00653E2C"/>
    <w:rsid w:val="00656C9B"/>
    <w:rsid w:val="00660B17"/>
    <w:rsid w:val="00660F42"/>
    <w:rsid w:val="00663D07"/>
    <w:rsid w:val="00666BEA"/>
    <w:rsid w:val="00667DD0"/>
    <w:rsid w:val="00671978"/>
    <w:rsid w:val="00685A0E"/>
    <w:rsid w:val="00692F78"/>
    <w:rsid w:val="006930EF"/>
    <w:rsid w:val="00693385"/>
    <w:rsid w:val="00693D91"/>
    <w:rsid w:val="00696206"/>
    <w:rsid w:val="006A1783"/>
    <w:rsid w:val="006A18C6"/>
    <w:rsid w:val="006A29F1"/>
    <w:rsid w:val="006A2B8E"/>
    <w:rsid w:val="006A7168"/>
    <w:rsid w:val="006A7830"/>
    <w:rsid w:val="006A7C02"/>
    <w:rsid w:val="006B0E72"/>
    <w:rsid w:val="006B50BD"/>
    <w:rsid w:val="006B6497"/>
    <w:rsid w:val="006B7D40"/>
    <w:rsid w:val="006C0EEB"/>
    <w:rsid w:val="006C1406"/>
    <w:rsid w:val="006C1EA0"/>
    <w:rsid w:val="006C6ABC"/>
    <w:rsid w:val="006D0426"/>
    <w:rsid w:val="006D372D"/>
    <w:rsid w:val="006D49A9"/>
    <w:rsid w:val="006D4DF1"/>
    <w:rsid w:val="006D582F"/>
    <w:rsid w:val="006D5D2D"/>
    <w:rsid w:val="006D6CEE"/>
    <w:rsid w:val="006D7F52"/>
    <w:rsid w:val="006E13B4"/>
    <w:rsid w:val="006F56AD"/>
    <w:rsid w:val="006F5C93"/>
    <w:rsid w:val="006F708A"/>
    <w:rsid w:val="007003C9"/>
    <w:rsid w:val="007021B9"/>
    <w:rsid w:val="00703096"/>
    <w:rsid w:val="00705F03"/>
    <w:rsid w:val="00712888"/>
    <w:rsid w:val="0071400F"/>
    <w:rsid w:val="00714B3C"/>
    <w:rsid w:val="00714F70"/>
    <w:rsid w:val="00724918"/>
    <w:rsid w:val="0072642D"/>
    <w:rsid w:val="007269A6"/>
    <w:rsid w:val="00727531"/>
    <w:rsid w:val="00727D27"/>
    <w:rsid w:val="00735E89"/>
    <w:rsid w:val="00746D23"/>
    <w:rsid w:val="00751664"/>
    <w:rsid w:val="00753725"/>
    <w:rsid w:val="00753F5B"/>
    <w:rsid w:val="007563D0"/>
    <w:rsid w:val="00760354"/>
    <w:rsid w:val="007607D1"/>
    <w:rsid w:val="0076214E"/>
    <w:rsid w:val="00766644"/>
    <w:rsid w:val="00767C71"/>
    <w:rsid w:val="0077320D"/>
    <w:rsid w:val="00777BDF"/>
    <w:rsid w:val="007800DA"/>
    <w:rsid w:val="0078133F"/>
    <w:rsid w:val="0078425F"/>
    <w:rsid w:val="00785252"/>
    <w:rsid w:val="0078553E"/>
    <w:rsid w:val="00790221"/>
    <w:rsid w:val="0079080B"/>
    <w:rsid w:val="00796082"/>
    <w:rsid w:val="007A44FA"/>
    <w:rsid w:val="007A5E7C"/>
    <w:rsid w:val="007B1277"/>
    <w:rsid w:val="007B4A1E"/>
    <w:rsid w:val="007B4A36"/>
    <w:rsid w:val="007B53D5"/>
    <w:rsid w:val="007C0226"/>
    <w:rsid w:val="007C1E08"/>
    <w:rsid w:val="007C653F"/>
    <w:rsid w:val="007C7B24"/>
    <w:rsid w:val="007D38E6"/>
    <w:rsid w:val="007D4AE2"/>
    <w:rsid w:val="007E40A9"/>
    <w:rsid w:val="007E41D3"/>
    <w:rsid w:val="007E4576"/>
    <w:rsid w:val="007F1136"/>
    <w:rsid w:val="007F22D7"/>
    <w:rsid w:val="007F2FD9"/>
    <w:rsid w:val="007F3A9D"/>
    <w:rsid w:val="007F6170"/>
    <w:rsid w:val="007F7B10"/>
    <w:rsid w:val="007F7CC3"/>
    <w:rsid w:val="00801BC1"/>
    <w:rsid w:val="00801C9F"/>
    <w:rsid w:val="00802C3C"/>
    <w:rsid w:val="008033EC"/>
    <w:rsid w:val="00803878"/>
    <w:rsid w:val="00804291"/>
    <w:rsid w:val="00804524"/>
    <w:rsid w:val="008062B3"/>
    <w:rsid w:val="00810FBC"/>
    <w:rsid w:val="008121E2"/>
    <w:rsid w:val="008137A0"/>
    <w:rsid w:val="008141A3"/>
    <w:rsid w:val="008147DC"/>
    <w:rsid w:val="008205A6"/>
    <w:rsid w:val="008207FD"/>
    <w:rsid w:val="00821538"/>
    <w:rsid w:val="008232BE"/>
    <w:rsid w:val="0082588B"/>
    <w:rsid w:val="00831980"/>
    <w:rsid w:val="00840A4A"/>
    <w:rsid w:val="008468EC"/>
    <w:rsid w:val="00846CF3"/>
    <w:rsid w:val="00850AD7"/>
    <w:rsid w:val="00851503"/>
    <w:rsid w:val="00855127"/>
    <w:rsid w:val="008573FC"/>
    <w:rsid w:val="00861B48"/>
    <w:rsid w:val="008634BB"/>
    <w:rsid w:val="008649DA"/>
    <w:rsid w:val="0087370F"/>
    <w:rsid w:val="00875648"/>
    <w:rsid w:val="00883338"/>
    <w:rsid w:val="0088367F"/>
    <w:rsid w:val="00883B4E"/>
    <w:rsid w:val="00884579"/>
    <w:rsid w:val="00894566"/>
    <w:rsid w:val="008954D0"/>
    <w:rsid w:val="00895A07"/>
    <w:rsid w:val="008A2652"/>
    <w:rsid w:val="008A4457"/>
    <w:rsid w:val="008A4485"/>
    <w:rsid w:val="008A5133"/>
    <w:rsid w:val="008A738D"/>
    <w:rsid w:val="008B0D26"/>
    <w:rsid w:val="008B2242"/>
    <w:rsid w:val="008B24DD"/>
    <w:rsid w:val="008B2545"/>
    <w:rsid w:val="008B2772"/>
    <w:rsid w:val="008B6FA6"/>
    <w:rsid w:val="008C00E3"/>
    <w:rsid w:val="008C048F"/>
    <w:rsid w:val="008C12E7"/>
    <w:rsid w:val="008C16FB"/>
    <w:rsid w:val="008C17D9"/>
    <w:rsid w:val="008C2DA0"/>
    <w:rsid w:val="008C4554"/>
    <w:rsid w:val="008D34D4"/>
    <w:rsid w:val="008D604E"/>
    <w:rsid w:val="008D6C6B"/>
    <w:rsid w:val="008E158A"/>
    <w:rsid w:val="008E4272"/>
    <w:rsid w:val="008E556C"/>
    <w:rsid w:val="008E5D2B"/>
    <w:rsid w:val="008E6524"/>
    <w:rsid w:val="008F2A95"/>
    <w:rsid w:val="008F3D2C"/>
    <w:rsid w:val="008F3DAF"/>
    <w:rsid w:val="008F42C8"/>
    <w:rsid w:val="008F6F81"/>
    <w:rsid w:val="008F7C9B"/>
    <w:rsid w:val="00900BE0"/>
    <w:rsid w:val="00902213"/>
    <w:rsid w:val="00904ADD"/>
    <w:rsid w:val="00905B5A"/>
    <w:rsid w:val="00906034"/>
    <w:rsid w:val="00913265"/>
    <w:rsid w:val="00915390"/>
    <w:rsid w:val="00915739"/>
    <w:rsid w:val="009158A3"/>
    <w:rsid w:val="0091671E"/>
    <w:rsid w:val="00917714"/>
    <w:rsid w:val="00927E68"/>
    <w:rsid w:val="00930464"/>
    <w:rsid w:val="00935048"/>
    <w:rsid w:val="0094624B"/>
    <w:rsid w:val="009541AF"/>
    <w:rsid w:val="00954B70"/>
    <w:rsid w:val="00955C1F"/>
    <w:rsid w:val="009606BA"/>
    <w:rsid w:val="00962E16"/>
    <w:rsid w:val="009641DC"/>
    <w:rsid w:val="00965EC5"/>
    <w:rsid w:val="009662BA"/>
    <w:rsid w:val="0097021D"/>
    <w:rsid w:val="00971F2A"/>
    <w:rsid w:val="009721BF"/>
    <w:rsid w:val="00972A98"/>
    <w:rsid w:val="00972F9F"/>
    <w:rsid w:val="00976701"/>
    <w:rsid w:val="00977CAF"/>
    <w:rsid w:val="009807AA"/>
    <w:rsid w:val="0098276D"/>
    <w:rsid w:val="00984339"/>
    <w:rsid w:val="009854F2"/>
    <w:rsid w:val="00986EF6"/>
    <w:rsid w:val="00990156"/>
    <w:rsid w:val="0099249D"/>
    <w:rsid w:val="00994809"/>
    <w:rsid w:val="009970B8"/>
    <w:rsid w:val="009A0A7C"/>
    <w:rsid w:val="009A0CC6"/>
    <w:rsid w:val="009A249F"/>
    <w:rsid w:val="009A3307"/>
    <w:rsid w:val="009A4D17"/>
    <w:rsid w:val="009A5003"/>
    <w:rsid w:val="009B66CC"/>
    <w:rsid w:val="009B6C1E"/>
    <w:rsid w:val="009C0C53"/>
    <w:rsid w:val="009C6F26"/>
    <w:rsid w:val="009D0420"/>
    <w:rsid w:val="009D29B0"/>
    <w:rsid w:val="009D602A"/>
    <w:rsid w:val="009E0A6B"/>
    <w:rsid w:val="009E20EC"/>
    <w:rsid w:val="009E6CEA"/>
    <w:rsid w:val="009F0213"/>
    <w:rsid w:val="009F0B91"/>
    <w:rsid w:val="009F10D5"/>
    <w:rsid w:val="009F4A90"/>
    <w:rsid w:val="00A04BD7"/>
    <w:rsid w:val="00A0679A"/>
    <w:rsid w:val="00A10C2F"/>
    <w:rsid w:val="00A11A51"/>
    <w:rsid w:val="00A141C4"/>
    <w:rsid w:val="00A1551F"/>
    <w:rsid w:val="00A15877"/>
    <w:rsid w:val="00A15FD6"/>
    <w:rsid w:val="00A166FD"/>
    <w:rsid w:val="00A21684"/>
    <w:rsid w:val="00A226D6"/>
    <w:rsid w:val="00A231D6"/>
    <w:rsid w:val="00A2353F"/>
    <w:rsid w:val="00A24235"/>
    <w:rsid w:val="00A27404"/>
    <w:rsid w:val="00A2778E"/>
    <w:rsid w:val="00A30F87"/>
    <w:rsid w:val="00A32959"/>
    <w:rsid w:val="00A32F9A"/>
    <w:rsid w:val="00A34176"/>
    <w:rsid w:val="00A408FF"/>
    <w:rsid w:val="00A41F86"/>
    <w:rsid w:val="00A47248"/>
    <w:rsid w:val="00A47EC0"/>
    <w:rsid w:val="00A52FAE"/>
    <w:rsid w:val="00A53347"/>
    <w:rsid w:val="00A539EF"/>
    <w:rsid w:val="00A55E49"/>
    <w:rsid w:val="00A57957"/>
    <w:rsid w:val="00A61184"/>
    <w:rsid w:val="00A612AA"/>
    <w:rsid w:val="00A6441E"/>
    <w:rsid w:val="00A65DC3"/>
    <w:rsid w:val="00A71722"/>
    <w:rsid w:val="00A741C8"/>
    <w:rsid w:val="00A772AF"/>
    <w:rsid w:val="00A779FD"/>
    <w:rsid w:val="00A80352"/>
    <w:rsid w:val="00A81E75"/>
    <w:rsid w:val="00A82421"/>
    <w:rsid w:val="00A8636E"/>
    <w:rsid w:val="00A909DE"/>
    <w:rsid w:val="00A90DF6"/>
    <w:rsid w:val="00A93453"/>
    <w:rsid w:val="00A9528E"/>
    <w:rsid w:val="00A9540C"/>
    <w:rsid w:val="00AA1703"/>
    <w:rsid w:val="00AA3900"/>
    <w:rsid w:val="00AA41FD"/>
    <w:rsid w:val="00AA51AB"/>
    <w:rsid w:val="00AB39C1"/>
    <w:rsid w:val="00AB4A13"/>
    <w:rsid w:val="00AB7D79"/>
    <w:rsid w:val="00AC1798"/>
    <w:rsid w:val="00AC1923"/>
    <w:rsid w:val="00AC1994"/>
    <w:rsid w:val="00AD1DD9"/>
    <w:rsid w:val="00AD3250"/>
    <w:rsid w:val="00AD3CD4"/>
    <w:rsid w:val="00AD77C9"/>
    <w:rsid w:val="00AE04E1"/>
    <w:rsid w:val="00AE079F"/>
    <w:rsid w:val="00AE1B3F"/>
    <w:rsid w:val="00AE5384"/>
    <w:rsid w:val="00AE554B"/>
    <w:rsid w:val="00AE58E8"/>
    <w:rsid w:val="00AF1180"/>
    <w:rsid w:val="00AF1A0B"/>
    <w:rsid w:val="00AF201F"/>
    <w:rsid w:val="00AF54FA"/>
    <w:rsid w:val="00AF59F0"/>
    <w:rsid w:val="00AF5EA6"/>
    <w:rsid w:val="00B0006F"/>
    <w:rsid w:val="00B004CA"/>
    <w:rsid w:val="00B0095D"/>
    <w:rsid w:val="00B00E3B"/>
    <w:rsid w:val="00B035A6"/>
    <w:rsid w:val="00B073A1"/>
    <w:rsid w:val="00B13066"/>
    <w:rsid w:val="00B1783D"/>
    <w:rsid w:val="00B22A86"/>
    <w:rsid w:val="00B22AFF"/>
    <w:rsid w:val="00B23417"/>
    <w:rsid w:val="00B25A38"/>
    <w:rsid w:val="00B269F4"/>
    <w:rsid w:val="00B30223"/>
    <w:rsid w:val="00B321EF"/>
    <w:rsid w:val="00B32E77"/>
    <w:rsid w:val="00B4283D"/>
    <w:rsid w:val="00B43717"/>
    <w:rsid w:val="00B44BB9"/>
    <w:rsid w:val="00B4507D"/>
    <w:rsid w:val="00B464DE"/>
    <w:rsid w:val="00B47AAD"/>
    <w:rsid w:val="00B51FE9"/>
    <w:rsid w:val="00B644CC"/>
    <w:rsid w:val="00B65423"/>
    <w:rsid w:val="00B654D2"/>
    <w:rsid w:val="00B658CB"/>
    <w:rsid w:val="00B65A53"/>
    <w:rsid w:val="00B728BF"/>
    <w:rsid w:val="00B74A89"/>
    <w:rsid w:val="00B81676"/>
    <w:rsid w:val="00B83808"/>
    <w:rsid w:val="00B87CF3"/>
    <w:rsid w:val="00B92526"/>
    <w:rsid w:val="00B936C7"/>
    <w:rsid w:val="00B94107"/>
    <w:rsid w:val="00B97B0E"/>
    <w:rsid w:val="00BA0991"/>
    <w:rsid w:val="00BA19D0"/>
    <w:rsid w:val="00BB1A77"/>
    <w:rsid w:val="00BB21CD"/>
    <w:rsid w:val="00BB308F"/>
    <w:rsid w:val="00BB3B90"/>
    <w:rsid w:val="00BB4025"/>
    <w:rsid w:val="00BB4304"/>
    <w:rsid w:val="00BB5530"/>
    <w:rsid w:val="00BB6A36"/>
    <w:rsid w:val="00BC1FA7"/>
    <w:rsid w:val="00BC37E5"/>
    <w:rsid w:val="00BC546B"/>
    <w:rsid w:val="00BC5F05"/>
    <w:rsid w:val="00BC79B2"/>
    <w:rsid w:val="00BD2A13"/>
    <w:rsid w:val="00BD3C39"/>
    <w:rsid w:val="00BE0375"/>
    <w:rsid w:val="00BE0BA8"/>
    <w:rsid w:val="00BE237C"/>
    <w:rsid w:val="00BE356F"/>
    <w:rsid w:val="00BE3BC3"/>
    <w:rsid w:val="00BE49B5"/>
    <w:rsid w:val="00BE51BF"/>
    <w:rsid w:val="00BE6C87"/>
    <w:rsid w:val="00BF0461"/>
    <w:rsid w:val="00BF05A1"/>
    <w:rsid w:val="00BF1211"/>
    <w:rsid w:val="00BF1A7B"/>
    <w:rsid w:val="00C00018"/>
    <w:rsid w:val="00C02DE2"/>
    <w:rsid w:val="00C02E2D"/>
    <w:rsid w:val="00C05FD4"/>
    <w:rsid w:val="00C06926"/>
    <w:rsid w:val="00C079BC"/>
    <w:rsid w:val="00C10B5B"/>
    <w:rsid w:val="00C11219"/>
    <w:rsid w:val="00C12B17"/>
    <w:rsid w:val="00C12B27"/>
    <w:rsid w:val="00C13F72"/>
    <w:rsid w:val="00C1403D"/>
    <w:rsid w:val="00C15AA9"/>
    <w:rsid w:val="00C202CE"/>
    <w:rsid w:val="00C23B26"/>
    <w:rsid w:val="00C265F6"/>
    <w:rsid w:val="00C30601"/>
    <w:rsid w:val="00C34243"/>
    <w:rsid w:val="00C4048B"/>
    <w:rsid w:val="00C46ABF"/>
    <w:rsid w:val="00C47507"/>
    <w:rsid w:val="00C541A7"/>
    <w:rsid w:val="00C55FBD"/>
    <w:rsid w:val="00C6231D"/>
    <w:rsid w:val="00C7445F"/>
    <w:rsid w:val="00C74EB4"/>
    <w:rsid w:val="00C75DAF"/>
    <w:rsid w:val="00C77060"/>
    <w:rsid w:val="00C805D2"/>
    <w:rsid w:val="00C82C46"/>
    <w:rsid w:val="00C82C64"/>
    <w:rsid w:val="00C8750B"/>
    <w:rsid w:val="00C90E00"/>
    <w:rsid w:val="00C9102D"/>
    <w:rsid w:val="00C91512"/>
    <w:rsid w:val="00C95834"/>
    <w:rsid w:val="00C9595B"/>
    <w:rsid w:val="00C96A8B"/>
    <w:rsid w:val="00CA2783"/>
    <w:rsid w:val="00CA34D5"/>
    <w:rsid w:val="00CA4842"/>
    <w:rsid w:val="00CA791B"/>
    <w:rsid w:val="00CB00A7"/>
    <w:rsid w:val="00CB3C8A"/>
    <w:rsid w:val="00CB43C1"/>
    <w:rsid w:val="00CB53E5"/>
    <w:rsid w:val="00CB6A39"/>
    <w:rsid w:val="00CB7FA5"/>
    <w:rsid w:val="00CC490B"/>
    <w:rsid w:val="00CD0007"/>
    <w:rsid w:val="00CD0403"/>
    <w:rsid w:val="00CD0554"/>
    <w:rsid w:val="00CD0702"/>
    <w:rsid w:val="00CD2942"/>
    <w:rsid w:val="00CD2F62"/>
    <w:rsid w:val="00CD52F0"/>
    <w:rsid w:val="00CE39CB"/>
    <w:rsid w:val="00CE7789"/>
    <w:rsid w:val="00CF248E"/>
    <w:rsid w:val="00CF3BAF"/>
    <w:rsid w:val="00CF5705"/>
    <w:rsid w:val="00CF693E"/>
    <w:rsid w:val="00CF7418"/>
    <w:rsid w:val="00D007C8"/>
    <w:rsid w:val="00D022CF"/>
    <w:rsid w:val="00D027EE"/>
    <w:rsid w:val="00D069C4"/>
    <w:rsid w:val="00D10882"/>
    <w:rsid w:val="00D117A2"/>
    <w:rsid w:val="00D1436C"/>
    <w:rsid w:val="00D21A4E"/>
    <w:rsid w:val="00D236A9"/>
    <w:rsid w:val="00D2542F"/>
    <w:rsid w:val="00D258FC"/>
    <w:rsid w:val="00D27734"/>
    <w:rsid w:val="00D32412"/>
    <w:rsid w:val="00D32734"/>
    <w:rsid w:val="00D40C65"/>
    <w:rsid w:val="00D40F36"/>
    <w:rsid w:val="00D41440"/>
    <w:rsid w:val="00D476BB"/>
    <w:rsid w:val="00D64F6A"/>
    <w:rsid w:val="00D65130"/>
    <w:rsid w:val="00D732DC"/>
    <w:rsid w:val="00D73A54"/>
    <w:rsid w:val="00D7558F"/>
    <w:rsid w:val="00D77123"/>
    <w:rsid w:val="00D77C7B"/>
    <w:rsid w:val="00D823F2"/>
    <w:rsid w:val="00D84F32"/>
    <w:rsid w:val="00D859D6"/>
    <w:rsid w:val="00D859F9"/>
    <w:rsid w:val="00D864B6"/>
    <w:rsid w:val="00D9128B"/>
    <w:rsid w:val="00D91915"/>
    <w:rsid w:val="00D95D29"/>
    <w:rsid w:val="00DA0BD6"/>
    <w:rsid w:val="00DA0E72"/>
    <w:rsid w:val="00DA1763"/>
    <w:rsid w:val="00DB39BA"/>
    <w:rsid w:val="00DB3CE1"/>
    <w:rsid w:val="00DB51A7"/>
    <w:rsid w:val="00DC00E6"/>
    <w:rsid w:val="00DC04CE"/>
    <w:rsid w:val="00DC274D"/>
    <w:rsid w:val="00DC61C4"/>
    <w:rsid w:val="00DD10AF"/>
    <w:rsid w:val="00DD13C7"/>
    <w:rsid w:val="00DD2F9D"/>
    <w:rsid w:val="00DD4CE8"/>
    <w:rsid w:val="00DD4D42"/>
    <w:rsid w:val="00DD777E"/>
    <w:rsid w:val="00DE0424"/>
    <w:rsid w:val="00DE5D9C"/>
    <w:rsid w:val="00DE7B7A"/>
    <w:rsid w:val="00DF084D"/>
    <w:rsid w:val="00DF38E5"/>
    <w:rsid w:val="00DF7115"/>
    <w:rsid w:val="00E00B22"/>
    <w:rsid w:val="00E048D2"/>
    <w:rsid w:val="00E05259"/>
    <w:rsid w:val="00E06306"/>
    <w:rsid w:val="00E07F6F"/>
    <w:rsid w:val="00E11FC4"/>
    <w:rsid w:val="00E140CD"/>
    <w:rsid w:val="00E1576B"/>
    <w:rsid w:val="00E1617C"/>
    <w:rsid w:val="00E17B2C"/>
    <w:rsid w:val="00E2198C"/>
    <w:rsid w:val="00E25F22"/>
    <w:rsid w:val="00E27F19"/>
    <w:rsid w:val="00E3006B"/>
    <w:rsid w:val="00E30087"/>
    <w:rsid w:val="00E32612"/>
    <w:rsid w:val="00E3270B"/>
    <w:rsid w:val="00E351F2"/>
    <w:rsid w:val="00E41003"/>
    <w:rsid w:val="00E41391"/>
    <w:rsid w:val="00E42948"/>
    <w:rsid w:val="00E429BB"/>
    <w:rsid w:val="00E43CE6"/>
    <w:rsid w:val="00E444BA"/>
    <w:rsid w:val="00E47283"/>
    <w:rsid w:val="00E47330"/>
    <w:rsid w:val="00E5045A"/>
    <w:rsid w:val="00E53D40"/>
    <w:rsid w:val="00E541F6"/>
    <w:rsid w:val="00E56B14"/>
    <w:rsid w:val="00E607F5"/>
    <w:rsid w:val="00E63863"/>
    <w:rsid w:val="00E63B27"/>
    <w:rsid w:val="00E7066C"/>
    <w:rsid w:val="00E70B43"/>
    <w:rsid w:val="00E718C0"/>
    <w:rsid w:val="00E7240A"/>
    <w:rsid w:val="00E72D26"/>
    <w:rsid w:val="00E73632"/>
    <w:rsid w:val="00E75CCD"/>
    <w:rsid w:val="00E844A9"/>
    <w:rsid w:val="00E87014"/>
    <w:rsid w:val="00EA1916"/>
    <w:rsid w:val="00EA2B50"/>
    <w:rsid w:val="00EA5E80"/>
    <w:rsid w:val="00EA5FD5"/>
    <w:rsid w:val="00EA6CBC"/>
    <w:rsid w:val="00EB0E14"/>
    <w:rsid w:val="00EB3FB5"/>
    <w:rsid w:val="00EB3FCD"/>
    <w:rsid w:val="00EB6382"/>
    <w:rsid w:val="00EC055E"/>
    <w:rsid w:val="00EC2363"/>
    <w:rsid w:val="00EC31ED"/>
    <w:rsid w:val="00EC38F2"/>
    <w:rsid w:val="00EC3E31"/>
    <w:rsid w:val="00ED409F"/>
    <w:rsid w:val="00ED4190"/>
    <w:rsid w:val="00ED5C79"/>
    <w:rsid w:val="00ED6A97"/>
    <w:rsid w:val="00EE0355"/>
    <w:rsid w:val="00EE132E"/>
    <w:rsid w:val="00EE22E6"/>
    <w:rsid w:val="00EE3EB3"/>
    <w:rsid w:val="00EE4710"/>
    <w:rsid w:val="00EE5A41"/>
    <w:rsid w:val="00EE5EE2"/>
    <w:rsid w:val="00EE731B"/>
    <w:rsid w:val="00EF0B9E"/>
    <w:rsid w:val="00EF3635"/>
    <w:rsid w:val="00EF6923"/>
    <w:rsid w:val="00F0472B"/>
    <w:rsid w:val="00F10DC1"/>
    <w:rsid w:val="00F127F8"/>
    <w:rsid w:val="00F14793"/>
    <w:rsid w:val="00F15049"/>
    <w:rsid w:val="00F156EC"/>
    <w:rsid w:val="00F1734F"/>
    <w:rsid w:val="00F2103D"/>
    <w:rsid w:val="00F23CD9"/>
    <w:rsid w:val="00F23E00"/>
    <w:rsid w:val="00F24093"/>
    <w:rsid w:val="00F30BE0"/>
    <w:rsid w:val="00F30D68"/>
    <w:rsid w:val="00F33FC4"/>
    <w:rsid w:val="00F35499"/>
    <w:rsid w:val="00F35C34"/>
    <w:rsid w:val="00F3653E"/>
    <w:rsid w:val="00F37002"/>
    <w:rsid w:val="00F459B9"/>
    <w:rsid w:val="00F51C01"/>
    <w:rsid w:val="00F5207C"/>
    <w:rsid w:val="00F530DD"/>
    <w:rsid w:val="00F55670"/>
    <w:rsid w:val="00F6081D"/>
    <w:rsid w:val="00F63F27"/>
    <w:rsid w:val="00F66115"/>
    <w:rsid w:val="00F66BAC"/>
    <w:rsid w:val="00F71232"/>
    <w:rsid w:val="00F71DFB"/>
    <w:rsid w:val="00F813DC"/>
    <w:rsid w:val="00F85FEC"/>
    <w:rsid w:val="00F87D68"/>
    <w:rsid w:val="00F942E4"/>
    <w:rsid w:val="00F9526E"/>
    <w:rsid w:val="00FA1999"/>
    <w:rsid w:val="00FB21FC"/>
    <w:rsid w:val="00FB2D6D"/>
    <w:rsid w:val="00FB4E54"/>
    <w:rsid w:val="00FB5860"/>
    <w:rsid w:val="00FB6DD3"/>
    <w:rsid w:val="00FC39EA"/>
    <w:rsid w:val="00FC6342"/>
    <w:rsid w:val="00FC6A6F"/>
    <w:rsid w:val="00FD1CB8"/>
    <w:rsid w:val="00FD231E"/>
    <w:rsid w:val="00FD2997"/>
    <w:rsid w:val="00FD4EC9"/>
    <w:rsid w:val="00FD6CB9"/>
    <w:rsid w:val="00FD7F8E"/>
    <w:rsid w:val="00FE0EAC"/>
    <w:rsid w:val="00FF02EA"/>
    <w:rsid w:val="00FF0C6E"/>
    <w:rsid w:val="00FF3858"/>
    <w:rsid w:val="00FF38DE"/>
    <w:rsid w:val="02FE0AAF"/>
    <w:rsid w:val="046306EA"/>
    <w:rsid w:val="05633EF5"/>
    <w:rsid w:val="05FC6525"/>
    <w:rsid w:val="08A7042A"/>
    <w:rsid w:val="0A6819DF"/>
    <w:rsid w:val="0B4C0590"/>
    <w:rsid w:val="0C380C60"/>
    <w:rsid w:val="11AC4882"/>
    <w:rsid w:val="11F255F9"/>
    <w:rsid w:val="167B642C"/>
    <w:rsid w:val="16F31312"/>
    <w:rsid w:val="1BD64ECD"/>
    <w:rsid w:val="1C0C5403"/>
    <w:rsid w:val="1E386514"/>
    <w:rsid w:val="208F0349"/>
    <w:rsid w:val="234665DF"/>
    <w:rsid w:val="23E72969"/>
    <w:rsid w:val="2A956B79"/>
    <w:rsid w:val="2CD068F1"/>
    <w:rsid w:val="37212061"/>
    <w:rsid w:val="3D5D4B79"/>
    <w:rsid w:val="402F473D"/>
    <w:rsid w:val="43493684"/>
    <w:rsid w:val="44D053E0"/>
    <w:rsid w:val="45AC0A02"/>
    <w:rsid w:val="45C67E0D"/>
    <w:rsid w:val="49D36B1E"/>
    <w:rsid w:val="55025CFB"/>
    <w:rsid w:val="5B382D08"/>
    <w:rsid w:val="5CEF78CB"/>
    <w:rsid w:val="5DDE4FBB"/>
    <w:rsid w:val="61F66EAF"/>
    <w:rsid w:val="642300DA"/>
    <w:rsid w:val="68BB130F"/>
    <w:rsid w:val="6A0F4F6E"/>
    <w:rsid w:val="6B491B46"/>
    <w:rsid w:val="6FA02061"/>
    <w:rsid w:val="725A2136"/>
    <w:rsid w:val="72AB508A"/>
    <w:rsid w:val="75623616"/>
    <w:rsid w:val="782745ED"/>
    <w:rsid w:val="7A4B3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uiPriority="0" w:qFormat="1"/>
    <w:lsdException w:name="footnote reference" w:semiHidden="1"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qFormat="1"/>
    <w:lsdException w:name="List" w:semiHidden="1" w:unhideWhenUsed="1"/>
    <w:lsdException w:name="List Bullet" w:semiHidden="1" w:unhideWhenUsed="1"/>
    <w:lsdException w:name="List Number" w:uiPriority="0" w:qFormat="1"/>
    <w:lsdException w:name="List 2" w:semiHidden="1" w:unhideWhenUsed="1" w:qFormat="1"/>
    <w:lsdException w:name="List 3" w:semiHidden="1" w:unhideWhenUsed="1"/>
    <w:lsdException w:name="List 4" w:semiHidden="1" w:unhideWhenUsed="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11" w:qFormat="1"/>
    <w:lsdException w:name="Salutation" w:semiHidden="1" w:unhideWhenUsed="1"/>
    <w:lsdException w:name="Date" w:uiPriority="0" w:qFormat="1"/>
    <w:lsdException w:name="Body Text First Indent" w:semiHidden="1" w:uiPriority="0" w:unhideWhenUsed="1" w:qFormat="1"/>
    <w:lsdException w:name="Body Text First Indent 2" w:unhideWhenUsed="1"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unhideWhenUsed="1"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theme="minorBidi"/>
      <w:kern w:val="2"/>
      <w:sz w:val="21"/>
      <w:szCs w:val="24"/>
    </w:rPr>
  </w:style>
  <w:style w:type="paragraph" w:styleId="1">
    <w:name w:val="heading 1"/>
    <w:basedOn w:val="a"/>
    <w:next w:val="a0"/>
    <w:link w:val="1Char1"/>
    <w:qFormat/>
    <w:pPr>
      <w:keepNext/>
      <w:keepLines/>
      <w:tabs>
        <w:tab w:val="left" w:pos="2445"/>
      </w:tabs>
      <w:spacing w:before="160" w:after="160" w:line="160" w:lineRule="atLeast"/>
      <w:ind w:left="2445" w:hanging="2445"/>
      <w:textAlignment w:val="baseline"/>
      <w:outlineLvl w:val="0"/>
    </w:pPr>
    <w:rPr>
      <w:rFonts w:ascii="黑体" w:eastAsia="黑体" w:cs="Times New Roman"/>
      <w:kern w:val="44"/>
      <w:sz w:val="32"/>
    </w:rPr>
  </w:style>
  <w:style w:type="paragraph" w:styleId="2">
    <w:name w:val="heading 2"/>
    <w:basedOn w:val="a"/>
    <w:next w:val="a"/>
    <w:link w:val="2Char1"/>
    <w:uiPriority w:val="9"/>
    <w:qFormat/>
    <w:pPr>
      <w:keepNext/>
      <w:keepLines/>
      <w:tabs>
        <w:tab w:val="left" w:pos="840"/>
      </w:tabs>
      <w:spacing w:before="160" w:after="160" w:line="160" w:lineRule="atLeast"/>
      <w:ind w:left="840" w:hanging="284"/>
      <w:textAlignment w:val="baseline"/>
      <w:outlineLvl w:val="1"/>
    </w:pPr>
    <w:rPr>
      <w:rFonts w:ascii="黑体" w:eastAsia="黑体" w:hAnsi="Arial" w:cs="Times New Roman"/>
      <w:sz w:val="28"/>
    </w:rPr>
  </w:style>
  <w:style w:type="paragraph" w:styleId="3">
    <w:name w:val="heading 3"/>
    <w:basedOn w:val="a"/>
    <w:next w:val="a"/>
    <w:link w:val="3Char1"/>
    <w:uiPriority w:val="9"/>
    <w:qFormat/>
    <w:pPr>
      <w:keepNext/>
      <w:keepLines/>
      <w:tabs>
        <w:tab w:val="left" w:pos="1260"/>
      </w:tabs>
      <w:spacing w:before="160" w:after="160" w:line="160" w:lineRule="atLeast"/>
      <w:ind w:left="1260" w:hanging="284"/>
      <w:textAlignment w:val="baseline"/>
      <w:outlineLvl w:val="2"/>
    </w:pPr>
    <w:rPr>
      <w:rFonts w:ascii="黑体" w:eastAsia="黑体" w:cs="Times New Roman"/>
      <w:sz w:val="28"/>
    </w:rPr>
  </w:style>
  <w:style w:type="paragraph" w:styleId="4">
    <w:name w:val="heading 4"/>
    <w:basedOn w:val="a"/>
    <w:next w:val="a"/>
    <w:link w:val="4Char1"/>
    <w:qFormat/>
    <w:pPr>
      <w:keepNext/>
      <w:keepLines/>
      <w:tabs>
        <w:tab w:val="left" w:pos="1680"/>
      </w:tabs>
      <w:spacing w:before="280" w:after="290" w:line="376" w:lineRule="atLeast"/>
      <w:ind w:left="1680" w:hanging="420"/>
      <w:textAlignment w:val="baseline"/>
      <w:outlineLvl w:val="3"/>
    </w:pPr>
    <w:rPr>
      <w:rFonts w:ascii="Arial" w:eastAsia="黑体" w:hAnsi="Arial" w:cs="Times New Roman"/>
      <w:b/>
      <w:sz w:val="28"/>
    </w:rPr>
  </w:style>
  <w:style w:type="paragraph" w:styleId="5">
    <w:name w:val="heading 5"/>
    <w:basedOn w:val="a"/>
    <w:next w:val="a"/>
    <w:link w:val="5Char1"/>
    <w:uiPriority w:val="99"/>
    <w:qFormat/>
    <w:pPr>
      <w:keepNext/>
      <w:keepLines/>
      <w:tabs>
        <w:tab w:val="left" w:pos="2100"/>
      </w:tabs>
      <w:spacing w:before="280" w:after="290" w:line="376" w:lineRule="atLeast"/>
      <w:ind w:left="2100" w:hanging="420"/>
      <w:textAlignment w:val="baseline"/>
      <w:outlineLvl w:val="4"/>
    </w:pPr>
    <w:rPr>
      <w:rFonts w:cs="Times New Roman"/>
      <w:b/>
      <w:sz w:val="28"/>
    </w:rPr>
  </w:style>
  <w:style w:type="paragraph" w:styleId="6">
    <w:name w:val="heading 6"/>
    <w:basedOn w:val="a"/>
    <w:next w:val="a"/>
    <w:link w:val="6Char1"/>
    <w:qFormat/>
    <w:pPr>
      <w:keepNext/>
      <w:keepLines/>
      <w:tabs>
        <w:tab w:val="left" w:pos="2520"/>
      </w:tabs>
      <w:spacing w:before="240" w:after="64" w:line="320" w:lineRule="atLeast"/>
      <w:ind w:left="2520" w:hanging="420"/>
      <w:textAlignment w:val="baseline"/>
      <w:outlineLvl w:val="5"/>
    </w:pPr>
    <w:rPr>
      <w:rFonts w:ascii="Arial" w:eastAsia="黑体" w:hAnsi="Arial" w:cs="Times New Roman"/>
      <w:b/>
      <w:sz w:val="24"/>
    </w:rPr>
  </w:style>
  <w:style w:type="paragraph" w:styleId="7">
    <w:name w:val="heading 7"/>
    <w:basedOn w:val="a"/>
    <w:next w:val="a"/>
    <w:link w:val="7Char1"/>
    <w:qFormat/>
    <w:pPr>
      <w:keepNext/>
      <w:keepLines/>
      <w:tabs>
        <w:tab w:val="left" w:pos="2940"/>
      </w:tabs>
      <w:spacing w:before="240" w:after="64" w:line="320" w:lineRule="atLeast"/>
      <w:ind w:left="2940" w:hanging="420"/>
      <w:textAlignment w:val="baseline"/>
      <w:outlineLvl w:val="6"/>
    </w:pPr>
    <w:rPr>
      <w:rFonts w:cs="Times New Roman"/>
      <w:b/>
      <w:sz w:val="24"/>
    </w:rPr>
  </w:style>
  <w:style w:type="paragraph" w:styleId="8">
    <w:name w:val="heading 8"/>
    <w:basedOn w:val="a"/>
    <w:next w:val="a"/>
    <w:link w:val="8Char1"/>
    <w:qFormat/>
    <w:pPr>
      <w:keepNext/>
      <w:keepLines/>
      <w:tabs>
        <w:tab w:val="left" w:pos="3360"/>
      </w:tabs>
      <w:spacing w:before="240" w:after="64" w:line="320" w:lineRule="atLeast"/>
      <w:ind w:left="3360" w:hanging="420"/>
      <w:textAlignment w:val="baseline"/>
      <w:outlineLvl w:val="7"/>
    </w:pPr>
    <w:rPr>
      <w:rFonts w:ascii="Arial" w:eastAsia="黑体" w:hAnsi="Arial" w:cs="Times New Roman"/>
      <w:sz w:val="24"/>
    </w:rPr>
  </w:style>
  <w:style w:type="paragraph" w:styleId="9">
    <w:name w:val="heading 9"/>
    <w:basedOn w:val="a"/>
    <w:next w:val="a"/>
    <w:link w:val="9Char1"/>
    <w:qFormat/>
    <w:pPr>
      <w:keepNext/>
      <w:keepLines/>
      <w:tabs>
        <w:tab w:val="left" w:pos="3780"/>
      </w:tabs>
      <w:spacing w:before="240" w:after="64" w:line="320" w:lineRule="atLeast"/>
      <w:ind w:left="3780" w:hanging="420"/>
      <w:textAlignment w:val="baseline"/>
      <w:outlineLvl w:val="8"/>
    </w:pPr>
    <w:rPr>
      <w:rFonts w:ascii="Arial" w:eastAsia="黑体" w:hAnsi="Arial"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档正文"/>
    <w:basedOn w:val="a"/>
    <w:uiPriority w:val="99"/>
    <w:qFormat/>
    <w:pPr>
      <w:spacing w:line="480" w:lineRule="atLeast"/>
      <w:ind w:firstLine="567"/>
      <w:textAlignment w:val="baseline"/>
    </w:pPr>
    <w:rPr>
      <w:rFonts w:ascii="仿宋_GB2312" w:eastAsia="仿宋_GB2312" w:cs="Times New Roman" w:hint="eastAsia"/>
      <w:sz w:val="28"/>
    </w:rPr>
  </w:style>
  <w:style w:type="paragraph" w:styleId="a4">
    <w:name w:val="List Number"/>
    <w:basedOn w:val="a"/>
    <w:qFormat/>
    <w:pPr>
      <w:tabs>
        <w:tab w:val="left" w:pos="420"/>
      </w:tabs>
      <w:ind w:left="420" w:hanging="420"/>
    </w:pPr>
    <w:rPr>
      <w:rFonts w:cs="Times New Roman"/>
    </w:rPr>
  </w:style>
  <w:style w:type="paragraph" w:styleId="a5">
    <w:name w:val="Normal Indent"/>
    <w:basedOn w:val="a"/>
    <w:link w:val="Char"/>
    <w:qFormat/>
    <w:pPr>
      <w:ind w:firstLine="420"/>
    </w:pPr>
    <w:rPr>
      <w:rFonts w:asciiTheme="minorHAnsi" w:eastAsiaTheme="minorEastAsia" w:hAnsiTheme="minorHAnsi"/>
      <w:sz w:val="28"/>
    </w:rPr>
  </w:style>
  <w:style w:type="paragraph" w:styleId="a6">
    <w:name w:val="caption"/>
    <w:basedOn w:val="a"/>
    <w:next w:val="a"/>
    <w:link w:val="Char0"/>
    <w:qFormat/>
    <w:pPr>
      <w:spacing w:before="152" w:after="160"/>
    </w:pPr>
    <w:rPr>
      <w:rFonts w:ascii="Arial" w:eastAsia="黑体" w:hAnsi="Arial" w:cs="Times New Roman"/>
      <w:sz w:val="32"/>
      <w:szCs w:val="20"/>
    </w:rPr>
  </w:style>
  <w:style w:type="paragraph" w:styleId="a7">
    <w:name w:val="Document Map"/>
    <w:basedOn w:val="a"/>
    <w:link w:val="Char1"/>
    <w:qFormat/>
    <w:pPr>
      <w:shd w:val="clear" w:color="auto" w:fill="000080"/>
    </w:pPr>
    <w:rPr>
      <w:rFonts w:asciiTheme="minorHAnsi" w:eastAsiaTheme="minorEastAsia" w:hAnsiTheme="minorHAnsi"/>
    </w:rPr>
  </w:style>
  <w:style w:type="paragraph" w:styleId="a8">
    <w:name w:val="toa heading"/>
    <w:basedOn w:val="a"/>
    <w:next w:val="a"/>
    <w:uiPriority w:val="99"/>
    <w:unhideWhenUsed/>
    <w:qFormat/>
    <w:rPr>
      <w:rFonts w:ascii="Cambria" w:eastAsia="微软雅黑" w:hAnsi="Cambria" w:cs="Times New Roman"/>
    </w:rPr>
  </w:style>
  <w:style w:type="paragraph" w:styleId="a9">
    <w:name w:val="annotation text"/>
    <w:basedOn w:val="a"/>
    <w:link w:val="Char10"/>
    <w:qFormat/>
    <w:pPr>
      <w:jc w:val="left"/>
    </w:pPr>
    <w:rPr>
      <w:rFonts w:asciiTheme="minorHAnsi" w:eastAsiaTheme="minorEastAsia" w:hAnsiTheme="minorHAnsi"/>
    </w:rPr>
  </w:style>
  <w:style w:type="paragraph" w:styleId="30">
    <w:name w:val="Body Text 3"/>
    <w:basedOn w:val="a"/>
    <w:link w:val="3Char2"/>
    <w:uiPriority w:val="99"/>
    <w:unhideWhenUsed/>
    <w:qFormat/>
    <w:pPr>
      <w:spacing w:after="120"/>
    </w:pPr>
    <w:rPr>
      <w:rFonts w:ascii="Times New Roman" w:hAnsi="Times New Roman" w:cs="Times New Roman"/>
      <w:sz w:val="16"/>
      <w:szCs w:val="16"/>
    </w:rPr>
  </w:style>
  <w:style w:type="paragraph" w:styleId="aa">
    <w:name w:val="Body Text"/>
    <w:basedOn w:val="a"/>
    <w:next w:val="a"/>
    <w:link w:val="Char11"/>
    <w:qFormat/>
    <w:pPr>
      <w:spacing w:after="120"/>
    </w:pPr>
    <w:rPr>
      <w:rFonts w:asciiTheme="minorHAnsi" w:eastAsiaTheme="minorEastAsia" w:hAnsiTheme="minorHAnsi"/>
    </w:rPr>
  </w:style>
  <w:style w:type="paragraph" w:styleId="ab">
    <w:name w:val="Body Text Indent"/>
    <w:basedOn w:val="a"/>
    <w:next w:val="ac"/>
    <w:link w:val="Char12"/>
    <w:qFormat/>
    <w:pPr>
      <w:ind w:firstLine="645"/>
    </w:pPr>
    <w:rPr>
      <w:rFonts w:ascii="宋体" w:eastAsiaTheme="minorEastAsia" w:hAnsiTheme="minorHAnsi"/>
      <w:sz w:val="32"/>
    </w:rPr>
  </w:style>
  <w:style w:type="paragraph" w:styleId="ac">
    <w:name w:val="envelope return"/>
    <w:basedOn w:val="a"/>
    <w:qFormat/>
    <w:pPr>
      <w:snapToGrid w:val="0"/>
    </w:pPr>
    <w:rPr>
      <w:rFonts w:ascii="Arial" w:hAnsi="Arial" w:cs="Times New Roman"/>
      <w:szCs w:val="20"/>
    </w:rPr>
  </w:style>
  <w:style w:type="paragraph" w:styleId="31">
    <w:name w:val="toc 3"/>
    <w:basedOn w:val="a"/>
    <w:next w:val="a"/>
    <w:uiPriority w:val="39"/>
    <w:unhideWhenUsed/>
    <w:qFormat/>
    <w:pPr>
      <w:ind w:leftChars="400" w:left="840"/>
    </w:pPr>
  </w:style>
  <w:style w:type="paragraph" w:styleId="ad">
    <w:name w:val="Plain Text"/>
    <w:basedOn w:val="a"/>
    <w:link w:val="Char13"/>
    <w:qFormat/>
    <w:rPr>
      <w:rFonts w:ascii="宋体" w:eastAsia="华文宋体" w:hAnsi="Courier New"/>
      <w:sz w:val="28"/>
      <w:szCs w:val="22"/>
    </w:rPr>
  </w:style>
  <w:style w:type="paragraph" w:styleId="ae">
    <w:name w:val="Date"/>
    <w:basedOn w:val="a"/>
    <w:next w:val="a"/>
    <w:link w:val="Char14"/>
    <w:qFormat/>
    <w:rPr>
      <w:rFonts w:ascii="宋体" w:eastAsiaTheme="minorEastAsia" w:hAnsiTheme="minorHAnsi"/>
      <w:sz w:val="32"/>
    </w:rPr>
  </w:style>
  <w:style w:type="paragraph" w:styleId="20">
    <w:name w:val="Body Text Indent 2"/>
    <w:basedOn w:val="a"/>
    <w:link w:val="2Char10"/>
    <w:qFormat/>
    <w:pPr>
      <w:ind w:firstLine="630"/>
    </w:pPr>
    <w:rPr>
      <w:rFonts w:ascii="宋体" w:eastAsiaTheme="minorEastAsia" w:hAnsiTheme="minorHAnsi"/>
      <w:sz w:val="32"/>
    </w:rPr>
  </w:style>
  <w:style w:type="paragraph" w:styleId="af">
    <w:name w:val="Balloon Text"/>
    <w:basedOn w:val="a"/>
    <w:link w:val="Char15"/>
    <w:uiPriority w:val="99"/>
    <w:unhideWhenUsed/>
    <w:qFormat/>
    <w:rPr>
      <w:rFonts w:ascii="Times New Roman" w:hAnsi="Times New Roman" w:cs="Times New Roman"/>
      <w:sz w:val="18"/>
      <w:szCs w:val="18"/>
    </w:rPr>
  </w:style>
  <w:style w:type="paragraph" w:styleId="af0">
    <w:name w:val="footer"/>
    <w:basedOn w:val="a"/>
    <w:link w:val="Char2"/>
    <w:unhideWhenUsed/>
    <w:qFormat/>
    <w:pPr>
      <w:tabs>
        <w:tab w:val="center" w:pos="4153"/>
        <w:tab w:val="right" w:pos="8306"/>
      </w:tabs>
      <w:snapToGrid w:val="0"/>
      <w:jc w:val="left"/>
    </w:pPr>
    <w:rPr>
      <w:sz w:val="18"/>
      <w:szCs w:val="18"/>
    </w:rPr>
  </w:style>
  <w:style w:type="paragraph" w:styleId="af1">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9628"/>
      </w:tabs>
      <w:spacing w:line="480" w:lineRule="auto"/>
    </w:pPr>
  </w:style>
  <w:style w:type="paragraph" w:styleId="af2">
    <w:name w:val="footnote text"/>
    <w:basedOn w:val="a"/>
    <w:link w:val="Char4"/>
    <w:uiPriority w:val="99"/>
    <w:semiHidden/>
    <w:unhideWhenUsed/>
    <w:qFormat/>
    <w:pPr>
      <w:snapToGrid w:val="0"/>
      <w:jc w:val="left"/>
    </w:pPr>
    <w:rPr>
      <w:sz w:val="18"/>
      <w:szCs w:val="18"/>
    </w:rPr>
  </w:style>
  <w:style w:type="paragraph" w:styleId="50">
    <w:name w:val="List 5"/>
    <w:basedOn w:val="a"/>
    <w:qFormat/>
    <w:pPr>
      <w:ind w:leftChars="800" w:left="100" w:hangingChars="200" w:hanging="200"/>
    </w:pPr>
    <w:rPr>
      <w:rFonts w:cs="Times New Roman"/>
    </w:rPr>
  </w:style>
  <w:style w:type="paragraph" w:styleId="32">
    <w:name w:val="Body Text Indent 3"/>
    <w:basedOn w:val="a"/>
    <w:link w:val="3Char10"/>
    <w:qFormat/>
    <w:pPr>
      <w:spacing w:line="360" w:lineRule="auto"/>
      <w:ind w:firstLine="468"/>
    </w:pPr>
    <w:rPr>
      <w:rFonts w:asciiTheme="minorHAnsi" w:eastAsiaTheme="minorEastAsia" w:hAnsiTheme="minorHAnsi"/>
      <w:sz w:val="24"/>
    </w:rPr>
  </w:style>
  <w:style w:type="paragraph" w:styleId="af3">
    <w:name w:val="table of figures"/>
    <w:basedOn w:val="a"/>
    <w:next w:val="a"/>
    <w:qFormat/>
    <w:pPr>
      <w:ind w:leftChars="200" w:left="200" w:hangingChars="200" w:hanging="200"/>
    </w:pPr>
    <w:rPr>
      <w:rFonts w:cs="Times New Roman"/>
    </w:rPr>
  </w:style>
  <w:style w:type="paragraph" w:styleId="21">
    <w:name w:val="toc 2"/>
    <w:basedOn w:val="a"/>
    <w:next w:val="a"/>
    <w:uiPriority w:val="39"/>
    <w:unhideWhenUsed/>
    <w:qFormat/>
    <w:pPr>
      <w:ind w:leftChars="200" w:left="420"/>
    </w:pPr>
  </w:style>
  <w:style w:type="paragraph" w:styleId="22">
    <w:name w:val="Body Text 2"/>
    <w:basedOn w:val="a"/>
    <w:link w:val="2Char"/>
    <w:qFormat/>
    <w:pPr>
      <w:spacing w:before="100" w:beforeAutospacing="1" w:after="100" w:afterAutospacing="1"/>
    </w:pPr>
    <w:rPr>
      <w:rFonts w:cs="Times New Roman"/>
      <w:kern w:val="0"/>
      <w:szCs w:val="20"/>
    </w:rPr>
  </w:style>
  <w:style w:type="paragraph" w:styleId="af4">
    <w:name w:val="Message Header"/>
    <w:basedOn w:val="a"/>
    <w:link w:val="Char16"/>
    <w:uiPriority w:val="99"/>
    <w:unhideWhenUsed/>
    <w:qFormat/>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cs="Times New Roman"/>
      <w:sz w:val="24"/>
      <w:szCs w:val="20"/>
    </w:rPr>
  </w:style>
  <w:style w:type="paragraph" w:styleId="af5">
    <w:name w:val="Normal (Web)"/>
    <w:basedOn w:val="a"/>
    <w:qFormat/>
    <w:pPr>
      <w:widowControl/>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rPr>
  </w:style>
  <w:style w:type="paragraph" w:styleId="af6">
    <w:name w:val="Title"/>
    <w:basedOn w:val="a"/>
    <w:next w:val="a"/>
    <w:link w:val="Char17"/>
    <w:qFormat/>
    <w:pPr>
      <w:spacing w:before="240" w:after="60"/>
      <w:jc w:val="center"/>
      <w:outlineLvl w:val="0"/>
    </w:pPr>
    <w:rPr>
      <w:rFonts w:ascii="Cambria" w:hAnsi="Cambria" w:cs="Times New Roman"/>
      <w:b/>
      <w:bCs/>
      <w:sz w:val="32"/>
      <w:szCs w:val="32"/>
    </w:rPr>
  </w:style>
  <w:style w:type="paragraph" w:styleId="af7">
    <w:name w:val="annotation subject"/>
    <w:basedOn w:val="a9"/>
    <w:next w:val="a9"/>
    <w:link w:val="Char5"/>
    <w:uiPriority w:val="99"/>
    <w:semiHidden/>
    <w:unhideWhenUsed/>
    <w:qFormat/>
    <w:rPr>
      <w:rFonts w:ascii="Calibri" w:eastAsia="宋体" w:hAnsi="Calibri"/>
      <w:b/>
      <w:bCs/>
    </w:rPr>
  </w:style>
  <w:style w:type="paragraph" w:styleId="af8">
    <w:name w:val="Body Text First Indent"/>
    <w:basedOn w:val="aa"/>
    <w:link w:val="Char18"/>
    <w:semiHidden/>
    <w:unhideWhenUsed/>
    <w:qFormat/>
    <w:pPr>
      <w:ind w:firstLineChars="100" w:firstLine="420"/>
    </w:pPr>
    <w:rPr>
      <w:rFonts w:ascii="Calibri" w:eastAsia="仿宋_GB2312" w:hAnsi="Calibri" w:cs="Times New Roman"/>
      <w:sz w:val="28"/>
    </w:rPr>
  </w:style>
  <w:style w:type="paragraph" w:styleId="23">
    <w:name w:val="Body Text First Indent 2"/>
    <w:basedOn w:val="ab"/>
    <w:link w:val="2Char0"/>
    <w:uiPriority w:val="99"/>
    <w:unhideWhenUsed/>
    <w:qFormat/>
    <w:pPr>
      <w:spacing w:after="120"/>
      <w:ind w:leftChars="200" w:left="420" w:firstLineChars="200" w:firstLine="420"/>
    </w:pPr>
    <w:rPr>
      <w:rFonts w:ascii="Calibri"/>
      <w:sz w:val="21"/>
    </w:rPr>
  </w:style>
  <w:style w:type="table" w:styleId="af9">
    <w:name w:val="Table Grid"/>
    <w:basedOn w:val="a2"/>
    <w:uiPriority w:val="59"/>
    <w:unhideWhenUsed/>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uiPriority w:val="22"/>
    <w:qFormat/>
    <w:rPr>
      <w:b/>
      <w:shd w:val="clear" w:color="auto" w:fill="FFFFFF"/>
    </w:rPr>
  </w:style>
  <w:style w:type="character" w:styleId="afb">
    <w:name w:val="page number"/>
    <w:qFormat/>
    <w:rPr>
      <w:rFonts w:ascii="Times New Roman" w:hint="default"/>
    </w:rPr>
  </w:style>
  <w:style w:type="character" w:styleId="afc">
    <w:name w:val="FollowedHyperlink"/>
    <w:qFormat/>
    <w:rPr>
      <w:color w:val="666666"/>
      <w:u w:val="none"/>
    </w:rPr>
  </w:style>
  <w:style w:type="character" w:styleId="afd">
    <w:name w:val="Emphasis"/>
    <w:uiPriority w:val="20"/>
    <w:qFormat/>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hint="default"/>
      <w:sz w:val="20"/>
    </w:rPr>
  </w:style>
  <w:style w:type="character" w:styleId="HTML1">
    <w:name w:val="HTML Acronym"/>
    <w:uiPriority w:val="99"/>
    <w:unhideWhenUsed/>
    <w:qFormat/>
    <w:rPr>
      <w:rFonts w:ascii="微软雅黑" w:eastAsia="微软雅黑" w:hAnsi="微软雅黑" w:cs="微软雅黑"/>
      <w:color w:val="666666"/>
      <w:sz w:val="22"/>
      <w:szCs w:val="22"/>
    </w:rPr>
  </w:style>
  <w:style w:type="character" w:styleId="HTML2">
    <w:name w:val="HTML Variable"/>
    <w:uiPriority w:val="99"/>
    <w:unhideWhenUsed/>
    <w:qFormat/>
  </w:style>
  <w:style w:type="character" w:styleId="afe">
    <w:name w:val="Hyperlink"/>
    <w:uiPriority w:val="99"/>
    <w:qFormat/>
    <w:rPr>
      <w:rFonts w:ascii="Times New Roman" w:hint="default"/>
      <w:color w:val="0000FF"/>
      <w:u w:val="single"/>
    </w:rPr>
  </w:style>
  <w:style w:type="character" w:styleId="HTML3">
    <w:name w:val="HTML Code"/>
    <w:uiPriority w:val="99"/>
    <w:unhideWhenUsed/>
    <w:qFormat/>
    <w:rPr>
      <w:rFonts w:ascii="monospace" w:eastAsia="monospace" w:hAnsi="monospace" w:cs="monospace" w:hint="default"/>
      <w:sz w:val="20"/>
    </w:rPr>
  </w:style>
  <w:style w:type="character" w:styleId="aff">
    <w:name w:val="annotation reference"/>
    <w:qFormat/>
    <w:rPr>
      <w:rFonts w:ascii="Times New Roman" w:hint="default"/>
      <w:sz w:val="21"/>
    </w:rPr>
  </w:style>
  <w:style w:type="character" w:styleId="HTML4">
    <w:name w:val="HTML Cite"/>
    <w:uiPriority w:val="99"/>
    <w:unhideWhenUsed/>
    <w:qFormat/>
  </w:style>
  <w:style w:type="character" w:styleId="aff0">
    <w:name w:val="footnote reference"/>
    <w:basedOn w:val="a1"/>
    <w:uiPriority w:val="99"/>
    <w:semiHidden/>
    <w:unhideWhenUsed/>
    <w:qFormat/>
    <w:rPr>
      <w:vertAlign w:val="superscript"/>
    </w:rPr>
  </w:style>
  <w:style w:type="character" w:styleId="HTML5">
    <w:name w:val="HTML Keyboard"/>
    <w:uiPriority w:val="99"/>
    <w:unhideWhenUsed/>
    <w:qFormat/>
    <w:rPr>
      <w:rFonts w:ascii="monospace" w:eastAsia="monospace" w:hAnsi="monospace" w:cs="monospace" w:hint="default"/>
      <w:sz w:val="20"/>
    </w:rPr>
  </w:style>
  <w:style w:type="character" w:styleId="HTML6">
    <w:name w:val="HTML Sample"/>
    <w:uiPriority w:val="99"/>
    <w:unhideWhenUsed/>
    <w:qFormat/>
    <w:rPr>
      <w:rFonts w:ascii="monospace" w:eastAsia="monospace" w:hAnsi="monospace" w:cs="monospace"/>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Char1">
    <w:name w:val="标题 1 Char1"/>
    <w:link w:val="1"/>
    <w:uiPriority w:val="99"/>
    <w:qFormat/>
    <w:rPr>
      <w:rFonts w:ascii="黑体" w:eastAsia="黑体" w:hAnsi="Calibri" w:cs="Times New Roman"/>
      <w:kern w:val="44"/>
      <w:sz w:val="32"/>
      <w:szCs w:val="24"/>
    </w:rPr>
  </w:style>
  <w:style w:type="character" w:customStyle="1" w:styleId="2Char1">
    <w:name w:val="标题 2 Char1"/>
    <w:link w:val="2"/>
    <w:qFormat/>
    <w:rPr>
      <w:rFonts w:ascii="黑体" w:eastAsia="黑体" w:hAnsi="Arial" w:cs="Times New Roman"/>
      <w:sz w:val="28"/>
      <w:szCs w:val="24"/>
    </w:rPr>
  </w:style>
  <w:style w:type="character" w:customStyle="1" w:styleId="3Char1">
    <w:name w:val="标题 3 Char1"/>
    <w:link w:val="3"/>
    <w:uiPriority w:val="99"/>
    <w:qFormat/>
    <w:rPr>
      <w:rFonts w:ascii="黑体" w:eastAsia="黑体" w:hAnsi="Calibri" w:cs="Times New Roman"/>
      <w:sz w:val="28"/>
      <w:szCs w:val="24"/>
    </w:rPr>
  </w:style>
  <w:style w:type="character" w:customStyle="1" w:styleId="4Char1">
    <w:name w:val="标题 4 Char1"/>
    <w:link w:val="4"/>
    <w:uiPriority w:val="99"/>
    <w:qFormat/>
    <w:rPr>
      <w:rFonts w:ascii="Arial" w:eastAsia="黑体" w:hAnsi="Arial" w:cs="Times New Roman"/>
      <w:b/>
      <w:sz w:val="28"/>
      <w:szCs w:val="24"/>
    </w:rPr>
  </w:style>
  <w:style w:type="character" w:customStyle="1" w:styleId="5Char1">
    <w:name w:val="标题 5 Char1"/>
    <w:link w:val="5"/>
    <w:uiPriority w:val="99"/>
    <w:qFormat/>
    <w:rPr>
      <w:rFonts w:ascii="Calibri" w:eastAsia="宋体" w:hAnsi="Calibri" w:cs="Times New Roman"/>
      <w:b/>
      <w:sz w:val="28"/>
      <w:szCs w:val="24"/>
    </w:rPr>
  </w:style>
  <w:style w:type="character" w:customStyle="1" w:styleId="6Char1">
    <w:name w:val="标题 6 Char1"/>
    <w:link w:val="6"/>
    <w:qFormat/>
    <w:rPr>
      <w:rFonts w:ascii="Arial" w:eastAsia="黑体" w:hAnsi="Arial" w:cs="Times New Roman"/>
      <w:b/>
      <w:sz w:val="24"/>
      <w:szCs w:val="24"/>
    </w:rPr>
  </w:style>
  <w:style w:type="character" w:customStyle="1" w:styleId="7Char1">
    <w:name w:val="标题 7 Char1"/>
    <w:link w:val="7"/>
    <w:qFormat/>
    <w:rPr>
      <w:rFonts w:ascii="Calibri" w:eastAsia="宋体" w:hAnsi="Calibri" w:cs="Times New Roman"/>
      <w:b/>
      <w:sz w:val="24"/>
      <w:szCs w:val="24"/>
    </w:rPr>
  </w:style>
  <w:style w:type="character" w:customStyle="1" w:styleId="8Char1">
    <w:name w:val="标题 8 Char1"/>
    <w:link w:val="8"/>
    <w:qFormat/>
    <w:rPr>
      <w:rFonts w:ascii="Arial" w:eastAsia="黑体" w:hAnsi="Arial" w:cs="Times New Roman"/>
      <w:sz w:val="24"/>
      <w:szCs w:val="24"/>
    </w:rPr>
  </w:style>
  <w:style w:type="character" w:customStyle="1" w:styleId="9Char1">
    <w:name w:val="标题 9 Char1"/>
    <w:link w:val="9"/>
    <w:qFormat/>
    <w:rPr>
      <w:rFonts w:ascii="Arial" w:eastAsia="黑体" w:hAnsi="Arial" w:cs="Times New Roman"/>
      <w:szCs w:val="24"/>
    </w:rPr>
  </w:style>
  <w:style w:type="character" w:customStyle="1" w:styleId="Char">
    <w:name w:val="正文缩进 Char"/>
    <w:link w:val="a5"/>
    <w:qFormat/>
    <w:rPr>
      <w:sz w:val="28"/>
      <w:szCs w:val="24"/>
    </w:rPr>
  </w:style>
  <w:style w:type="character" w:customStyle="1" w:styleId="Char1">
    <w:name w:val="文档结构图 Char1"/>
    <w:link w:val="a7"/>
    <w:qFormat/>
    <w:rPr>
      <w:szCs w:val="24"/>
      <w:shd w:val="clear" w:color="auto" w:fill="000080"/>
    </w:rPr>
  </w:style>
  <w:style w:type="character" w:customStyle="1" w:styleId="Char10">
    <w:name w:val="批注文字 Char1"/>
    <w:link w:val="a9"/>
    <w:qFormat/>
    <w:rPr>
      <w:szCs w:val="24"/>
    </w:rPr>
  </w:style>
  <w:style w:type="character" w:customStyle="1" w:styleId="3Char2">
    <w:name w:val="正文文本 3 Char2"/>
    <w:link w:val="30"/>
    <w:uiPriority w:val="99"/>
    <w:qFormat/>
    <w:rPr>
      <w:rFonts w:ascii="Times New Roman" w:eastAsia="宋体" w:hAnsi="Times New Roman" w:cs="Times New Roman"/>
      <w:sz w:val="16"/>
      <w:szCs w:val="16"/>
    </w:rPr>
  </w:style>
  <w:style w:type="character" w:customStyle="1" w:styleId="Char11">
    <w:name w:val="正文文本 Char1"/>
    <w:link w:val="aa"/>
    <w:uiPriority w:val="99"/>
    <w:qFormat/>
    <w:rPr>
      <w:szCs w:val="24"/>
    </w:rPr>
  </w:style>
  <w:style w:type="character" w:customStyle="1" w:styleId="Char12">
    <w:name w:val="正文文本缩进 Char1"/>
    <w:link w:val="ab"/>
    <w:qFormat/>
    <w:rPr>
      <w:rFonts w:ascii="宋体"/>
      <w:sz w:val="32"/>
      <w:szCs w:val="24"/>
    </w:rPr>
  </w:style>
  <w:style w:type="character" w:customStyle="1" w:styleId="Char13">
    <w:name w:val="纯文本 Char1"/>
    <w:link w:val="ad"/>
    <w:qFormat/>
    <w:rPr>
      <w:rFonts w:ascii="宋体" w:eastAsia="华文宋体" w:hAnsi="Courier New"/>
      <w:sz w:val="28"/>
    </w:rPr>
  </w:style>
  <w:style w:type="character" w:customStyle="1" w:styleId="Char14">
    <w:name w:val="日期 Char1"/>
    <w:link w:val="ae"/>
    <w:qFormat/>
    <w:rPr>
      <w:rFonts w:ascii="宋体"/>
      <w:sz w:val="32"/>
      <w:szCs w:val="24"/>
    </w:rPr>
  </w:style>
  <w:style w:type="character" w:customStyle="1" w:styleId="2Char10">
    <w:name w:val="正文文本缩进 2 Char1"/>
    <w:link w:val="20"/>
    <w:qFormat/>
    <w:rPr>
      <w:rFonts w:ascii="宋体"/>
      <w:sz w:val="32"/>
      <w:szCs w:val="24"/>
    </w:rPr>
  </w:style>
  <w:style w:type="character" w:customStyle="1" w:styleId="Char15">
    <w:name w:val="批注框文本 Char1"/>
    <w:link w:val="af"/>
    <w:uiPriority w:val="99"/>
    <w:qFormat/>
    <w:rPr>
      <w:rFonts w:ascii="Times New Roman" w:eastAsia="宋体" w:hAnsi="Times New Roman" w:cs="Times New Roman"/>
      <w:sz w:val="18"/>
      <w:szCs w:val="18"/>
    </w:rPr>
  </w:style>
  <w:style w:type="character" w:customStyle="1" w:styleId="Char2">
    <w:name w:val="页脚 Char"/>
    <w:basedOn w:val="a1"/>
    <w:link w:val="af0"/>
    <w:qFormat/>
    <w:rPr>
      <w:rFonts w:ascii="Calibri" w:eastAsia="宋体" w:hAnsi="Calibri"/>
      <w:sz w:val="18"/>
      <w:szCs w:val="18"/>
    </w:rPr>
  </w:style>
  <w:style w:type="character" w:customStyle="1" w:styleId="Char3">
    <w:name w:val="页眉 Char"/>
    <w:basedOn w:val="a1"/>
    <w:link w:val="af1"/>
    <w:qFormat/>
    <w:rPr>
      <w:rFonts w:ascii="Calibri" w:eastAsia="宋体" w:hAnsi="Calibri"/>
      <w:sz w:val="18"/>
      <w:szCs w:val="18"/>
    </w:rPr>
  </w:style>
  <w:style w:type="character" w:customStyle="1" w:styleId="3Char10">
    <w:name w:val="正文文本缩进 3 Char1"/>
    <w:link w:val="32"/>
    <w:qFormat/>
    <w:rPr>
      <w:sz w:val="24"/>
      <w:szCs w:val="24"/>
    </w:rPr>
  </w:style>
  <w:style w:type="character" w:customStyle="1" w:styleId="2Char">
    <w:name w:val="正文文本 2 Char"/>
    <w:basedOn w:val="a1"/>
    <w:link w:val="22"/>
    <w:qFormat/>
    <w:rPr>
      <w:rFonts w:ascii="Calibri" w:eastAsia="宋体" w:hAnsi="Calibri" w:cs="Times New Roman"/>
      <w:kern w:val="0"/>
      <w:szCs w:val="20"/>
    </w:rPr>
  </w:style>
  <w:style w:type="character" w:customStyle="1" w:styleId="Char16">
    <w:name w:val="信息标题 Char1"/>
    <w:link w:val="af4"/>
    <w:uiPriority w:val="99"/>
    <w:qFormat/>
    <w:rPr>
      <w:rFonts w:ascii="Cambria" w:eastAsia="宋体" w:hAnsi="Cambria" w:cs="Times New Roman"/>
      <w:sz w:val="24"/>
      <w:szCs w:val="20"/>
      <w:shd w:val="clear" w:color="auto" w:fill="7F7F7F"/>
    </w:rPr>
  </w:style>
  <w:style w:type="character" w:customStyle="1" w:styleId="Char17">
    <w:name w:val="标题 Char1"/>
    <w:link w:val="af6"/>
    <w:qFormat/>
    <w:rPr>
      <w:rFonts w:ascii="Cambria" w:eastAsia="宋体" w:hAnsi="Cambria" w:cs="Times New Roman"/>
      <w:b/>
      <w:bCs/>
      <w:sz w:val="32"/>
      <w:szCs w:val="32"/>
    </w:rPr>
  </w:style>
  <w:style w:type="character" w:customStyle="1" w:styleId="Char18">
    <w:name w:val="正文首行缩进 Char1"/>
    <w:link w:val="af8"/>
    <w:semiHidden/>
    <w:qFormat/>
    <w:rPr>
      <w:rFonts w:ascii="Calibri" w:eastAsia="仿宋_GB2312" w:hAnsi="Calibri" w:cs="Times New Roman"/>
      <w:sz w:val="28"/>
      <w:szCs w:val="24"/>
    </w:rPr>
  </w:style>
  <w:style w:type="character" w:customStyle="1" w:styleId="2Char0">
    <w:name w:val="正文首行缩进 2 Char"/>
    <w:basedOn w:val="Char6"/>
    <w:link w:val="23"/>
    <w:uiPriority w:val="99"/>
    <w:qFormat/>
    <w:rPr>
      <w:rFonts w:ascii="Calibri" w:eastAsia="宋体" w:hAnsi="Calibri"/>
      <w:szCs w:val="24"/>
    </w:rPr>
  </w:style>
  <w:style w:type="character" w:customStyle="1" w:styleId="Char6">
    <w:name w:val="正文文本缩进 Char"/>
    <w:basedOn w:val="a1"/>
    <w:qFormat/>
    <w:rPr>
      <w:rFonts w:ascii="Calibri" w:eastAsia="宋体" w:hAnsi="Calibri"/>
      <w:szCs w:val="24"/>
    </w:rPr>
  </w:style>
  <w:style w:type="paragraph" w:customStyle="1" w:styleId="aff1">
    <w:name w:val="段"/>
    <w:next w:val="a"/>
    <w:qFormat/>
    <w:pPr>
      <w:autoSpaceDE w:val="0"/>
      <w:autoSpaceDN w:val="0"/>
      <w:adjustRightInd w:val="0"/>
      <w:snapToGrid w:val="0"/>
      <w:spacing w:line="360" w:lineRule="auto"/>
      <w:ind w:firstLineChars="200" w:firstLine="200"/>
      <w:jc w:val="both"/>
    </w:pPr>
    <w:rPr>
      <w:rFonts w:ascii="宋体" w:hAnsi="Calibri"/>
      <w:sz w:val="24"/>
      <w:szCs w:val="22"/>
    </w:rPr>
  </w:style>
  <w:style w:type="paragraph" w:styleId="aff2">
    <w:name w:val="No Spacing"/>
    <w:uiPriority w:val="1"/>
    <w:qFormat/>
    <w:pPr>
      <w:widowControl w:val="0"/>
      <w:jc w:val="both"/>
    </w:pPr>
    <w:rPr>
      <w:rFonts w:ascii="Calibri" w:hAnsi="Calibri"/>
      <w:kern w:val="2"/>
      <w:sz w:val="21"/>
      <w:szCs w:val="24"/>
    </w:rPr>
  </w:style>
  <w:style w:type="character" w:customStyle="1" w:styleId="1Char">
    <w:name w:val="标题 1 Char"/>
    <w:basedOn w:val="a1"/>
    <w:qFormat/>
    <w:rPr>
      <w:rFonts w:ascii="Calibri" w:eastAsia="宋体" w:hAnsi="Calibri"/>
      <w:b/>
      <w:bCs/>
      <w:kern w:val="44"/>
      <w:sz w:val="44"/>
      <w:szCs w:val="44"/>
    </w:rPr>
  </w:style>
  <w:style w:type="character" w:customStyle="1" w:styleId="2Char2">
    <w:name w:val="标题 2 Char"/>
    <w:basedOn w:val="a1"/>
    <w:uiPriority w:val="9"/>
    <w:qFormat/>
    <w:rPr>
      <w:rFonts w:asciiTheme="majorHAnsi" w:eastAsiaTheme="majorEastAsia" w:hAnsiTheme="majorHAnsi" w:cstheme="majorBidi"/>
      <w:b/>
      <w:bCs/>
      <w:sz w:val="32"/>
      <w:szCs w:val="32"/>
    </w:rPr>
  </w:style>
  <w:style w:type="character" w:customStyle="1" w:styleId="3Char">
    <w:name w:val="标题 3 Char"/>
    <w:basedOn w:val="a1"/>
    <w:uiPriority w:val="9"/>
    <w:qFormat/>
    <w:rPr>
      <w:rFonts w:ascii="Calibri" w:eastAsia="宋体" w:hAnsi="Calibri"/>
      <w:b/>
      <w:bCs/>
      <w:sz w:val="32"/>
      <w:szCs w:val="32"/>
    </w:rPr>
  </w:style>
  <w:style w:type="character" w:customStyle="1" w:styleId="4Char">
    <w:name w:val="标题 4 Char"/>
    <w:basedOn w:val="a1"/>
    <w:qFormat/>
    <w:rPr>
      <w:rFonts w:asciiTheme="majorHAnsi" w:eastAsiaTheme="majorEastAsia" w:hAnsiTheme="majorHAnsi" w:cstheme="majorBidi"/>
      <w:b/>
      <w:bCs/>
      <w:sz w:val="28"/>
      <w:szCs w:val="28"/>
    </w:rPr>
  </w:style>
  <w:style w:type="character" w:customStyle="1" w:styleId="5Char">
    <w:name w:val="标题 5 Char"/>
    <w:basedOn w:val="a1"/>
    <w:uiPriority w:val="9"/>
    <w:semiHidden/>
    <w:qFormat/>
    <w:rPr>
      <w:rFonts w:ascii="Calibri" w:eastAsia="宋体" w:hAnsi="Calibri"/>
      <w:b/>
      <w:bCs/>
      <w:sz w:val="28"/>
      <w:szCs w:val="28"/>
    </w:rPr>
  </w:style>
  <w:style w:type="character" w:customStyle="1" w:styleId="6Char">
    <w:name w:val="标题 6 Char"/>
    <w:basedOn w:val="a1"/>
    <w:uiPriority w:val="9"/>
    <w:semiHidden/>
    <w:qFormat/>
    <w:rPr>
      <w:rFonts w:asciiTheme="majorHAnsi" w:eastAsiaTheme="majorEastAsia" w:hAnsiTheme="majorHAnsi" w:cstheme="majorBidi"/>
      <w:b/>
      <w:bCs/>
      <w:sz w:val="24"/>
      <w:szCs w:val="24"/>
    </w:rPr>
  </w:style>
  <w:style w:type="character" w:customStyle="1" w:styleId="7Char">
    <w:name w:val="标题 7 Char"/>
    <w:basedOn w:val="a1"/>
    <w:uiPriority w:val="9"/>
    <w:semiHidden/>
    <w:qFormat/>
    <w:rPr>
      <w:rFonts w:ascii="Calibri" w:eastAsia="宋体" w:hAnsi="Calibri"/>
      <w:b/>
      <w:bCs/>
      <w:sz w:val="24"/>
      <w:szCs w:val="24"/>
    </w:rPr>
  </w:style>
  <w:style w:type="character" w:customStyle="1" w:styleId="8Char">
    <w:name w:val="标题 8 Char"/>
    <w:basedOn w:val="a1"/>
    <w:uiPriority w:val="9"/>
    <w:semiHidden/>
    <w:qFormat/>
    <w:rPr>
      <w:rFonts w:asciiTheme="majorHAnsi" w:eastAsiaTheme="majorEastAsia" w:hAnsiTheme="majorHAnsi" w:cstheme="majorBidi"/>
      <w:sz w:val="24"/>
      <w:szCs w:val="24"/>
    </w:rPr>
  </w:style>
  <w:style w:type="character" w:customStyle="1" w:styleId="9Char">
    <w:name w:val="标题 9 Char"/>
    <w:basedOn w:val="a1"/>
    <w:uiPriority w:val="9"/>
    <w:semiHidden/>
    <w:qFormat/>
    <w:rPr>
      <w:rFonts w:asciiTheme="majorHAnsi" w:eastAsiaTheme="majorEastAsia" w:hAnsiTheme="majorHAnsi" w:cstheme="majorBidi"/>
      <w:szCs w:val="21"/>
    </w:rPr>
  </w:style>
  <w:style w:type="character" w:customStyle="1" w:styleId="Char7">
    <w:name w:val="文档结构图 Char"/>
    <w:basedOn w:val="a1"/>
    <w:uiPriority w:val="99"/>
    <w:semiHidden/>
    <w:qFormat/>
    <w:rPr>
      <w:rFonts w:ascii="宋体" w:eastAsia="宋体" w:hAnsi="Calibri"/>
      <w:sz w:val="18"/>
      <w:szCs w:val="18"/>
    </w:rPr>
  </w:style>
  <w:style w:type="character" w:customStyle="1" w:styleId="Char8">
    <w:name w:val="批注文字 Char"/>
    <w:basedOn w:val="a1"/>
    <w:uiPriority w:val="99"/>
    <w:semiHidden/>
    <w:qFormat/>
    <w:rPr>
      <w:rFonts w:ascii="Calibri" w:eastAsia="宋体" w:hAnsi="Calibri"/>
      <w:szCs w:val="24"/>
    </w:rPr>
  </w:style>
  <w:style w:type="character" w:customStyle="1" w:styleId="3Char0">
    <w:name w:val="正文文本 3 Char"/>
    <w:basedOn w:val="a1"/>
    <w:uiPriority w:val="99"/>
    <w:semiHidden/>
    <w:qFormat/>
    <w:rPr>
      <w:rFonts w:ascii="Calibri" w:eastAsia="宋体" w:hAnsi="Calibri"/>
      <w:sz w:val="16"/>
      <w:szCs w:val="16"/>
    </w:rPr>
  </w:style>
  <w:style w:type="character" w:customStyle="1" w:styleId="Char9">
    <w:name w:val="正文文本 Char"/>
    <w:basedOn w:val="a1"/>
    <w:qFormat/>
    <w:rPr>
      <w:rFonts w:ascii="Calibri" w:eastAsia="宋体" w:hAnsi="Calibri"/>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b">
    <w:name w:val="日期 Char"/>
    <w:basedOn w:val="a1"/>
    <w:uiPriority w:val="99"/>
    <w:semiHidden/>
    <w:qFormat/>
    <w:rPr>
      <w:rFonts w:ascii="Calibri" w:eastAsia="宋体" w:hAnsi="Calibri"/>
      <w:szCs w:val="24"/>
    </w:rPr>
  </w:style>
  <w:style w:type="character" w:customStyle="1" w:styleId="2Char3">
    <w:name w:val="正文文本缩进 2 Char"/>
    <w:basedOn w:val="a1"/>
    <w:uiPriority w:val="99"/>
    <w:semiHidden/>
    <w:qFormat/>
    <w:rPr>
      <w:rFonts w:ascii="Calibri" w:eastAsia="宋体" w:hAnsi="Calibri"/>
      <w:szCs w:val="24"/>
    </w:rPr>
  </w:style>
  <w:style w:type="character" w:customStyle="1" w:styleId="Charc">
    <w:name w:val="批注框文本 Char"/>
    <w:basedOn w:val="a1"/>
    <w:uiPriority w:val="99"/>
    <w:semiHidden/>
    <w:qFormat/>
    <w:rPr>
      <w:rFonts w:ascii="Calibri" w:eastAsia="宋体" w:hAnsi="Calibri"/>
      <w:sz w:val="18"/>
      <w:szCs w:val="18"/>
    </w:rPr>
  </w:style>
  <w:style w:type="character" w:customStyle="1" w:styleId="3Char3">
    <w:name w:val="正文文本缩进 3 Char"/>
    <w:basedOn w:val="a1"/>
    <w:uiPriority w:val="99"/>
    <w:semiHidden/>
    <w:qFormat/>
    <w:rPr>
      <w:rFonts w:ascii="Calibri" w:eastAsia="宋体" w:hAnsi="Calibri"/>
      <w:sz w:val="16"/>
      <w:szCs w:val="16"/>
    </w:rPr>
  </w:style>
  <w:style w:type="character" w:customStyle="1" w:styleId="Chard">
    <w:name w:val="信息标题 Char"/>
    <w:basedOn w:val="a1"/>
    <w:uiPriority w:val="99"/>
    <w:semiHidden/>
    <w:qFormat/>
    <w:rPr>
      <w:rFonts w:asciiTheme="majorHAnsi" w:eastAsiaTheme="majorEastAsia" w:hAnsiTheme="majorHAnsi" w:cstheme="majorBidi"/>
      <w:sz w:val="24"/>
      <w:szCs w:val="24"/>
      <w:shd w:val="pct20" w:color="auto" w:fill="auto"/>
    </w:rPr>
  </w:style>
  <w:style w:type="character" w:customStyle="1" w:styleId="Chare">
    <w:name w:val="标题 Char"/>
    <w:basedOn w:val="a1"/>
    <w:qFormat/>
    <w:rPr>
      <w:rFonts w:asciiTheme="majorHAnsi" w:eastAsia="宋体" w:hAnsiTheme="majorHAnsi" w:cstheme="majorBidi"/>
      <w:b/>
      <w:bCs/>
      <w:sz w:val="32"/>
      <w:szCs w:val="32"/>
    </w:rPr>
  </w:style>
  <w:style w:type="character" w:customStyle="1" w:styleId="Charf">
    <w:name w:val="正文首行缩进 Char"/>
    <w:basedOn w:val="Char9"/>
    <w:uiPriority w:val="99"/>
    <w:semiHidden/>
    <w:qFormat/>
    <w:rPr>
      <w:rFonts w:ascii="Calibri" w:eastAsia="宋体" w:hAnsi="Calibri"/>
      <w:szCs w:val="24"/>
    </w:rPr>
  </w:style>
  <w:style w:type="character" w:customStyle="1" w:styleId="Char20">
    <w:name w:val="纯文本 Char2"/>
    <w:qFormat/>
    <w:rPr>
      <w:rFonts w:ascii="宋体" w:eastAsia="宋体" w:hAnsi="Courier New" w:cs="Courier New"/>
      <w:szCs w:val="21"/>
    </w:rPr>
  </w:style>
  <w:style w:type="character" w:customStyle="1" w:styleId="font31">
    <w:name w:val="font31"/>
    <w:qFormat/>
    <w:rPr>
      <w:rFonts w:ascii="宋体" w:eastAsia="宋体" w:hAnsi="宋体" w:cs="宋体"/>
      <w:color w:val="000000"/>
      <w:sz w:val="22"/>
      <w:szCs w:val="22"/>
      <w:u w:val="none"/>
    </w:rPr>
  </w:style>
  <w:style w:type="character" w:customStyle="1" w:styleId="aff3">
    <w:name w:val="日期 字符"/>
    <w:uiPriority w:val="99"/>
    <w:qFormat/>
    <w:rPr>
      <w:rFonts w:ascii="Times New Roman" w:hAnsi="Times New Roman"/>
      <w:sz w:val="24"/>
      <w:szCs w:val="24"/>
    </w:rPr>
  </w:style>
  <w:style w:type="character" w:customStyle="1" w:styleId="3Char11">
    <w:name w:val="正文文本 3 Char1"/>
    <w:uiPriority w:val="99"/>
    <w:qFormat/>
    <w:rPr>
      <w:rFonts w:ascii="Times New Roman" w:hAnsi="Times New Roman"/>
      <w:sz w:val="16"/>
      <w:szCs w:val="16"/>
    </w:rPr>
  </w:style>
  <w:style w:type="character" w:customStyle="1" w:styleId="Char21">
    <w:name w:val="正文文本缩进 Char2"/>
    <w:qFormat/>
    <w:rPr>
      <w:kern w:val="2"/>
      <w:sz w:val="21"/>
    </w:rPr>
  </w:style>
  <w:style w:type="character" w:customStyle="1" w:styleId="aff4">
    <w:name w:val="正文文本首行缩进 字符"/>
    <w:link w:val="Style105"/>
    <w:qFormat/>
    <w:rPr>
      <w:rFonts w:cs="Calibri"/>
      <w:szCs w:val="21"/>
    </w:rPr>
  </w:style>
  <w:style w:type="paragraph" w:customStyle="1" w:styleId="Style105">
    <w:name w:val="_Style 105"/>
    <w:basedOn w:val="a"/>
    <w:next w:val="aff5"/>
    <w:link w:val="aff4"/>
    <w:qFormat/>
    <w:pPr>
      <w:ind w:firstLineChars="200" w:firstLine="420"/>
    </w:pPr>
    <w:rPr>
      <w:rFonts w:asciiTheme="minorHAnsi" w:eastAsiaTheme="minorEastAsia" w:hAnsiTheme="minorHAnsi" w:cs="Calibri"/>
      <w:szCs w:val="21"/>
    </w:rPr>
  </w:style>
  <w:style w:type="paragraph" w:styleId="aff5">
    <w:name w:val="List Paragraph"/>
    <w:basedOn w:val="a"/>
    <w:uiPriority w:val="34"/>
    <w:qFormat/>
    <w:pPr>
      <w:ind w:firstLineChars="200" w:firstLine="420"/>
    </w:pPr>
  </w:style>
  <w:style w:type="character" w:customStyle="1" w:styleId="hover36">
    <w:name w:val="hover36"/>
    <w:qFormat/>
    <w:rPr>
      <w:color w:val="5FB878"/>
    </w:rPr>
  </w:style>
  <w:style w:type="character" w:customStyle="1" w:styleId="hover2">
    <w:name w:val="hover2"/>
    <w:qFormat/>
    <w:rPr>
      <w:color w:val="5FB878"/>
    </w:rPr>
  </w:style>
  <w:style w:type="character" w:customStyle="1" w:styleId="layui-laypage-curr">
    <w:name w:val="layui-laypage-curr"/>
    <w:basedOn w:val="a1"/>
    <w:qFormat/>
  </w:style>
  <w:style w:type="character" w:customStyle="1" w:styleId="disabled">
    <w:name w:val="disabled"/>
    <w:qFormat/>
    <w:rPr>
      <w:color w:val="DFDFDF"/>
      <w:bdr w:val="single" w:sz="6" w:space="0" w:color="DFDFDF"/>
      <w:shd w:val="clear" w:color="auto" w:fill="FFFFFF"/>
    </w:rPr>
  </w:style>
  <w:style w:type="character" w:customStyle="1" w:styleId="51">
    <w:name w:val="标题 5 字符"/>
    <w:uiPriority w:val="99"/>
    <w:qFormat/>
    <w:rPr>
      <w:rFonts w:ascii="微软雅黑" w:eastAsia="微软雅黑" w:hAnsi="微软雅黑" w:cs="宋体"/>
      <w:color w:val="000000"/>
      <w:kern w:val="2"/>
      <w:sz w:val="28"/>
      <w:szCs w:val="28"/>
    </w:rPr>
  </w:style>
  <w:style w:type="character" w:customStyle="1" w:styleId="font11">
    <w:name w:val="font11"/>
    <w:qFormat/>
    <w:rPr>
      <w:rFonts w:ascii="Calibri" w:hAnsi="Calibri" w:cs="Calibri"/>
      <w:color w:val="000000"/>
      <w:sz w:val="22"/>
      <w:szCs w:val="22"/>
      <w:u w:val="none"/>
    </w:rPr>
  </w:style>
  <w:style w:type="character" w:customStyle="1" w:styleId="100">
    <w:name w:val="10"/>
    <w:qFormat/>
    <w:rPr>
      <w:rFonts w:ascii="Times New Roman" w:hAnsi="Times New Roman" w:cs="Times New Roman"/>
    </w:rPr>
  </w:style>
  <w:style w:type="character" w:customStyle="1" w:styleId="12">
    <w:name w:val="标题 1 字符"/>
    <w:uiPriority w:val="99"/>
    <w:qFormat/>
    <w:rPr>
      <w:b/>
      <w:bCs/>
      <w:kern w:val="44"/>
      <w:sz w:val="44"/>
      <w:szCs w:val="44"/>
    </w:rPr>
  </w:style>
  <w:style w:type="character" w:customStyle="1" w:styleId="HTMLMarkup">
    <w:name w:val="HTML Markup"/>
    <w:qFormat/>
    <w:rPr>
      <w:vanish/>
      <w:color w:val="FF0000"/>
    </w:rPr>
  </w:style>
  <w:style w:type="character" w:customStyle="1" w:styleId="layui-this">
    <w:name w:val="layui-this"/>
    <w:qFormat/>
    <w:rPr>
      <w:bdr w:val="single" w:sz="6" w:space="0" w:color="EEEEEE"/>
      <w:shd w:val="clear" w:color="auto" w:fill="FFFFFF"/>
    </w:rPr>
  </w:style>
  <w:style w:type="character" w:customStyle="1" w:styleId="font61">
    <w:name w:val="font61"/>
    <w:qFormat/>
    <w:rPr>
      <w:rFonts w:ascii="宋体" w:eastAsia="宋体" w:hAnsi="宋体" w:cs="宋体" w:hint="eastAsia"/>
      <w:color w:val="000000"/>
      <w:sz w:val="16"/>
      <w:szCs w:val="16"/>
      <w:u w:val="none"/>
    </w:rPr>
  </w:style>
  <w:style w:type="character" w:customStyle="1" w:styleId="33">
    <w:name w:val="标题 3 字符"/>
    <w:uiPriority w:val="99"/>
    <w:qFormat/>
    <w:rPr>
      <w:b/>
      <w:bCs/>
      <w:kern w:val="2"/>
      <w:sz w:val="32"/>
      <w:szCs w:val="32"/>
    </w:rPr>
  </w:style>
  <w:style w:type="character" w:customStyle="1" w:styleId="hover">
    <w:name w:val="hover"/>
    <w:qFormat/>
    <w:rPr>
      <w:color w:val="FFFFFF"/>
    </w:rPr>
  </w:style>
  <w:style w:type="character" w:customStyle="1" w:styleId="Char22">
    <w:name w:val="正文首行缩进 Char2"/>
    <w:basedOn w:val="Char23"/>
    <w:qFormat/>
    <w:rPr>
      <w:kern w:val="2"/>
      <w:sz w:val="21"/>
    </w:rPr>
  </w:style>
  <w:style w:type="character" w:customStyle="1" w:styleId="Char23">
    <w:name w:val="正文文本 Char2"/>
    <w:qFormat/>
    <w:rPr>
      <w:kern w:val="2"/>
      <w:sz w:val="21"/>
    </w:rPr>
  </w:style>
  <w:style w:type="character" w:customStyle="1" w:styleId="24">
    <w:name w:val="标题 2 字符"/>
    <w:uiPriority w:val="99"/>
    <w:qFormat/>
    <w:rPr>
      <w:rFonts w:ascii="Arial" w:eastAsia="黑体" w:hAnsi="Arial"/>
      <w:b/>
      <w:kern w:val="2"/>
      <w:sz w:val="32"/>
    </w:rPr>
  </w:style>
  <w:style w:type="character" w:customStyle="1" w:styleId="25">
    <w:name w:val="正文文本缩进 2 字符"/>
    <w:uiPriority w:val="99"/>
    <w:qFormat/>
    <w:rPr>
      <w:rFonts w:ascii="Times New Roman" w:hAnsi="Times New Roman"/>
      <w:kern w:val="2"/>
      <w:sz w:val="21"/>
      <w:szCs w:val="24"/>
    </w:rPr>
  </w:style>
  <w:style w:type="character" w:customStyle="1" w:styleId="aff6">
    <w:name w:val="页眉 字符"/>
    <w:qFormat/>
    <w:locked/>
    <w:rPr>
      <w:rFonts w:ascii="Times New Roman" w:hAnsi="Times New Roman"/>
      <w:sz w:val="18"/>
      <w:szCs w:val="18"/>
    </w:rPr>
  </w:style>
  <w:style w:type="character" w:customStyle="1" w:styleId="layui-this4">
    <w:name w:val="layui-this4"/>
    <w:qFormat/>
    <w:rPr>
      <w:bdr w:val="single" w:sz="6" w:space="0" w:color="EEEEEE"/>
      <w:shd w:val="clear" w:color="auto" w:fill="FFFFFF"/>
    </w:rPr>
  </w:style>
  <w:style w:type="character" w:customStyle="1" w:styleId="aff7">
    <w:name w:val="页脚 字符"/>
    <w:uiPriority w:val="99"/>
    <w:qFormat/>
    <w:locked/>
    <w:rPr>
      <w:kern w:val="2"/>
      <w:sz w:val="18"/>
      <w:szCs w:val="18"/>
    </w:rPr>
  </w:style>
  <w:style w:type="character" w:customStyle="1" w:styleId="curr">
    <w:name w:val="curr"/>
    <w:qFormat/>
    <w:rPr>
      <w:color w:val="31ACE2"/>
      <w:bdr w:val="single" w:sz="6" w:space="0" w:color="31ACE2"/>
      <w:shd w:val="clear" w:color="auto" w:fill="F0FDFF"/>
    </w:rPr>
  </w:style>
  <w:style w:type="character" w:customStyle="1" w:styleId="hover3">
    <w:name w:val="hover3"/>
    <w:basedOn w:val="a1"/>
    <w:qFormat/>
  </w:style>
  <w:style w:type="character" w:customStyle="1" w:styleId="13">
    <w:name w:val="页脚 字符1"/>
    <w:uiPriority w:val="99"/>
    <w:qFormat/>
    <w:rPr>
      <w:sz w:val="18"/>
      <w:szCs w:val="18"/>
    </w:rPr>
  </w:style>
  <w:style w:type="character" w:customStyle="1" w:styleId="16">
    <w:name w:val="16"/>
    <w:qFormat/>
    <w:rPr>
      <w:rFonts w:ascii="Arial" w:eastAsia="黑体" w:hAnsi="Arial" w:cs="Times New Roman"/>
      <w:b/>
      <w:bCs/>
      <w:sz w:val="32"/>
      <w:szCs w:val="32"/>
    </w:rPr>
  </w:style>
  <w:style w:type="character" w:customStyle="1" w:styleId="first-child">
    <w:name w:val="first-child"/>
    <w:basedOn w:val="a1"/>
    <w:qFormat/>
  </w:style>
  <w:style w:type="character" w:customStyle="1" w:styleId="mini-outputtext1">
    <w:name w:val="mini-outputtext1"/>
    <w:basedOn w:val="a1"/>
    <w:qFormat/>
  </w:style>
  <w:style w:type="character" w:customStyle="1" w:styleId="hover35">
    <w:name w:val="hover35"/>
    <w:qFormat/>
    <w:rPr>
      <w:color w:val="5FB878"/>
    </w:rPr>
  </w:style>
  <w:style w:type="character" w:customStyle="1" w:styleId="mail-contents">
    <w:name w:val="mail-contents"/>
    <w:basedOn w:val="a1"/>
    <w:qFormat/>
  </w:style>
  <w:style w:type="character" w:customStyle="1" w:styleId="aff8">
    <w:name w:val="批注文字 字符"/>
    <w:qFormat/>
    <w:rPr>
      <w:kern w:val="2"/>
      <w:szCs w:val="24"/>
    </w:rPr>
  </w:style>
  <w:style w:type="character" w:customStyle="1" w:styleId="s5">
    <w:name w:val="s5"/>
    <w:qFormat/>
    <w:rPr>
      <w:spacing w:val="125"/>
    </w:rPr>
  </w:style>
  <w:style w:type="character" w:customStyle="1" w:styleId="disabled1">
    <w:name w:val="disabled1"/>
    <w:qFormat/>
    <w:rPr>
      <w:color w:val="FFFFFF"/>
      <w:bdr w:val="single" w:sz="6" w:space="0" w:color="31ACE2"/>
      <w:shd w:val="clear" w:color="auto" w:fill="31ACE2"/>
    </w:rPr>
  </w:style>
  <w:style w:type="character" w:customStyle="1" w:styleId="40">
    <w:name w:val="标题 4 字符"/>
    <w:uiPriority w:val="99"/>
    <w:qFormat/>
    <w:rPr>
      <w:rFonts w:ascii="Arial" w:hAnsi="Arial"/>
      <w:b/>
      <w:bCs/>
      <w:kern w:val="2"/>
      <w:sz w:val="21"/>
      <w:szCs w:val="21"/>
    </w:rPr>
  </w:style>
  <w:style w:type="character" w:customStyle="1" w:styleId="Char24">
    <w:name w:val="页眉 Char2"/>
    <w:qFormat/>
    <w:rPr>
      <w:kern w:val="2"/>
      <w:sz w:val="18"/>
      <w:szCs w:val="18"/>
    </w:rPr>
  </w:style>
  <w:style w:type="character" w:customStyle="1" w:styleId="font01">
    <w:name w:val="font01"/>
    <w:qFormat/>
    <w:rPr>
      <w:rFonts w:ascii="宋体" w:eastAsia="宋体" w:hAnsi="宋体" w:cs="宋体" w:hint="eastAsia"/>
      <w:color w:val="FF0000"/>
      <w:sz w:val="16"/>
      <w:szCs w:val="16"/>
      <w:u w:val="none"/>
    </w:rPr>
  </w:style>
  <w:style w:type="character" w:customStyle="1" w:styleId="hover34">
    <w:name w:val="hover34"/>
    <w:qFormat/>
    <w:rPr>
      <w:color w:val="FFFFFF"/>
    </w:rPr>
  </w:style>
  <w:style w:type="character" w:customStyle="1" w:styleId="aff9">
    <w:name w:val="纯文本 字符"/>
    <w:uiPriority w:val="99"/>
    <w:qFormat/>
    <w:locked/>
    <w:rPr>
      <w:rFonts w:ascii="宋体" w:hAnsi="Courier New" w:cs="Courier New"/>
      <w:szCs w:val="21"/>
    </w:rPr>
  </w:style>
  <w:style w:type="character" w:customStyle="1" w:styleId="affa">
    <w:name w:val="正文文本缩进 字符"/>
    <w:uiPriority w:val="99"/>
    <w:qFormat/>
    <w:rPr>
      <w:rFonts w:ascii="Times New Roman" w:hAnsi="Times New Roman"/>
      <w:sz w:val="28"/>
      <w:szCs w:val="28"/>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urr1">
    <w:name w:val="curr1"/>
    <w:qFormat/>
    <w:rPr>
      <w:color w:val="31ACE2"/>
      <w:bdr w:val="single" w:sz="6" w:space="0" w:color="31ACE2"/>
      <w:shd w:val="clear" w:color="auto" w:fill="F0FDFF"/>
    </w:rPr>
  </w:style>
  <w:style w:type="character" w:customStyle="1" w:styleId="hover33">
    <w:name w:val="hover33"/>
    <w:qFormat/>
    <w:rPr>
      <w:color w:val="5FB878"/>
    </w:rPr>
  </w:style>
  <w:style w:type="character" w:customStyle="1" w:styleId="hover1">
    <w:name w:val="hover1"/>
    <w:qFormat/>
    <w:rPr>
      <w:color w:val="5FB878"/>
    </w:rPr>
  </w:style>
  <w:style w:type="character" w:customStyle="1" w:styleId="14">
    <w:name w:val="页眉 字符1"/>
    <w:qFormat/>
    <w:rPr>
      <w:sz w:val="18"/>
      <w:szCs w:val="18"/>
    </w:rPr>
  </w:style>
  <w:style w:type="character" w:customStyle="1" w:styleId="15">
    <w:name w:val="15"/>
    <w:qFormat/>
    <w:rPr>
      <w:rFonts w:ascii="Arial" w:eastAsia="黑体" w:hAnsi="Arial" w:cs="Times New Roman"/>
      <w:b/>
      <w:bCs/>
      <w:sz w:val="32"/>
      <w:szCs w:val="32"/>
    </w:rPr>
  </w:style>
  <w:style w:type="character" w:customStyle="1" w:styleId="affb">
    <w:name w:val="正文文本 字符"/>
    <w:uiPriority w:val="99"/>
    <w:qFormat/>
    <w:rPr>
      <w:rFonts w:ascii="Times New Roman" w:hAnsi="Times New Roman"/>
      <w:szCs w:val="21"/>
    </w:rPr>
  </w:style>
  <w:style w:type="character" w:customStyle="1" w:styleId="Char25">
    <w:name w:val="日期 Char2"/>
    <w:qFormat/>
    <w:rPr>
      <w:rFonts w:ascii="Times New Roman" w:eastAsia="宋体" w:hAnsi="Times New Roman" w:cs="Times New Roman"/>
      <w:szCs w:val="20"/>
    </w:rPr>
  </w:style>
  <w:style w:type="paragraph" w:customStyle="1" w:styleId="BodyText21">
    <w:name w:val="Body Text 21"/>
    <w:basedOn w:val="a"/>
    <w:qFormat/>
    <w:pPr>
      <w:spacing w:line="360" w:lineRule="auto"/>
      <w:ind w:firstLineChars="200" w:firstLine="480"/>
    </w:pPr>
    <w:rPr>
      <w:rFonts w:ascii="仿宋_GB2312" w:eastAsia="仿宋_GB2312" w:cs="Times New Roman"/>
      <w:sz w:val="24"/>
      <w:szCs w:val="20"/>
    </w:rPr>
  </w:style>
  <w:style w:type="paragraph" w:customStyle="1" w:styleId="affc">
    <w:name w:val="普通正文"/>
    <w:basedOn w:val="a"/>
    <w:qFormat/>
    <w:pPr>
      <w:widowControl/>
      <w:spacing w:before="120" w:after="120" w:line="276" w:lineRule="auto"/>
      <w:ind w:firstLine="480"/>
      <w:jc w:val="left"/>
    </w:pPr>
    <w:rPr>
      <w:rFonts w:ascii="Arial" w:hAnsi="Arial" w:cs="Times New Roman"/>
      <w:kern w:val="0"/>
      <w:sz w:val="22"/>
      <w:lang w:eastAsia="en-US" w:bidi="en-US"/>
    </w:rPr>
  </w:style>
  <w:style w:type="paragraph" w:customStyle="1" w:styleId="17">
    <w:name w:val="批注框文本1"/>
    <w:basedOn w:val="a"/>
    <w:qFormat/>
    <w:rPr>
      <w:rFonts w:cs="Times New Roman" w:hint="eastAsia"/>
      <w:sz w:val="18"/>
    </w:rPr>
  </w:style>
  <w:style w:type="paragraph" w:customStyle="1" w:styleId="18">
    <w:name w:val="正文_1"/>
    <w:qFormat/>
    <w:pPr>
      <w:widowControl w:val="0"/>
      <w:jc w:val="both"/>
    </w:pPr>
    <w:rPr>
      <w:rFonts w:ascii="Calibri" w:hAnsi="Calibri"/>
      <w:kern w:val="2"/>
      <w:sz w:val="21"/>
      <w:szCs w:val="22"/>
    </w:rPr>
  </w:style>
  <w:style w:type="paragraph" w:customStyle="1" w:styleId="affd">
    <w:name w:val="表格题注"/>
    <w:next w:val="a"/>
    <w:qFormat/>
    <w:pPr>
      <w:keepLines/>
      <w:spacing w:beforeLines="100"/>
      <w:jc w:val="center"/>
    </w:pPr>
    <w:rPr>
      <w:rFonts w:ascii="Arial" w:hAnsi="Arial"/>
      <w:sz w:val="18"/>
      <w:szCs w:val="18"/>
    </w:rPr>
  </w:style>
  <w:style w:type="paragraph" w:customStyle="1" w:styleId="affe">
    <w:name w:val="表格"/>
    <w:basedOn w:val="a"/>
    <w:qFormat/>
    <w:pPr>
      <w:adjustRightInd w:val="0"/>
      <w:spacing w:line="400" w:lineRule="atLeast"/>
      <w:textAlignment w:val="baseline"/>
    </w:pPr>
    <w:rPr>
      <w:rFonts w:ascii="仿宋_GB2312" w:eastAsia="仿宋_GB2312" w:cs="Times New Roman"/>
      <w:kern w:val="0"/>
      <w:sz w:val="28"/>
    </w:rPr>
  </w:style>
  <w:style w:type="paragraph" w:customStyle="1" w:styleId="-11">
    <w:name w:val="彩色列表 - 强调文字颜色 11"/>
    <w:basedOn w:val="a"/>
    <w:qFormat/>
    <w:pPr>
      <w:ind w:firstLineChars="200" w:firstLine="420"/>
    </w:pPr>
    <w:rPr>
      <w:rFonts w:cs="Times New Roman"/>
    </w:rPr>
  </w:style>
  <w:style w:type="paragraph" w:customStyle="1" w:styleId="cjk">
    <w:name w:val="cjk"/>
    <w:basedOn w:val="a"/>
    <w:qFormat/>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
    <w:uiPriority w:val="1"/>
    <w:qFormat/>
    <w:pPr>
      <w:jc w:val="left"/>
    </w:pPr>
    <w:rPr>
      <w:rFonts w:eastAsia="Calibri" w:cs="Times New Roman"/>
      <w:kern w:val="0"/>
      <w:sz w:val="22"/>
      <w:szCs w:val="22"/>
      <w:lang w:eastAsia="en-US"/>
    </w:rPr>
  </w:style>
  <w:style w:type="paragraph" w:customStyle="1" w:styleId="a00">
    <w:name w:val="a0"/>
    <w:basedOn w:val="a"/>
    <w:qFormat/>
    <w:pPr>
      <w:widowControl/>
      <w:spacing w:before="100" w:beforeAutospacing="1" w:after="100" w:afterAutospacing="1"/>
      <w:jc w:val="left"/>
    </w:pPr>
    <w:rPr>
      <w:rFonts w:ascii="宋体" w:hAnsi="宋体" w:cs="宋体"/>
      <w:kern w:val="0"/>
      <w:sz w:val="24"/>
    </w:rPr>
  </w:style>
  <w:style w:type="paragraph" w:customStyle="1" w:styleId="MT">
    <w:name w:val="MT正文"/>
    <w:basedOn w:val="a"/>
    <w:qFormat/>
    <w:pPr>
      <w:ind w:firstLineChars="200" w:firstLine="1680"/>
    </w:pPr>
    <w:rPr>
      <w:rFonts w:cs="Times New Roman"/>
      <w:kern w:val="0"/>
    </w:rPr>
  </w:style>
  <w:style w:type="paragraph" w:customStyle="1" w:styleId="ParaCharCharCharChar">
    <w:name w:val="默认段落字体 Para Char Char Char Char"/>
    <w:basedOn w:val="a"/>
    <w:qFormat/>
    <w:pPr>
      <w:snapToGrid w:val="0"/>
      <w:spacing w:line="360" w:lineRule="auto"/>
      <w:ind w:firstLineChars="200" w:firstLine="200"/>
    </w:pPr>
    <w:rPr>
      <w:rFonts w:cs="Times New Roman"/>
    </w:rPr>
  </w:style>
  <w:style w:type="paragraph" w:customStyle="1" w:styleId="p0">
    <w:name w:val="p0"/>
    <w:basedOn w:val="a"/>
    <w:qFormat/>
    <w:pPr>
      <w:widowControl/>
    </w:pPr>
    <w:rPr>
      <w:rFonts w:cs="Times New Roman" w:hint="eastAsia"/>
    </w:rPr>
  </w:style>
  <w:style w:type="paragraph" w:customStyle="1" w:styleId="05">
    <w:name w:val="样式 列表编号 + 段后: 0.5 行"/>
    <w:basedOn w:val="a4"/>
    <w:qFormat/>
    <w:pPr>
      <w:widowControl/>
      <w:spacing w:afterLines="50"/>
      <w:ind w:left="840"/>
      <w:jc w:val="left"/>
    </w:pPr>
    <w:rPr>
      <w:rFonts w:cs="宋体"/>
      <w:kern w:val="0"/>
      <w:sz w:val="24"/>
      <w:szCs w:val="20"/>
    </w:rPr>
  </w:style>
  <w:style w:type="paragraph" w:customStyle="1" w:styleId="19">
    <w:name w:val="正文首行缩进1"/>
    <w:basedOn w:val="aa"/>
    <w:qFormat/>
    <w:pPr>
      <w:spacing w:before="100" w:beforeAutospacing="1" w:after="0"/>
      <w:ind w:firstLineChars="100" w:firstLine="420"/>
    </w:pPr>
    <w:rPr>
      <w:kern w:val="0"/>
      <w:sz w:val="20"/>
      <w:szCs w:val="21"/>
    </w:rPr>
  </w:style>
  <w:style w:type="paragraph" w:customStyle="1" w:styleId="1a">
    <w:name w:val="列出段落1"/>
    <w:basedOn w:val="a"/>
    <w:qFormat/>
    <w:pPr>
      <w:ind w:firstLineChars="200" w:firstLine="420"/>
    </w:pPr>
    <w:rPr>
      <w:rFonts w:cs="Times New Roman"/>
    </w:rPr>
  </w:style>
  <w:style w:type="paragraph" w:customStyle="1" w:styleId="Char19">
    <w:name w:val="Char1"/>
    <w:basedOn w:val="a"/>
    <w:qFormat/>
    <w:pPr>
      <w:widowControl/>
      <w:spacing w:after="160" w:line="240" w:lineRule="exact"/>
      <w:jc w:val="left"/>
    </w:pPr>
    <w:rPr>
      <w:rFonts w:ascii="宋体" w:hAnsi="宋体" w:cs="Times New Roman"/>
      <w:kern w:val="0"/>
      <w:sz w:val="20"/>
      <w:szCs w:val="20"/>
      <w:lang w:eastAsia="en-US"/>
    </w:rPr>
  </w:style>
  <w:style w:type="paragraph" w:customStyle="1" w:styleId="afff">
    <w:name w:val="表格正文"/>
    <w:basedOn w:val="a"/>
    <w:qFormat/>
    <w:pPr>
      <w:widowControl/>
      <w:jc w:val="center"/>
    </w:pPr>
    <w:rPr>
      <w:rFonts w:ascii="仿宋_GB2312" w:eastAsia="仿宋_GB2312" w:hAnsi="宋体" w:cs="宋体"/>
      <w:kern w:val="0"/>
      <w:szCs w:val="21"/>
    </w:rPr>
  </w:style>
  <w:style w:type="paragraph" w:customStyle="1" w:styleId="378020">
    <w:name w:val="样式 标题 3 + (中文) 黑体 小四 非加粗 段前: 7.8 磅 段后: 0 磅 行距: 固定值 20 磅"/>
    <w:basedOn w:val="3"/>
    <w:qFormat/>
    <w:pPr>
      <w:tabs>
        <w:tab w:val="clear" w:pos="1260"/>
      </w:tabs>
      <w:spacing w:before="260" w:after="260" w:line="413" w:lineRule="auto"/>
      <w:ind w:left="0" w:firstLine="0"/>
      <w:textAlignment w:val="auto"/>
    </w:pPr>
    <w:rPr>
      <w:rFonts w:ascii="Calibri" w:cs="宋体"/>
      <w:sz w:val="32"/>
      <w:szCs w:val="20"/>
    </w:rPr>
  </w:style>
  <w:style w:type="paragraph" w:customStyle="1" w:styleId="Charf0">
    <w:name w:val="Char"/>
    <w:basedOn w:val="a7"/>
    <w:qFormat/>
    <w:rPr>
      <w:rFonts w:ascii="Tahoma" w:hAnsi="Tahoma"/>
      <w:sz w:val="24"/>
    </w:rPr>
  </w:style>
  <w:style w:type="paragraph" w:customStyle="1" w:styleId="p16">
    <w:name w:val="p16"/>
    <w:qFormat/>
    <w:pPr>
      <w:jc w:val="both"/>
    </w:pPr>
    <w:rPr>
      <w:rFonts w:ascii="宋体" w:hAnsi="Calibri" w:cs="宋体"/>
    </w:rPr>
  </w:style>
  <w:style w:type="paragraph" w:customStyle="1" w:styleId="110">
    <w:name w:val="正文首行缩进11"/>
    <w:basedOn w:val="aa"/>
    <w:qFormat/>
    <w:pPr>
      <w:spacing w:before="100" w:beforeAutospacing="1"/>
      <w:ind w:firstLineChars="100" w:firstLine="420"/>
    </w:pPr>
  </w:style>
  <w:style w:type="paragraph" w:customStyle="1" w:styleId="afff0">
    <w:name w:val="插图题注"/>
    <w:next w:val="a"/>
    <w:qFormat/>
    <w:pPr>
      <w:spacing w:afterLines="100"/>
      <w:ind w:left="4066"/>
      <w:jc w:val="center"/>
    </w:pPr>
    <w:rPr>
      <w:rFonts w:ascii="Arial" w:hAnsi="Arial"/>
      <w:sz w:val="18"/>
      <w:szCs w:val="18"/>
    </w:rPr>
  </w:style>
  <w:style w:type="paragraph" w:customStyle="1" w:styleId="afff1">
    <w:name w:val="招标书正文"/>
    <w:basedOn w:val="a"/>
    <w:qFormat/>
    <w:pPr>
      <w:spacing w:beforeLines="50" w:afterLines="50" w:line="300" w:lineRule="auto"/>
      <w:ind w:firstLineChars="200" w:firstLine="200"/>
    </w:pPr>
    <w:rPr>
      <w:rFonts w:cs="宋体"/>
      <w:szCs w:val="20"/>
    </w:rPr>
  </w:style>
  <w:style w:type="paragraph" w:customStyle="1" w:styleId="1b">
    <w:name w:val="批注主题1"/>
    <w:basedOn w:val="a9"/>
    <w:next w:val="a9"/>
    <w:qFormat/>
    <w:rPr>
      <w:b/>
    </w:rPr>
  </w:style>
  <w:style w:type="paragraph" w:customStyle="1" w:styleId="WPSOffice1">
    <w:name w:val="WPSOffice手动目录 1"/>
    <w:basedOn w:val="a"/>
    <w:qFormat/>
    <w:pPr>
      <w:widowControl/>
      <w:spacing w:before="100" w:beforeAutospacing="1" w:after="100" w:afterAutospacing="1"/>
      <w:jc w:val="left"/>
    </w:pPr>
    <w:rPr>
      <w:rFonts w:cs="Calibri"/>
      <w:kern w:val="0"/>
      <w:sz w:val="20"/>
      <w:szCs w:val="20"/>
    </w:rPr>
  </w:style>
  <w:style w:type="paragraph" w:customStyle="1" w:styleId="afff2">
    <w:name w:val="正  文"/>
    <w:basedOn w:val="a"/>
    <w:qFormat/>
    <w:pPr>
      <w:spacing w:line="360" w:lineRule="auto"/>
      <w:ind w:firstLineChars="200" w:firstLine="200"/>
      <w:jc w:val="left"/>
    </w:pPr>
    <w:rPr>
      <w:rFonts w:ascii="宋体" w:hAnsi="宋体" w:cs="宋体"/>
      <w:kern w:val="0"/>
      <w:sz w:val="24"/>
      <w:szCs w:val="20"/>
    </w:rPr>
  </w:style>
  <w:style w:type="paragraph" w:customStyle="1" w:styleId="1c">
    <w:name w:val="正文1"/>
    <w:basedOn w:val="a"/>
    <w:qFormat/>
    <w:pPr>
      <w:autoSpaceDE w:val="0"/>
      <w:autoSpaceDN w:val="0"/>
      <w:adjustRightInd w:val="0"/>
      <w:spacing w:line="318" w:lineRule="atLeast"/>
      <w:ind w:left="369" w:firstLine="369"/>
      <w:jc w:val="left"/>
      <w:textAlignment w:val="baseline"/>
    </w:pPr>
    <w:rPr>
      <w:rFonts w:ascii="宋体" w:eastAsia="仿宋_GB2312" w:cs="宋体"/>
      <w:kern w:val="0"/>
      <w:sz w:val="32"/>
      <w:szCs w:val="32"/>
      <w:lang w:val="zh-CN" w:bidi="zh-CN"/>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41">
    <w:name w:val="font41"/>
    <w:qFormat/>
    <w:rPr>
      <w:rFonts w:ascii="Arial" w:hAnsi="Arial" w:cs="Arial"/>
      <w:color w:val="000000"/>
      <w:sz w:val="20"/>
      <w:szCs w:val="20"/>
      <w:u w:val="none"/>
    </w:rPr>
  </w:style>
  <w:style w:type="character" w:customStyle="1" w:styleId="font101">
    <w:name w:val="font101"/>
    <w:qFormat/>
    <w:rPr>
      <w:rFonts w:ascii="宋体" w:eastAsia="宋体" w:hAnsi="宋体" w:cs="宋体" w:hint="eastAsia"/>
      <w:color w:val="000000"/>
      <w:sz w:val="22"/>
      <w:szCs w:val="22"/>
      <w:u w:val="none"/>
    </w:rPr>
  </w:style>
  <w:style w:type="character" w:customStyle="1" w:styleId="font51">
    <w:name w:val="font51"/>
    <w:qFormat/>
    <w:rPr>
      <w:rFonts w:ascii="仿宋" w:eastAsia="仿宋" w:hAnsi="仿宋" w:cs="仿宋" w:hint="eastAsia"/>
      <w:color w:val="000000"/>
      <w:sz w:val="22"/>
      <w:szCs w:val="22"/>
      <w:u w:val="none"/>
    </w:rPr>
  </w:style>
  <w:style w:type="character" w:customStyle="1" w:styleId="font112">
    <w:name w:val="font112"/>
    <w:qFormat/>
    <w:rPr>
      <w:rFonts w:ascii="仿宋" w:eastAsia="仿宋" w:hAnsi="仿宋" w:cs="仿宋" w:hint="eastAsia"/>
      <w:color w:val="000000"/>
      <w:sz w:val="20"/>
      <w:szCs w:val="20"/>
      <w:u w:val="none"/>
    </w:rPr>
  </w:style>
  <w:style w:type="character" w:customStyle="1" w:styleId="font121">
    <w:name w:val="font121"/>
    <w:qFormat/>
    <w:rPr>
      <w:rFonts w:ascii="宋体" w:eastAsia="宋体" w:hAnsi="宋体" w:cs="宋体" w:hint="eastAsia"/>
      <w:color w:val="000000"/>
      <w:sz w:val="24"/>
      <w:szCs w:val="24"/>
      <w:u w:val="none"/>
    </w:rPr>
  </w:style>
  <w:style w:type="character" w:customStyle="1" w:styleId="textnormchn1">
    <w:name w:val="textnorm_chn1"/>
    <w:qFormat/>
    <w:rPr>
      <w:rFonts w:ascii="Arial" w:hAnsi="Arial" w:cs="Arial" w:hint="default"/>
      <w:color w:val="21254A"/>
      <w:sz w:val="22"/>
      <w:szCs w:val="22"/>
    </w:rPr>
  </w:style>
  <w:style w:type="character" w:customStyle="1" w:styleId="layui-layer-tabnow">
    <w:name w:val="layui-layer-tabnow"/>
    <w:basedOn w:val="a1"/>
    <w:qFormat/>
    <w:rPr>
      <w:bdr w:val="single" w:sz="6" w:space="0" w:color="CCCCCC"/>
      <w:shd w:val="clear" w:color="auto" w:fill="FFFFFF"/>
    </w:rPr>
  </w:style>
  <w:style w:type="paragraph" w:customStyle="1" w:styleId="afff3">
    <w:name w:val="大标题"/>
    <w:basedOn w:val="a"/>
    <w:next w:val="23"/>
    <w:qFormat/>
    <w:pPr>
      <w:jc w:val="center"/>
    </w:pPr>
    <w:rPr>
      <w:rFonts w:cs="Times New Roman"/>
      <w:b/>
      <w:sz w:val="28"/>
    </w:rPr>
  </w:style>
  <w:style w:type="paragraph" w:customStyle="1" w:styleId="UserStyle3">
    <w:name w:val="UserStyle_3"/>
    <w:next w:val="a"/>
    <w:qFormat/>
    <w:pPr>
      <w:textAlignment w:val="baseline"/>
    </w:pPr>
    <w:rPr>
      <w:rFonts w:ascii="宋体"/>
      <w:color w:val="000000"/>
      <w:sz w:val="24"/>
      <w:szCs w:val="24"/>
    </w:rPr>
  </w:style>
  <w:style w:type="paragraph" w:customStyle="1" w:styleId="UserStyle2">
    <w:name w:val="UserStyle_2"/>
    <w:qFormat/>
    <w:pPr>
      <w:jc w:val="both"/>
      <w:textAlignment w:val="baseline"/>
    </w:pPr>
    <w:rPr>
      <w:rFonts w:ascii="Calibri" w:hAnsi="Calibri"/>
      <w:kern w:val="2"/>
      <w:sz w:val="21"/>
      <w:szCs w:val="22"/>
    </w:rPr>
  </w:style>
  <w:style w:type="paragraph" w:customStyle="1" w:styleId="1d">
    <w:name w:val="无间隔1"/>
    <w:qFormat/>
    <w:pPr>
      <w:widowControl w:val="0"/>
      <w:jc w:val="both"/>
    </w:pPr>
    <w:rPr>
      <w:kern w:val="2"/>
      <w:sz w:val="21"/>
      <w:szCs w:val="22"/>
    </w:rPr>
  </w:style>
  <w:style w:type="paragraph" w:customStyle="1" w:styleId="00">
    <w:name w:val="正文00"/>
    <w:basedOn w:val="a"/>
    <w:qFormat/>
    <w:pPr>
      <w:topLinePunct/>
      <w:spacing w:line="360" w:lineRule="auto"/>
      <w:ind w:firstLineChars="200" w:firstLine="200"/>
    </w:pPr>
    <w:rPr>
      <w:rFonts w:ascii="Times New Roman" w:hAnsi="Times New Roman" w:cs="Times New Roman"/>
      <w:sz w:val="24"/>
    </w:rPr>
  </w:style>
  <w:style w:type="paragraph" w:customStyle="1" w:styleId="afff4">
    <w:name w:val="a"/>
    <w:basedOn w:val="a"/>
    <w:qFormat/>
    <w:pPr>
      <w:spacing w:before="100" w:beforeAutospacing="1" w:after="100" w:afterAutospacing="1"/>
    </w:pPr>
    <w:rPr>
      <w:rFonts w:ascii="宋体" w:hAnsi="宋体" w:cs="宋体"/>
    </w:rPr>
  </w:style>
  <w:style w:type="character" w:customStyle="1" w:styleId="Char0">
    <w:name w:val="题注 Char"/>
    <w:link w:val="a6"/>
    <w:qFormat/>
    <w:locked/>
    <w:rPr>
      <w:rFonts w:ascii="Arial" w:eastAsia="黑体" w:hAnsi="Arial" w:cs="Times New Roman"/>
      <w:kern w:val="2"/>
      <w:sz w:val="32"/>
    </w:rPr>
  </w:style>
  <w:style w:type="character" w:customStyle="1" w:styleId="Char4">
    <w:name w:val="脚注文本 Char"/>
    <w:basedOn w:val="a1"/>
    <w:link w:val="af2"/>
    <w:uiPriority w:val="99"/>
    <w:semiHidden/>
    <w:qFormat/>
    <w:rPr>
      <w:rFonts w:ascii="Calibri" w:eastAsia="宋体" w:hAnsi="Calibri"/>
      <w:kern w:val="2"/>
      <w:sz w:val="18"/>
      <w:szCs w:val="18"/>
    </w:rPr>
  </w:style>
  <w:style w:type="character" w:customStyle="1" w:styleId="Char5">
    <w:name w:val="批注主题 Char"/>
    <w:basedOn w:val="Char10"/>
    <w:link w:val="af7"/>
    <w:uiPriority w:val="99"/>
    <w:semiHidden/>
    <w:qFormat/>
    <w:rPr>
      <w:rFonts w:ascii="Calibri" w:eastAsia="宋体" w:hAnsi="Calibri"/>
      <w:b/>
      <w:bCs/>
      <w:kern w:val="2"/>
      <w:sz w:val="21"/>
      <w:szCs w:val="24"/>
    </w:rPr>
  </w:style>
  <w:style w:type="paragraph" w:customStyle="1" w:styleId="afff5">
    <w:name w:val="*正文"/>
    <w:basedOn w:val="a"/>
    <w:link w:val="Charf1"/>
    <w:qFormat/>
    <w:pPr>
      <w:spacing w:line="360" w:lineRule="auto"/>
      <w:jc w:val="center"/>
    </w:pPr>
    <w:rPr>
      <w:rFonts w:ascii="宋体" w:eastAsia="黑体" w:hAnsi="宋体" w:cs="仿宋_GB2312"/>
      <w:sz w:val="24"/>
    </w:rPr>
  </w:style>
  <w:style w:type="character" w:customStyle="1" w:styleId="Charf1">
    <w:name w:val="*正文 Char"/>
    <w:link w:val="afff5"/>
    <w:qFormat/>
    <w:rPr>
      <w:rFonts w:ascii="宋体" w:eastAsia="黑体" w:hAnsi="宋体" w:cs="仿宋_GB2312"/>
      <w:kern w:val="2"/>
      <w:sz w:val="24"/>
      <w:szCs w:val="24"/>
    </w:rPr>
  </w:style>
  <w:style w:type="character" w:customStyle="1" w:styleId="title-text">
    <w:name w:val="title-text"/>
    <w:basedOn w:val="a1"/>
    <w:qFormat/>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 w:type="paragraph" w:customStyle="1" w:styleId="CharCharCharCharCharCharChar">
    <w:name w:val="样式 正文缩进正文（首行缩进两字）正文（首行缩进两字） Char Char Char Char Char Char Char..."/>
    <w:qFormat/>
    <w:pPr>
      <w:widowControl w:val="0"/>
      <w:spacing w:line="312" w:lineRule="auto"/>
      <w:ind w:firstLine="539"/>
      <w:jc w:val="both"/>
    </w:pPr>
    <w:rPr>
      <w:kern w:val="32"/>
      <w:sz w:val="30"/>
      <w:szCs w:val="30"/>
    </w:rPr>
  </w:style>
  <w:style w:type="paragraph" w:customStyle="1" w:styleId="txt">
    <w:name w:val="txt"/>
    <w:basedOn w:val="a"/>
    <w:qFormat/>
    <w:pPr>
      <w:widowControl/>
      <w:spacing w:beforeAutospacing="1" w:afterAutospacing="1" w:line="432" w:lineRule="auto"/>
      <w:jc w:val="left"/>
    </w:pPr>
    <w:rPr>
      <w:rFonts w:ascii="宋体" w:hAnsi="宋体" w:cs="Times New Roman" w:hint="eastAsia"/>
      <w:color w:val="000000"/>
      <w:kern w:val="0"/>
      <w:sz w:val="24"/>
    </w:rPr>
  </w:style>
  <w:style w:type="paragraph" w:customStyle="1" w:styleId="Other1">
    <w:name w:val="Other|1"/>
    <w:basedOn w:val="a"/>
    <w:qFormat/>
    <w:pPr>
      <w:spacing w:line="441" w:lineRule="auto"/>
      <w:ind w:firstLine="400"/>
    </w:pPr>
    <w:rPr>
      <w:rFonts w:ascii="宋体" w:hAnsi="宋体" w:cs="Times New Roman" w:hint="eastAsia"/>
      <w:sz w:val="26"/>
      <w:szCs w:val="26"/>
    </w:rPr>
  </w:style>
  <w:style w:type="paragraph" w:customStyle="1" w:styleId="Tablecaption1">
    <w:name w:val="Table caption|1"/>
    <w:basedOn w:val="a"/>
    <w:qFormat/>
    <w:pPr>
      <w:spacing w:line="317" w:lineRule="exact"/>
      <w:ind w:firstLine="460"/>
    </w:pPr>
    <w:rPr>
      <w:rFonts w:ascii="宋体" w:hAnsi="宋体" w:cs="Times New Roman" w:hint="eastAsia"/>
      <w:szCs w:val="21"/>
    </w:rPr>
  </w:style>
  <w:style w:type="paragraph" w:customStyle="1" w:styleId="BodyText1I2">
    <w:name w:val="BodyText1I2"/>
    <w:qFormat/>
    <w:pPr>
      <w:widowControl w:val="0"/>
      <w:ind w:firstLineChars="200" w:firstLine="420"/>
      <w:jc w:val="both"/>
      <w:textAlignment w:val="baseline"/>
    </w:pPr>
    <w:rPr>
      <w:rFonts w:ascii="宋体" w:hAnsi="宋体" w:hint="eastAsia"/>
      <w:kern w:val="2"/>
      <w:sz w:val="28"/>
      <w:szCs w:val="28"/>
    </w:rPr>
  </w:style>
  <w:style w:type="paragraph" w:customStyle="1" w:styleId="kn0">
    <w:name w:val="kn无缩0"/>
    <w:basedOn w:val="a"/>
    <w:next w:val="a"/>
    <w:qFormat/>
    <w:rPr>
      <w:rFonts w:cs="Times New Roman"/>
    </w:rPr>
  </w:style>
  <w:style w:type="table" w:customStyle="1" w:styleId="TableNormal">
    <w:name w:val="Table Normal"/>
    <w:semiHidden/>
    <w:unhideWhenUsed/>
    <w:qFormat/>
    <w:rPr>
      <w:rFonts w:ascii="Arial" w:hAnsi="Arial" w:cs="Arial"/>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uiPriority="0" w:qFormat="1"/>
    <w:lsdException w:name="footnote reference" w:semiHidden="1"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qFormat="1"/>
    <w:lsdException w:name="List" w:semiHidden="1" w:unhideWhenUsed="1"/>
    <w:lsdException w:name="List Bullet" w:semiHidden="1" w:unhideWhenUsed="1"/>
    <w:lsdException w:name="List Number" w:uiPriority="0" w:qFormat="1"/>
    <w:lsdException w:name="List 2" w:semiHidden="1" w:unhideWhenUsed="1" w:qFormat="1"/>
    <w:lsdException w:name="List 3" w:semiHidden="1" w:unhideWhenUsed="1"/>
    <w:lsdException w:name="List 4" w:semiHidden="1" w:unhideWhenUsed="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11" w:qFormat="1"/>
    <w:lsdException w:name="Salutation" w:semiHidden="1" w:unhideWhenUsed="1"/>
    <w:lsdException w:name="Date" w:uiPriority="0" w:qFormat="1"/>
    <w:lsdException w:name="Body Text First Indent" w:semiHidden="1" w:uiPriority="0" w:unhideWhenUsed="1" w:qFormat="1"/>
    <w:lsdException w:name="Body Text First Indent 2" w:unhideWhenUsed="1"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unhideWhenUsed="1"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theme="minorBidi"/>
      <w:kern w:val="2"/>
      <w:sz w:val="21"/>
      <w:szCs w:val="24"/>
    </w:rPr>
  </w:style>
  <w:style w:type="paragraph" w:styleId="1">
    <w:name w:val="heading 1"/>
    <w:basedOn w:val="a"/>
    <w:next w:val="a0"/>
    <w:link w:val="1Char1"/>
    <w:qFormat/>
    <w:pPr>
      <w:keepNext/>
      <w:keepLines/>
      <w:tabs>
        <w:tab w:val="left" w:pos="2445"/>
      </w:tabs>
      <w:spacing w:before="160" w:after="160" w:line="160" w:lineRule="atLeast"/>
      <w:ind w:left="2445" w:hanging="2445"/>
      <w:textAlignment w:val="baseline"/>
      <w:outlineLvl w:val="0"/>
    </w:pPr>
    <w:rPr>
      <w:rFonts w:ascii="黑体" w:eastAsia="黑体" w:cs="Times New Roman"/>
      <w:kern w:val="44"/>
      <w:sz w:val="32"/>
    </w:rPr>
  </w:style>
  <w:style w:type="paragraph" w:styleId="2">
    <w:name w:val="heading 2"/>
    <w:basedOn w:val="a"/>
    <w:next w:val="a"/>
    <w:link w:val="2Char1"/>
    <w:uiPriority w:val="9"/>
    <w:qFormat/>
    <w:pPr>
      <w:keepNext/>
      <w:keepLines/>
      <w:tabs>
        <w:tab w:val="left" w:pos="840"/>
      </w:tabs>
      <w:spacing w:before="160" w:after="160" w:line="160" w:lineRule="atLeast"/>
      <w:ind w:left="840" w:hanging="284"/>
      <w:textAlignment w:val="baseline"/>
      <w:outlineLvl w:val="1"/>
    </w:pPr>
    <w:rPr>
      <w:rFonts w:ascii="黑体" w:eastAsia="黑体" w:hAnsi="Arial" w:cs="Times New Roman"/>
      <w:sz w:val="28"/>
    </w:rPr>
  </w:style>
  <w:style w:type="paragraph" w:styleId="3">
    <w:name w:val="heading 3"/>
    <w:basedOn w:val="a"/>
    <w:next w:val="a"/>
    <w:link w:val="3Char1"/>
    <w:uiPriority w:val="9"/>
    <w:qFormat/>
    <w:pPr>
      <w:keepNext/>
      <w:keepLines/>
      <w:tabs>
        <w:tab w:val="left" w:pos="1260"/>
      </w:tabs>
      <w:spacing w:before="160" w:after="160" w:line="160" w:lineRule="atLeast"/>
      <w:ind w:left="1260" w:hanging="284"/>
      <w:textAlignment w:val="baseline"/>
      <w:outlineLvl w:val="2"/>
    </w:pPr>
    <w:rPr>
      <w:rFonts w:ascii="黑体" w:eastAsia="黑体" w:cs="Times New Roman"/>
      <w:sz w:val="28"/>
    </w:rPr>
  </w:style>
  <w:style w:type="paragraph" w:styleId="4">
    <w:name w:val="heading 4"/>
    <w:basedOn w:val="a"/>
    <w:next w:val="a"/>
    <w:link w:val="4Char1"/>
    <w:qFormat/>
    <w:pPr>
      <w:keepNext/>
      <w:keepLines/>
      <w:tabs>
        <w:tab w:val="left" w:pos="1680"/>
      </w:tabs>
      <w:spacing w:before="280" w:after="290" w:line="376" w:lineRule="atLeast"/>
      <w:ind w:left="1680" w:hanging="420"/>
      <w:textAlignment w:val="baseline"/>
      <w:outlineLvl w:val="3"/>
    </w:pPr>
    <w:rPr>
      <w:rFonts w:ascii="Arial" w:eastAsia="黑体" w:hAnsi="Arial" w:cs="Times New Roman"/>
      <w:b/>
      <w:sz w:val="28"/>
    </w:rPr>
  </w:style>
  <w:style w:type="paragraph" w:styleId="5">
    <w:name w:val="heading 5"/>
    <w:basedOn w:val="a"/>
    <w:next w:val="a"/>
    <w:link w:val="5Char1"/>
    <w:uiPriority w:val="99"/>
    <w:qFormat/>
    <w:pPr>
      <w:keepNext/>
      <w:keepLines/>
      <w:tabs>
        <w:tab w:val="left" w:pos="2100"/>
      </w:tabs>
      <w:spacing w:before="280" w:after="290" w:line="376" w:lineRule="atLeast"/>
      <w:ind w:left="2100" w:hanging="420"/>
      <w:textAlignment w:val="baseline"/>
      <w:outlineLvl w:val="4"/>
    </w:pPr>
    <w:rPr>
      <w:rFonts w:cs="Times New Roman"/>
      <w:b/>
      <w:sz w:val="28"/>
    </w:rPr>
  </w:style>
  <w:style w:type="paragraph" w:styleId="6">
    <w:name w:val="heading 6"/>
    <w:basedOn w:val="a"/>
    <w:next w:val="a"/>
    <w:link w:val="6Char1"/>
    <w:qFormat/>
    <w:pPr>
      <w:keepNext/>
      <w:keepLines/>
      <w:tabs>
        <w:tab w:val="left" w:pos="2520"/>
      </w:tabs>
      <w:spacing w:before="240" w:after="64" w:line="320" w:lineRule="atLeast"/>
      <w:ind w:left="2520" w:hanging="420"/>
      <w:textAlignment w:val="baseline"/>
      <w:outlineLvl w:val="5"/>
    </w:pPr>
    <w:rPr>
      <w:rFonts w:ascii="Arial" w:eastAsia="黑体" w:hAnsi="Arial" w:cs="Times New Roman"/>
      <w:b/>
      <w:sz w:val="24"/>
    </w:rPr>
  </w:style>
  <w:style w:type="paragraph" w:styleId="7">
    <w:name w:val="heading 7"/>
    <w:basedOn w:val="a"/>
    <w:next w:val="a"/>
    <w:link w:val="7Char1"/>
    <w:qFormat/>
    <w:pPr>
      <w:keepNext/>
      <w:keepLines/>
      <w:tabs>
        <w:tab w:val="left" w:pos="2940"/>
      </w:tabs>
      <w:spacing w:before="240" w:after="64" w:line="320" w:lineRule="atLeast"/>
      <w:ind w:left="2940" w:hanging="420"/>
      <w:textAlignment w:val="baseline"/>
      <w:outlineLvl w:val="6"/>
    </w:pPr>
    <w:rPr>
      <w:rFonts w:cs="Times New Roman"/>
      <w:b/>
      <w:sz w:val="24"/>
    </w:rPr>
  </w:style>
  <w:style w:type="paragraph" w:styleId="8">
    <w:name w:val="heading 8"/>
    <w:basedOn w:val="a"/>
    <w:next w:val="a"/>
    <w:link w:val="8Char1"/>
    <w:qFormat/>
    <w:pPr>
      <w:keepNext/>
      <w:keepLines/>
      <w:tabs>
        <w:tab w:val="left" w:pos="3360"/>
      </w:tabs>
      <w:spacing w:before="240" w:after="64" w:line="320" w:lineRule="atLeast"/>
      <w:ind w:left="3360" w:hanging="420"/>
      <w:textAlignment w:val="baseline"/>
      <w:outlineLvl w:val="7"/>
    </w:pPr>
    <w:rPr>
      <w:rFonts w:ascii="Arial" w:eastAsia="黑体" w:hAnsi="Arial" w:cs="Times New Roman"/>
      <w:sz w:val="24"/>
    </w:rPr>
  </w:style>
  <w:style w:type="paragraph" w:styleId="9">
    <w:name w:val="heading 9"/>
    <w:basedOn w:val="a"/>
    <w:next w:val="a"/>
    <w:link w:val="9Char1"/>
    <w:qFormat/>
    <w:pPr>
      <w:keepNext/>
      <w:keepLines/>
      <w:tabs>
        <w:tab w:val="left" w:pos="3780"/>
      </w:tabs>
      <w:spacing w:before="240" w:after="64" w:line="320" w:lineRule="atLeast"/>
      <w:ind w:left="3780" w:hanging="420"/>
      <w:textAlignment w:val="baseline"/>
      <w:outlineLvl w:val="8"/>
    </w:pPr>
    <w:rPr>
      <w:rFonts w:ascii="Arial" w:eastAsia="黑体" w:hAnsi="Arial"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档正文"/>
    <w:basedOn w:val="a"/>
    <w:uiPriority w:val="99"/>
    <w:qFormat/>
    <w:pPr>
      <w:spacing w:line="480" w:lineRule="atLeast"/>
      <w:ind w:firstLine="567"/>
      <w:textAlignment w:val="baseline"/>
    </w:pPr>
    <w:rPr>
      <w:rFonts w:ascii="仿宋_GB2312" w:eastAsia="仿宋_GB2312" w:cs="Times New Roman" w:hint="eastAsia"/>
      <w:sz w:val="28"/>
    </w:rPr>
  </w:style>
  <w:style w:type="paragraph" w:styleId="a4">
    <w:name w:val="List Number"/>
    <w:basedOn w:val="a"/>
    <w:qFormat/>
    <w:pPr>
      <w:tabs>
        <w:tab w:val="left" w:pos="420"/>
      </w:tabs>
      <w:ind w:left="420" w:hanging="420"/>
    </w:pPr>
    <w:rPr>
      <w:rFonts w:cs="Times New Roman"/>
    </w:rPr>
  </w:style>
  <w:style w:type="paragraph" w:styleId="a5">
    <w:name w:val="Normal Indent"/>
    <w:basedOn w:val="a"/>
    <w:link w:val="Char"/>
    <w:qFormat/>
    <w:pPr>
      <w:ind w:firstLine="420"/>
    </w:pPr>
    <w:rPr>
      <w:rFonts w:asciiTheme="minorHAnsi" w:eastAsiaTheme="minorEastAsia" w:hAnsiTheme="minorHAnsi"/>
      <w:sz w:val="28"/>
    </w:rPr>
  </w:style>
  <w:style w:type="paragraph" w:styleId="a6">
    <w:name w:val="caption"/>
    <w:basedOn w:val="a"/>
    <w:next w:val="a"/>
    <w:link w:val="Char0"/>
    <w:qFormat/>
    <w:pPr>
      <w:spacing w:before="152" w:after="160"/>
    </w:pPr>
    <w:rPr>
      <w:rFonts w:ascii="Arial" w:eastAsia="黑体" w:hAnsi="Arial" w:cs="Times New Roman"/>
      <w:sz w:val="32"/>
      <w:szCs w:val="20"/>
    </w:rPr>
  </w:style>
  <w:style w:type="paragraph" w:styleId="a7">
    <w:name w:val="Document Map"/>
    <w:basedOn w:val="a"/>
    <w:link w:val="Char1"/>
    <w:qFormat/>
    <w:pPr>
      <w:shd w:val="clear" w:color="auto" w:fill="000080"/>
    </w:pPr>
    <w:rPr>
      <w:rFonts w:asciiTheme="minorHAnsi" w:eastAsiaTheme="minorEastAsia" w:hAnsiTheme="minorHAnsi"/>
    </w:rPr>
  </w:style>
  <w:style w:type="paragraph" w:styleId="a8">
    <w:name w:val="toa heading"/>
    <w:basedOn w:val="a"/>
    <w:next w:val="a"/>
    <w:uiPriority w:val="99"/>
    <w:unhideWhenUsed/>
    <w:qFormat/>
    <w:rPr>
      <w:rFonts w:ascii="Cambria" w:eastAsia="微软雅黑" w:hAnsi="Cambria" w:cs="Times New Roman"/>
    </w:rPr>
  </w:style>
  <w:style w:type="paragraph" w:styleId="a9">
    <w:name w:val="annotation text"/>
    <w:basedOn w:val="a"/>
    <w:link w:val="Char10"/>
    <w:qFormat/>
    <w:pPr>
      <w:jc w:val="left"/>
    </w:pPr>
    <w:rPr>
      <w:rFonts w:asciiTheme="minorHAnsi" w:eastAsiaTheme="minorEastAsia" w:hAnsiTheme="minorHAnsi"/>
    </w:rPr>
  </w:style>
  <w:style w:type="paragraph" w:styleId="30">
    <w:name w:val="Body Text 3"/>
    <w:basedOn w:val="a"/>
    <w:link w:val="3Char2"/>
    <w:uiPriority w:val="99"/>
    <w:unhideWhenUsed/>
    <w:qFormat/>
    <w:pPr>
      <w:spacing w:after="120"/>
    </w:pPr>
    <w:rPr>
      <w:rFonts w:ascii="Times New Roman" w:hAnsi="Times New Roman" w:cs="Times New Roman"/>
      <w:sz w:val="16"/>
      <w:szCs w:val="16"/>
    </w:rPr>
  </w:style>
  <w:style w:type="paragraph" w:styleId="aa">
    <w:name w:val="Body Text"/>
    <w:basedOn w:val="a"/>
    <w:next w:val="a"/>
    <w:link w:val="Char11"/>
    <w:qFormat/>
    <w:pPr>
      <w:spacing w:after="120"/>
    </w:pPr>
    <w:rPr>
      <w:rFonts w:asciiTheme="minorHAnsi" w:eastAsiaTheme="minorEastAsia" w:hAnsiTheme="minorHAnsi"/>
    </w:rPr>
  </w:style>
  <w:style w:type="paragraph" w:styleId="ab">
    <w:name w:val="Body Text Indent"/>
    <w:basedOn w:val="a"/>
    <w:next w:val="ac"/>
    <w:link w:val="Char12"/>
    <w:qFormat/>
    <w:pPr>
      <w:ind w:firstLine="645"/>
    </w:pPr>
    <w:rPr>
      <w:rFonts w:ascii="宋体" w:eastAsiaTheme="minorEastAsia" w:hAnsiTheme="minorHAnsi"/>
      <w:sz w:val="32"/>
    </w:rPr>
  </w:style>
  <w:style w:type="paragraph" w:styleId="ac">
    <w:name w:val="envelope return"/>
    <w:basedOn w:val="a"/>
    <w:qFormat/>
    <w:pPr>
      <w:snapToGrid w:val="0"/>
    </w:pPr>
    <w:rPr>
      <w:rFonts w:ascii="Arial" w:hAnsi="Arial" w:cs="Times New Roman"/>
      <w:szCs w:val="20"/>
    </w:rPr>
  </w:style>
  <w:style w:type="paragraph" w:styleId="31">
    <w:name w:val="toc 3"/>
    <w:basedOn w:val="a"/>
    <w:next w:val="a"/>
    <w:uiPriority w:val="39"/>
    <w:unhideWhenUsed/>
    <w:qFormat/>
    <w:pPr>
      <w:ind w:leftChars="400" w:left="840"/>
    </w:pPr>
  </w:style>
  <w:style w:type="paragraph" w:styleId="ad">
    <w:name w:val="Plain Text"/>
    <w:basedOn w:val="a"/>
    <w:link w:val="Char13"/>
    <w:qFormat/>
    <w:rPr>
      <w:rFonts w:ascii="宋体" w:eastAsia="华文宋体" w:hAnsi="Courier New"/>
      <w:sz w:val="28"/>
      <w:szCs w:val="22"/>
    </w:rPr>
  </w:style>
  <w:style w:type="paragraph" w:styleId="ae">
    <w:name w:val="Date"/>
    <w:basedOn w:val="a"/>
    <w:next w:val="a"/>
    <w:link w:val="Char14"/>
    <w:qFormat/>
    <w:rPr>
      <w:rFonts w:ascii="宋体" w:eastAsiaTheme="minorEastAsia" w:hAnsiTheme="minorHAnsi"/>
      <w:sz w:val="32"/>
    </w:rPr>
  </w:style>
  <w:style w:type="paragraph" w:styleId="20">
    <w:name w:val="Body Text Indent 2"/>
    <w:basedOn w:val="a"/>
    <w:link w:val="2Char10"/>
    <w:qFormat/>
    <w:pPr>
      <w:ind w:firstLine="630"/>
    </w:pPr>
    <w:rPr>
      <w:rFonts w:ascii="宋体" w:eastAsiaTheme="minorEastAsia" w:hAnsiTheme="minorHAnsi"/>
      <w:sz w:val="32"/>
    </w:rPr>
  </w:style>
  <w:style w:type="paragraph" w:styleId="af">
    <w:name w:val="Balloon Text"/>
    <w:basedOn w:val="a"/>
    <w:link w:val="Char15"/>
    <w:uiPriority w:val="99"/>
    <w:unhideWhenUsed/>
    <w:qFormat/>
    <w:rPr>
      <w:rFonts w:ascii="Times New Roman" w:hAnsi="Times New Roman" w:cs="Times New Roman"/>
      <w:sz w:val="18"/>
      <w:szCs w:val="18"/>
    </w:rPr>
  </w:style>
  <w:style w:type="paragraph" w:styleId="af0">
    <w:name w:val="footer"/>
    <w:basedOn w:val="a"/>
    <w:link w:val="Char2"/>
    <w:unhideWhenUsed/>
    <w:qFormat/>
    <w:pPr>
      <w:tabs>
        <w:tab w:val="center" w:pos="4153"/>
        <w:tab w:val="right" w:pos="8306"/>
      </w:tabs>
      <w:snapToGrid w:val="0"/>
      <w:jc w:val="left"/>
    </w:pPr>
    <w:rPr>
      <w:sz w:val="18"/>
      <w:szCs w:val="18"/>
    </w:rPr>
  </w:style>
  <w:style w:type="paragraph" w:styleId="af1">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9628"/>
      </w:tabs>
      <w:spacing w:line="480" w:lineRule="auto"/>
    </w:pPr>
  </w:style>
  <w:style w:type="paragraph" w:styleId="af2">
    <w:name w:val="footnote text"/>
    <w:basedOn w:val="a"/>
    <w:link w:val="Char4"/>
    <w:uiPriority w:val="99"/>
    <w:semiHidden/>
    <w:unhideWhenUsed/>
    <w:qFormat/>
    <w:pPr>
      <w:snapToGrid w:val="0"/>
      <w:jc w:val="left"/>
    </w:pPr>
    <w:rPr>
      <w:sz w:val="18"/>
      <w:szCs w:val="18"/>
    </w:rPr>
  </w:style>
  <w:style w:type="paragraph" w:styleId="50">
    <w:name w:val="List 5"/>
    <w:basedOn w:val="a"/>
    <w:qFormat/>
    <w:pPr>
      <w:ind w:leftChars="800" w:left="100" w:hangingChars="200" w:hanging="200"/>
    </w:pPr>
    <w:rPr>
      <w:rFonts w:cs="Times New Roman"/>
    </w:rPr>
  </w:style>
  <w:style w:type="paragraph" w:styleId="32">
    <w:name w:val="Body Text Indent 3"/>
    <w:basedOn w:val="a"/>
    <w:link w:val="3Char10"/>
    <w:qFormat/>
    <w:pPr>
      <w:spacing w:line="360" w:lineRule="auto"/>
      <w:ind w:firstLine="468"/>
    </w:pPr>
    <w:rPr>
      <w:rFonts w:asciiTheme="minorHAnsi" w:eastAsiaTheme="minorEastAsia" w:hAnsiTheme="minorHAnsi"/>
      <w:sz w:val="24"/>
    </w:rPr>
  </w:style>
  <w:style w:type="paragraph" w:styleId="af3">
    <w:name w:val="table of figures"/>
    <w:basedOn w:val="a"/>
    <w:next w:val="a"/>
    <w:qFormat/>
    <w:pPr>
      <w:ind w:leftChars="200" w:left="200" w:hangingChars="200" w:hanging="200"/>
    </w:pPr>
    <w:rPr>
      <w:rFonts w:cs="Times New Roman"/>
    </w:rPr>
  </w:style>
  <w:style w:type="paragraph" w:styleId="21">
    <w:name w:val="toc 2"/>
    <w:basedOn w:val="a"/>
    <w:next w:val="a"/>
    <w:uiPriority w:val="39"/>
    <w:unhideWhenUsed/>
    <w:qFormat/>
    <w:pPr>
      <w:ind w:leftChars="200" w:left="420"/>
    </w:pPr>
  </w:style>
  <w:style w:type="paragraph" w:styleId="22">
    <w:name w:val="Body Text 2"/>
    <w:basedOn w:val="a"/>
    <w:link w:val="2Char"/>
    <w:qFormat/>
    <w:pPr>
      <w:spacing w:before="100" w:beforeAutospacing="1" w:after="100" w:afterAutospacing="1"/>
    </w:pPr>
    <w:rPr>
      <w:rFonts w:cs="Times New Roman"/>
      <w:kern w:val="0"/>
      <w:szCs w:val="20"/>
    </w:rPr>
  </w:style>
  <w:style w:type="paragraph" w:styleId="af4">
    <w:name w:val="Message Header"/>
    <w:basedOn w:val="a"/>
    <w:link w:val="Char16"/>
    <w:uiPriority w:val="99"/>
    <w:unhideWhenUsed/>
    <w:qFormat/>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cs="Times New Roman"/>
      <w:sz w:val="24"/>
      <w:szCs w:val="20"/>
    </w:rPr>
  </w:style>
  <w:style w:type="paragraph" w:styleId="af5">
    <w:name w:val="Normal (Web)"/>
    <w:basedOn w:val="a"/>
    <w:qFormat/>
    <w:pPr>
      <w:widowControl/>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rPr>
  </w:style>
  <w:style w:type="paragraph" w:styleId="af6">
    <w:name w:val="Title"/>
    <w:basedOn w:val="a"/>
    <w:next w:val="a"/>
    <w:link w:val="Char17"/>
    <w:qFormat/>
    <w:pPr>
      <w:spacing w:before="240" w:after="60"/>
      <w:jc w:val="center"/>
      <w:outlineLvl w:val="0"/>
    </w:pPr>
    <w:rPr>
      <w:rFonts w:ascii="Cambria" w:hAnsi="Cambria" w:cs="Times New Roman"/>
      <w:b/>
      <w:bCs/>
      <w:sz w:val="32"/>
      <w:szCs w:val="32"/>
    </w:rPr>
  </w:style>
  <w:style w:type="paragraph" w:styleId="af7">
    <w:name w:val="annotation subject"/>
    <w:basedOn w:val="a9"/>
    <w:next w:val="a9"/>
    <w:link w:val="Char5"/>
    <w:uiPriority w:val="99"/>
    <w:semiHidden/>
    <w:unhideWhenUsed/>
    <w:qFormat/>
    <w:rPr>
      <w:rFonts w:ascii="Calibri" w:eastAsia="宋体" w:hAnsi="Calibri"/>
      <w:b/>
      <w:bCs/>
    </w:rPr>
  </w:style>
  <w:style w:type="paragraph" w:styleId="af8">
    <w:name w:val="Body Text First Indent"/>
    <w:basedOn w:val="aa"/>
    <w:link w:val="Char18"/>
    <w:semiHidden/>
    <w:unhideWhenUsed/>
    <w:qFormat/>
    <w:pPr>
      <w:ind w:firstLineChars="100" w:firstLine="420"/>
    </w:pPr>
    <w:rPr>
      <w:rFonts w:ascii="Calibri" w:eastAsia="仿宋_GB2312" w:hAnsi="Calibri" w:cs="Times New Roman"/>
      <w:sz w:val="28"/>
    </w:rPr>
  </w:style>
  <w:style w:type="paragraph" w:styleId="23">
    <w:name w:val="Body Text First Indent 2"/>
    <w:basedOn w:val="ab"/>
    <w:link w:val="2Char0"/>
    <w:uiPriority w:val="99"/>
    <w:unhideWhenUsed/>
    <w:qFormat/>
    <w:pPr>
      <w:spacing w:after="120"/>
      <w:ind w:leftChars="200" w:left="420" w:firstLineChars="200" w:firstLine="420"/>
    </w:pPr>
    <w:rPr>
      <w:rFonts w:ascii="Calibri"/>
      <w:sz w:val="21"/>
    </w:rPr>
  </w:style>
  <w:style w:type="table" w:styleId="af9">
    <w:name w:val="Table Grid"/>
    <w:basedOn w:val="a2"/>
    <w:uiPriority w:val="59"/>
    <w:unhideWhenUsed/>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uiPriority w:val="22"/>
    <w:qFormat/>
    <w:rPr>
      <w:b/>
      <w:shd w:val="clear" w:color="auto" w:fill="FFFFFF"/>
    </w:rPr>
  </w:style>
  <w:style w:type="character" w:styleId="afb">
    <w:name w:val="page number"/>
    <w:qFormat/>
    <w:rPr>
      <w:rFonts w:ascii="Times New Roman" w:hint="default"/>
    </w:rPr>
  </w:style>
  <w:style w:type="character" w:styleId="afc">
    <w:name w:val="FollowedHyperlink"/>
    <w:qFormat/>
    <w:rPr>
      <w:color w:val="666666"/>
      <w:u w:val="none"/>
    </w:rPr>
  </w:style>
  <w:style w:type="character" w:styleId="afd">
    <w:name w:val="Emphasis"/>
    <w:uiPriority w:val="20"/>
    <w:qFormat/>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hint="default"/>
      <w:sz w:val="20"/>
    </w:rPr>
  </w:style>
  <w:style w:type="character" w:styleId="HTML1">
    <w:name w:val="HTML Acronym"/>
    <w:uiPriority w:val="99"/>
    <w:unhideWhenUsed/>
    <w:qFormat/>
    <w:rPr>
      <w:rFonts w:ascii="微软雅黑" w:eastAsia="微软雅黑" w:hAnsi="微软雅黑" w:cs="微软雅黑"/>
      <w:color w:val="666666"/>
      <w:sz w:val="22"/>
      <w:szCs w:val="22"/>
    </w:rPr>
  </w:style>
  <w:style w:type="character" w:styleId="HTML2">
    <w:name w:val="HTML Variable"/>
    <w:uiPriority w:val="99"/>
    <w:unhideWhenUsed/>
    <w:qFormat/>
  </w:style>
  <w:style w:type="character" w:styleId="afe">
    <w:name w:val="Hyperlink"/>
    <w:uiPriority w:val="99"/>
    <w:qFormat/>
    <w:rPr>
      <w:rFonts w:ascii="Times New Roman" w:hint="default"/>
      <w:color w:val="0000FF"/>
      <w:u w:val="single"/>
    </w:rPr>
  </w:style>
  <w:style w:type="character" w:styleId="HTML3">
    <w:name w:val="HTML Code"/>
    <w:uiPriority w:val="99"/>
    <w:unhideWhenUsed/>
    <w:qFormat/>
    <w:rPr>
      <w:rFonts w:ascii="monospace" w:eastAsia="monospace" w:hAnsi="monospace" w:cs="monospace" w:hint="default"/>
      <w:sz w:val="20"/>
    </w:rPr>
  </w:style>
  <w:style w:type="character" w:styleId="aff">
    <w:name w:val="annotation reference"/>
    <w:qFormat/>
    <w:rPr>
      <w:rFonts w:ascii="Times New Roman" w:hint="default"/>
      <w:sz w:val="21"/>
    </w:rPr>
  </w:style>
  <w:style w:type="character" w:styleId="HTML4">
    <w:name w:val="HTML Cite"/>
    <w:uiPriority w:val="99"/>
    <w:unhideWhenUsed/>
    <w:qFormat/>
  </w:style>
  <w:style w:type="character" w:styleId="aff0">
    <w:name w:val="footnote reference"/>
    <w:basedOn w:val="a1"/>
    <w:uiPriority w:val="99"/>
    <w:semiHidden/>
    <w:unhideWhenUsed/>
    <w:qFormat/>
    <w:rPr>
      <w:vertAlign w:val="superscript"/>
    </w:rPr>
  </w:style>
  <w:style w:type="character" w:styleId="HTML5">
    <w:name w:val="HTML Keyboard"/>
    <w:uiPriority w:val="99"/>
    <w:unhideWhenUsed/>
    <w:qFormat/>
    <w:rPr>
      <w:rFonts w:ascii="monospace" w:eastAsia="monospace" w:hAnsi="monospace" w:cs="monospace" w:hint="default"/>
      <w:sz w:val="20"/>
    </w:rPr>
  </w:style>
  <w:style w:type="character" w:styleId="HTML6">
    <w:name w:val="HTML Sample"/>
    <w:uiPriority w:val="99"/>
    <w:unhideWhenUsed/>
    <w:qFormat/>
    <w:rPr>
      <w:rFonts w:ascii="monospace" w:eastAsia="monospace" w:hAnsi="monospace" w:cs="monospace"/>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Char1">
    <w:name w:val="标题 1 Char1"/>
    <w:link w:val="1"/>
    <w:uiPriority w:val="99"/>
    <w:qFormat/>
    <w:rPr>
      <w:rFonts w:ascii="黑体" w:eastAsia="黑体" w:hAnsi="Calibri" w:cs="Times New Roman"/>
      <w:kern w:val="44"/>
      <w:sz w:val="32"/>
      <w:szCs w:val="24"/>
    </w:rPr>
  </w:style>
  <w:style w:type="character" w:customStyle="1" w:styleId="2Char1">
    <w:name w:val="标题 2 Char1"/>
    <w:link w:val="2"/>
    <w:qFormat/>
    <w:rPr>
      <w:rFonts w:ascii="黑体" w:eastAsia="黑体" w:hAnsi="Arial" w:cs="Times New Roman"/>
      <w:sz w:val="28"/>
      <w:szCs w:val="24"/>
    </w:rPr>
  </w:style>
  <w:style w:type="character" w:customStyle="1" w:styleId="3Char1">
    <w:name w:val="标题 3 Char1"/>
    <w:link w:val="3"/>
    <w:uiPriority w:val="99"/>
    <w:qFormat/>
    <w:rPr>
      <w:rFonts w:ascii="黑体" w:eastAsia="黑体" w:hAnsi="Calibri" w:cs="Times New Roman"/>
      <w:sz w:val="28"/>
      <w:szCs w:val="24"/>
    </w:rPr>
  </w:style>
  <w:style w:type="character" w:customStyle="1" w:styleId="4Char1">
    <w:name w:val="标题 4 Char1"/>
    <w:link w:val="4"/>
    <w:uiPriority w:val="99"/>
    <w:qFormat/>
    <w:rPr>
      <w:rFonts w:ascii="Arial" w:eastAsia="黑体" w:hAnsi="Arial" w:cs="Times New Roman"/>
      <w:b/>
      <w:sz w:val="28"/>
      <w:szCs w:val="24"/>
    </w:rPr>
  </w:style>
  <w:style w:type="character" w:customStyle="1" w:styleId="5Char1">
    <w:name w:val="标题 5 Char1"/>
    <w:link w:val="5"/>
    <w:uiPriority w:val="99"/>
    <w:qFormat/>
    <w:rPr>
      <w:rFonts w:ascii="Calibri" w:eastAsia="宋体" w:hAnsi="Calibri" w:cs="Times New Roman"/>
      <w:b/>
      <w:sz w:val="28"/>
      <w:szCs w:val="24"/>
    </w:rPr>
  </w:style>
  <w:style w:type="character" w:customStyle="1" w:styleId="6Char1">
    <w:name w:val="标题 6 Char1"/>
    <w:link w:val="6"/>
    <w:qFormat/>
    <w:rPr>
      <w:rFonts w:ascii="Arial" w:eastAsia="黑体" w:hAnsi="Arial" w:cs="Times New Roman"/>
      <w:b/>
      <w:sz w:val="24"/>
      <w:szCs w:val="24"/>
    </w:rPr>
  </w:style>
  <w:style w:type="character" w:customStyle="1" w:styleId="7Char1">
    <w:name w:val="标题 7 Char1"/>
    <w:link w:val="7"/>
    <w:qFormat/>
    <w:rPr>
      <w:rFonts w:ascii="Calibri" w:eastAsia="宋体" w:hAnsi="Calibri" w:cs="Times New Roman"/>
      <w:b/>
      <w:sz w:val="24"/>
      <w:szCs w:val="24"/>
    </w:rPr>
  </w:style>
  <w:style w:type="character" w:customStyle="1" w:styleId="8Char1">
    <w:name w:val="标题 8 Char1"/>
    <w:link w:val="8"/>
    <w:qFormat/>
    <w:rPr>
      <w:rFonts w:ascii="Arial" w:eastAsia="黑体" w:hAnsi="Arial" w:cs="Times New Roman"/>
      <w:sz w:val="24"/>
      <w:szCs w:val="24"/>
    </w:rPr>
  </w:style>
  <w:style w:type="character" w:customStyle="1" w:styleId="9Char1">
    <w:name w:val="标题 9 Char1"/>
    <w:link w:val="9"/>
    <w:qFormat/>
    <w:rPr>
      <w:rFonts w:ascii="Arial" w:eastAsia="黑体" w:hAnsi="Arial" w:cs="Times New Roman"/>
      <w:szCs w:val="24"/>
    </w:rPr>
  </w:style>
  <w:style w:type="character" w:customStyle="1" w:styleId="Char">
    <w:name w:val="正文缩进 Char"/>
    <w:link w:val="a5"/>
    <w:qFormat/>
    <w:rPr>
      <w:sz w:val="28"/>
      <w:szCs w:val="24"/>
    </w:rPr>
  </w:style>
  <w:style w:type="character" w:customStyle="1" w:styleId="Char1">
    <w:name w:val="文档结构图 Char1"/>
    <w:link w:val="a7"/>
    <w:qFormat/>
    <w:rPr>
      <w:szCs w:val="24"/>
      <w:shd w:val="clear" w:color="auto" w:fill="000080"/>
    </w:rPr>
  </w:style>
  <w:style w:type="character" w:customStyle="1" w:styleId="Char10">
    <w:name w:val="批注文字 Char1"/>
    <w:link w:val="a9"/>
    <w:qFormat/>
    <w:rPr>
      <w:szCs w:val="24"/>
    </w:rPr>
  </w:style>
  <w:style w:type="character" w:customStyle="1" w:styleId="3Char2">
    <w:name w:val="正文文本 3 Char2"/>
    <w:link w:val="30"/>
    <w:uiPriority w:val="99"/>
    <w:qFormat/>
    <w:rPr>
      <w:rFonts w:ascii="Times New Roman" w:eastAsia="宋体" w:hAnsi="Times New Roman" w:cs="Times New Roman"/>
      <w:sz w:val="16"/>
      <w:szCs w:val="16"/>
    </w:rPr>
  </w:style>
  <w:style w:type="character" w:customStyle="1" w:styleId="Char11">
    <w:name w:val="正文文本 Char1"/>
    <w:link w:val="aa"/>
    <w:uiPriority w:val="99"/>
    <w:qFormat/>
    <w:rPr>
      <w:szCs w:val="24"/>
    </w:rPr>
  </w:style>
  <w:style w:type="character" w:customStyle="1" w:styleId="Char12">
    <w:name w:val="正文文本缩进 Char1"/>
    <w:link w:val="ab"/>
    <w:qFormat/>
    <w:rPr>
      <w:rFonts w:ascii="宋体"/>
      <w:sz w:val="32"/>
      <w:szCs w:val="24"/>
    </w:rPr>
  </w:style>
  <w:style w:type="character" w:customStyle="1" w:styleId="Char13">
    <w:name w:val="纯文本 Char1"/>
    <w:link w:val="ad"/>
    <w:qFormat/>
    <w:rPr>
      <w:rFonts w:ascii="宋体" w:eastAsia="华文宋体" w:hAnsi="Courier New"/>
      <w:sz w:val="28"/>
    </w:rPr>
  </w:style>
  <w:style w:type="character" w:customStyle="1" w:styleId="Char14">
    <w:name w:val="日期 Char1"/>
    <w:link w:val="ae"/>
    <w:qFormat/>
    <w:rPr>
      <w:rFonts w:ascii="宋体"/>
      <w:sz w:val="32"/>
      <w:szCs w:val="24"/>
    </w:rPr>
  </w:style>
  <w:style w:type="character" w:customStyle="1" w:styleId="2Char10">
    <w:name w:val="正文文本缩进 2 Char1"/>
    <w:link w:val="20"/>
    <w:qFormat/>
    <w:rPr>
      <w:rFonts w:ascii="宋体"/>
      <w:sz w:val="32"/>
      <w:szCs w:val="24"/>
    </w:rPr>
  </w:style>
  <w:style w:type="character" w:customStyle="1" w:styleId="Char15">
    <w:name w:val="批注框文本 Char1"/>
    <w:link w:val="af"/>
    <w:uiPriority w:val="99"/>
    <w:qFormat/>
    <w:rPr>
      <w:rFonts w:ascii="Times New Roman" w:eastAsia="宋体" w:hAnsi="Times New Roman" w:cs="Times New Roman"/>
      <w:sz w:val="18"/>
      <w:szCs w:val="18"/>
    </w:rPr>
  </w:style>
  <w:style w:type="character" w:customStyle="1" w:styleId="Char2">
    <w:name w:val="页脚 Char"/>
    <w:basedOn w:val="a1"/>
    <w:link w:val="af0"/>
    <w:qFormat/>
    <w:rPr>
      <w:rFonts w:ascii="Calibri" w:eastAsia="宋体" w:hAnsi="Calibri"/>
      <w:sz w:val="18"/>
      <w:szCs w:val="18"/>
    </w:rPr>
  </w:style>
  <w:style w:type="character" w:customStyle="1" w:styleId="Char3">
    <w:name w:val="页眉 Char"/>
    <w:basedOn w:val="a1"/>
    <w:link w:val="af1"/>
    <w:qFormat/>
    <w:rPr>
      <w:rFonts w:ascii="Calibri" w:eastAsia="宋体" w:hAnsi="Calibri"/>
      <w:sz w:val="18"/>
      <w:szCs w:val="18"/>
    </w:rPr>
  </w:style>
  <w:style w:type="character" w:customStyle="1" w:styleId="3Char10">
    <w:name w:val="正文文本缩进 3 Char1"/>
    <w:link w:val="32"/>
    <w:qFormat/>
    <w:rPr>
      <w:sz w:val="24"/>
      <w:szCs w:val="24"/>
    </w:rPr>
  </w:style>
  <w:style w:type="character" w:customStyle="1" w:styleId="2Char">
    <w:name w:val="正文文本 2 Char"/>
    <w:basedOn w:val="a1"/>
    <w:link w:val="22"/>
    <w:qFormat/>
    <w:rPr>
      <w:rFonts w:ascii="Calibri" w:eastAsia="宋体" w:hAnsi="Calibri" w:cs="Times New Roman"/>
      <w:kern w:val="0"/>
      <w:szCs w:val="20"/>
    </w:rPr>
  </w:style>
  <w:style w:type="character" w:customStyle="1" w:styleId="Char16">
    <w:name w:val="信息标题 Char1"/>
    <w:link w:val="af4"/>
    <w:uiPriority w:val="99"/>
    <w:qFormat/>
    <w:rPr>
      <w:rFonts w:ascii="Cambria" w:eastAsia="宋体" w:hAnsi="Cambria" w:cs="Times New Roman"/>
      <w:sz w:val="24"/>
      <w:szCs w:val="20"/>
      <w:shd w:val="clear" w:color="auto" w:fill="7F7F7F"/>
    </w:rPr>
  </w:style>
  <w:style w:type="character" w:customStyle="1" w:styleId="Char17">
    <w:name w:val="标题 Char1"/>
    <w:link w:val="af6"/>
    <w:qFormat/>
    <w:rPr>
      <w:rFonts w:ascii="Cambria" w:eastAsia="宋体" w:hAnsi="Cambria" w:cs="Times New Roman"/>
      <w:b/>
      <w:bCs/>
      <w:sz w:val="32"/>
      <w:szCs w:val="32"/>
    </w:rPr>
  </w:style>
  <w:style w:type="character" w:customStyle="1" w:styleId="Char18">
    <w:name w:val="正文首行缩进 Char1"/>
    <w:link w:val="af8"/>
    <w:semiHidden/>
    <w:qFormat/>
    <w:rPr>
      <w:rFonts w:ascii="Calibri" w:eastAsia="仿宋_GB2312" w:hAnsi="Calibri" w:cs="Times New Roman"/>
      <w:sz w:val="28"/>
      <w:szCs w:val="24"/>
    </w:rPr>
  </w:style>
  <w:style w:type="character" w:customStyle="1" w:styleId="2Char0">
    <w:name w:val="正文首行缩进 2 Char"/>
    <w:basedOn w:val="Char6"/>
    <w:link w:val="23"/>
    <w:uiPriority w:val="99"/>
    <w:qFormat/>
    <w:rPr>
      <w:rFonts w:ascii="Calibri" w:eastAsia="宋体" w:hAnsi="Calibri"/>
      <w:szCs w:val="24"/>
    </w:rPr>
  </w:style>
  <w:style w:type="character" w:customStyle="1" w:styleId="Char6">
    <w:name w:val="正文文本缩进 Char"/>
    <w:basedOn w:val="a1"/>
    <w:qFormat/>
    <w:rPr>
      <w:rFonts w:ascii="Calibri" w:eastAsia="宋体" w:hAnsi="Calibri"/>
      <w:szCs w:val="24"/>
    </w:rPr>
  </w:style>
  <w:style w:type="paragraph" w:customStyle="1" w:styleId="aff1">
    <w:name w:val="段"/>
    <w:next w:val="a"/>
    <w:qFormat/>
    <w:pPr>
      <w:autoSpaceDE w:val="0"/>
      <w:autoSpaceDN w:val="0"/>
      <w:adjustRightInd w:val="0"/>
      <w:snapToGrid w:val="0"/>
      <w:spacing w:line="360" w:lineRule="auto"/>
      <w:ind w:firstLineChars="200" w:firstLine="200"/>
      <w:jc w:val="both"/>
    </w:pPr>
    <w:rPr>
      <w:rFonts w:ascii="宋体" w:hAnsi="Calibri"/>
      <w:sz w:val="24"/>
      <w:szCs w:val="22"/>
    </w:rPr>
  </w:style>
  <w:style w:type="paragraph" w:styleId="aff2">
    <w:name w:val="No Spacing"/>
    <w:uiPriority w:val="1"/>
    <w:qFormat/>
    <w:pPr>
      <w:widowControl w:val="0"/>
      <w:jc w:val="both"/>
    </w:pPr>
    <w:rPr>
      <w:rFonts w:ascii="Calibri" w:hAnsi="Calibri"/>
      <w:kern w:val="2"/>
      <w:sz w:val="21"/>
      <w:szCs w:val="24"/>
    </w:rPr>
  </w:style>
  <w:style w:type="character" w:customStyle="1" w:styleId="1Char">
    <w:name w:val="标题 1 Char"/>
    <w:basedOn w:val="a1"/>
    <w:qFormat/>
    <w:rPr>
      <w:rFonts w:ascii="Calibri" w:eastAsia="宋体" w:hAnsi="Calibri"/>
      <w:b/>
      <w:bCs/>
      <w:kern w:val="44"/>
      <w:sz w:val="44"/>
      <w:szCs w:val="44"/>
    </w:rPr>
  </w:style>
  <w:style w:type="character" w:customStyle="1" w:styleId="2Char2">
    <w:name w:val="标题 2 Char"/>
    <w:basedOn w:val="a1"/>
    <w:uiPriority w:val="9"/>
    <w:qFormat/>
    <w:rPr>
      <w:rFonts w:asciiTheme="majorHAnsi" w:eastAsiaTheme="majorEastAsia" w:hAnsiTheme="majorHAnsi" w:cstheme="majorBidi"/>
      <w:b/>
      <w:bCs/>
      <w:sz w:val="32"/>
      <w:szCs w:val="32"/>
    </w:rPr>
  </w:style>
  <w:style w:type="character" w:customStyle="1" w:styleId="3Char">
    <w:name w:val="标题 3 Char"/>
    <w:basedOn w:val="a1"/>
    <w:uiPriority w:val="9"/>
    <w:qFormat/>
    <w:rPr>
      <w:rFonts w:ascii="Calibri" w:eastAsia="宋体" w:hAnsi="Calibri"/>
      <w:b/>
      <w:bCs/>
      <w:sz w:val="32"/>
      <w:szCs w:val="32"/>
    </w:rPr>
  </w:style>
  <w:style w:type="character" w:customStyle="1" w:styleId="4Char">
    <w:name w:val="标题 4 Char"/>
    <w:basedOn w:val="a1"/>
    <w:qFormat/>
    <w:rPr>
      <w:rFonts w:asciiTheme="majorHAnsi" w:eastAsiaTheme="majorEastAsia" w:hAnsiTheme="majorHAnsi" w:cstheme="majorBidi"/>
      <w:b/>
      <w:bCs/>
      <w:sz w:val="28"/>
      <w:szCs w:val="28"/>
    </w:rPr>
  </w:style>
  <w:style w:type="character" w:customStyle="1" w:styleId="5Char">
    <w:name w:val="标题 5 Char"/>
    <w:basedOn w:val="a1"/>
    <w:uiPriority w:val="9"/>
    <w:semiHidden/>
    <w:qFormat/>
    <w:rPr>
      <w:rFonts w:ascii="Calibri" w:eastAsia="宋体" w:hAnsi="Calibri"/>
      <w:b/>
      <w:bCs/>
      <w:sz w:val="28"/>
      <w:szCs w:val="28"/>
    </w:rPr>
  </w:style>
  <w:style w:type="character" w:customStyle="1" w:styleId="6Char">
    <w:name w:val="标题 6 Char"/>
    <w:basedOn w:val="a1"/>
    <w:uiPriority w:val="9"/>
    <w:semiHidden/>
    <w:qFormat/>
    <w:rPr>
      <w:rFonts w:asciiTheme="majorHAnsi" w:eastAsiaTheme="majorEastAsia" w:hAnsiTheme="majorHAnsi" w:cstheme="majorBidi"/>
      <w:b/>
      <w:bCs/>
      <w:sz w:val="24"/>
      <w:szCs w:val="24"/>
    </w:rPr>
  </w:style>
  <w:style w:type="character" w:customStyle="1" w:styleId="7Char">
    <w:name w:val="标题 7 Char"/>
    <w:basedOn w:val="a1"/>
    <w:uiPriority w:val="9"/>
    <w:semiHidden/>
    <w:qFormat/>
    <w:rPr>
      <w:rFonts w:ascii="Calibri" w:eastAsia="宋体" w:hAnsi="Calibri"/>
      <w:b/>
      <w:bCs/>
      <w:sz w:val="24"/>
      <w:szCs w:val="24"/>
    </w:rPr>
  </w:style>
  <w:style w:type="character" w:customStyle="1" w:styleId="8Char">
    <w:name w:val="标题 8 Char"/>
    <w:basedOn w:val="a1"/>
    <w:uiPriority w:val="9"/>
    <w:semiHidden/>
    <w:qFormat/>
    <w:rPr>
      <w:rFonts w:asciiTheme="majorHAnsi" w:eastAsiaTheme="majorEastAsia" w:hAnsiTheme="majorHAnsi" w:cstheme="majorBidi"/>
      <w:sz w:val="24"/>
      <w:szCs w:val="24"/>
    </w:rPr>
  </w:style>
  <w:style w:type="character" w:customStyle="1" w:styleId="9Char">
    <w:name w:val="标题 9 Char"/>
    <w:basedOn w:val="a1"/>
    <w:uiPriority w:val="9"/>
    <w:semiHidden/>
    <w:qFormat/>
    <w:rPr>
      <w:rFonts w:asciiTheme="majorHAnsi" w:eastAsiaTheme="majorEastAsia" w:hAnsiTheme="majorHAnsi" w:cstheme="majorBidi"/>
      <w:szCs w:val="21"/>
    </w:rPr>
  </w:style>
  <w:style w:type="character" w:customStyle="1" w:styleId="Char7">
    <w:name w:val="文档结构图 Char"/>
    <w:basedOn w:val="a1"/>
    <w:uiPriority w:val="99"/>
    <w:semiHidden/>
    <w:qFormat/>
    <w:rPr>
      <w:rFonts w:ascii="宋体" w:eastAsia="宋体" w:hAnsi="Calibri"/>
      <w:sz w:val="18"/>
      <w:szCs w:val="18"/>
    </w:rPr>
  </w:style>
  <w:style w:type="character" w:customStyle="1" w:styleId="Char8">
    <w:name w:val="批注文字 Char"/>
    <w:basedOn w:val="a1"/>
    <w:uiPriority w:val="99"/>
    <w:semiHidden/>
    <w:qFormat/>
    <w:rPr>
      <w:rFonts w:ascii="Calibri" w:eastAsia="宋体" w:hAnsi="Calibri"/>
      <w:szCs w:val="24"/>
    </w:rPr>
  </w:style>
  <w:style w:type="character" w:customStyle="1" w:styleId="3Char0">
    <w:name w:val="正文文本 3 Char"/>
    <w:basedOn w:val="a1"/>
    <w:uiPriority w:val="99"/>
    <w:semiHidden/>
    <w:qFormat/>
    <w:rPr>
      <w:rFonts w:ascii="Calibri" w:eastAsia="宋体" w:hAnsi="Calibri"/>
      <w:sz w:val="16"/>
      <w:szCs w:val="16"/>
    </w:rPr>
  </w:style>
  <w:style w:type="character" w:customStyle="1" w:styleId="Char9">
    <w:name w:val="正文文本 Char"/>
    <w:basedOn w:val="a1"/>
    <w:qFormat/>
    <w:rPr>
      <w:rFonts w:ascii="Calibri" w:eastAsia="宋体" w:hAnsi="Calibri"/>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b">
    <w:name w:val="日期 Char"/>
    <w:basedOn w:val="a1"/>
    <w:uiPriority w:val="99"/>
    <w:semiHidden/>
    <w:qFormat/>
    <w:rPr>
      <w:rFonts w:ascii="Calibri" w:eastAsia="宋体" w:hAnsi="Calibri"/>
      <w:szCs w:val="24"/>
    </w:rPr>
  </w:style>
  <w:style w:type="character" w:customStyle="1" w:styleId="2Char3">
    <w:name w:val="正文文本缩进 2 Char"/>
    <w:basedOn w:val="a1"/>
    <w:uiPriority w:val="99"/>
    <w:semiHidden/>
    <w:qFormat/>
    <w:rPr>
      <w:rFonts w:ascii="Calibri" w:eastAsia="宋体" w:hAnsi="Calibri"/>
      <w:szCs w:val="24"/>
    </w:rPr>
  </w:style>
  <w:style w:type="character" w:customStyle="1" w:styleId="Charc">
    <w:name w:val="批注框文本 Char"/>
    <w:basedOn w:val="a1"/>
    <w:uiPriority w:val="99"/>
    <w:semiHidden/>
    <w:qFormat/>
    <w:rPr>
      <w:rFonts w:ascii="Calibri" w:eastAsia="宋体" w:hAnsi="Calibri"/>
      <w:sz w:val="18"/>
      <w:szCs w:val="18"/>
    </w:rPr>
  </w:style>
  <w:style w:type="character" w:customStyle="1" w:styleId="3Char3">
    <w:name w:val="正文文本缩进 3 Char"/>
    <w:basedOn w:val="a1"/>
    <w:uiPriority w:val="99"/>
    <w:semiHidden/>
    <w:qFormat/>
    <w:rPr>
      <w:rFonts w:ascii="Calibri" w:eastAsia="宋体" w:hAnsi="Calibri"/>
      <w:sz w:val="16"/>
      <w:szCs w:val="16"/>
    </w:rPr>
  </w:style>
  <w:style w:type="character" w:customStyle="1" w:styleId="Chard">
    <w:name w:val="信息标题 Char"/>
    <w:basedOn w:val="a1"/>
    <w:uiPriority w:val="99"/>
    <w:semiHidden/>
    <w:qFormat/>
    <w:rPr>
      <w:rFonts w:asciiTheme="majorHAnsi" w:eastAsiaTheme="majorEastAsia" w:hAnsiTheme="majorHAnsi" w:cstheme="majorBidi"/>
      <w:sz w:val="24"/>
      <w:szCs w:val="24"/>
      <w:shd w:val="pct20" w:color="auto" w:fill="auto"/>
    </w:rPr>
  </w:style>
  <w:style w:type="character" w:customStyle="1" w:styleId="Chare">
    <w:name w:val="标题 Char"/>
    <w:basedOn w:val="a1"/>
    <w:qFormat/>
    <w:rPr>
      <w:rFonts w:asciiTheme="majorHAnsi" w:eastAsia="宋体" w:hAnsiTheme="majorHAnsi" w:cstheme="majorBidi"/>
      <w:b/>
      <w:bCs/>
      <w:sz w:val="32"/>
      <w:szCs w:val="32"/>
    </w:rPr>
  </w:style>
  <w:style w:type="character" w:customStyle="1" w:styleId="Charf">
    <w:name w:val="正文首行缩进 Char"/>
    <w:basedOn w:val="Char9"/>
    <w:uiPriority w:val="99"/>
    <w:semiHidden/>
    <w:qFormat/>
    <w:rPr>
      <w:rFonts w:ascii="Calibri" w:eastAsia="宋体" w:hAnsi="Calibri"/>
      <w:szCs w:val="24"/>
    </w:rPr>
  </w:style>
  <w:style w:type="character" w:customStyle="1" w:styleId="Char20">
    <w:name w:val="纯文本 Char2"/>
    <w:qFormat/>
    <w:rPr>
      <w:rFonts w:ascii="宋体" w:eastAsia="宋体" w:hAnsi="Courier New" w:cs="Courier New"/>
      <w:szCs w:val="21"/>
    </w:rPr>
  </w:style>
  <w:style w:type="character" w:customStyle="1" w:styleId="font31">
    <w:name w:val="font31"/>
    <w:qFormat/>
    <w:rPr>
      <w:rFonts w:ascii="宋体" w:eastAsia="宋体" w:hAnsi="宋体" w:cs="宋体"/>
      <w:color w:val="000000"/>
      <w:sz w:val="22"/>
      <w:szCs w:val="22"/>
      <w:u w:val="none"/>
    </w:rPr>
  </w:style>
  <w:style w:type="character" w:customStyle="1" w:styleId="aff3">
    <w:name w:val="日期 字符"/>
    <w:uiPriority w:val="99"/>
    <w:qFormat/>
    <w:rPr>
      <w:rFonts w:ascii="Times New Roman" w:hAnsi="Times New Roman"/>
      <w:sz w:val="24"/>
      <w:szCs w:val="24"/>
    </w:rPr>
  </w:style>
  <w:style w:type="character" w:customStyle="1" w:styleId="3Char11">
    <w:name w:val="正文文本 3 Char1"/>
    <w:uiPriority w:val="99"/>
    <w:qFormat/>
    <w:rPr>
      <w:rFonts w:ascii="Times New Roman" w:hAnsi="Times New Roman"/>
      <w:sz w:val="16"/>
      <w:szCs w:val="16"/>
    </w:rPr>
  </w:style>
  <w:style w:type="character" w:customStyle="1" w:styleId="Char21">
    <w:name w:val="正文文本缩进 Char2"/>
    <w:qFormat/>
    <w:rPr>
      <w:kern w:val="2"/>
      <w:sz w:val="21"/>
    </w:rPr>
  </w:style>
  <w:style w:type="character" w:customStyle="1" w:styleId="aff4">
    <w:name w:val="正文文本首行缩进 字符"/>
    <w:link w:val="Style105"/>
    <w:qFormat/>
    <w:rPr>
      <w:rFonts w:cs="Calibri"/>
      <w:szCs w:val="21"/>
    </w:rPr>
  </w:style>
  <w:style w:type="paragraph" w:customStyle="1" w:styleId="Style105">
    <w:name w:val="_Style 105"/>
    <w:basedOn w:val="a"/>
    <w:next w:val="aff5"/>
    <w:link w:val="aff4"/>
    <w:qFormat/>
    <w:pPr>
      <w:ind w:firstLineChars="200" w:firstLine="420"/>
    </w:pPr>
    <w:rPr>
      <w:rFonts w:asciiTheme="minorHAnsi" w:eastAsiaTheme="minorEastAsia" w:hAnsiTheme="minorHAnsi" w:cs="Calibri"/>
      <w:szCs w:val="21"/>
    </w:rPr>
  </w:style>
  <w:style w:type="paragraph" w:styleId="aff5">
    <w:name w:val="List Paragraph"/>
    <w:basedOn w:val="a"/>
    <w:uiPriority w:val="34"/>
    <w:qFormat/>
    <w:pPr>
      <w:ind w:firstLineChars="200" w:firstLine="420"/>
    </w:pPr>
  </w:style>
  <w:style w:type="character" w:customStyle="1" w:styleId="hover36">
    <w:name w:val="hover36"/>
    <w:qFormat/>
    <w:rPr>
      <w:color w:val="5FB878"/>
    </w:rPr>
  </w:style>
  <w:style w:type="character" w:customStyle="1" w:styleId="hover2">
    <w:name w:val="hover2"/>
    <w:qFormat/>
    <w:rPr>
      <w:color w:val="5FB878"/>
    </w:rPr>
  </w:style>
  <w:style w:type="character" w:customStyle="1" w:styleId="layui-laypage-curr">
    <w:name w:val="layui-laypage-curr"/>
    <w:basedOn w:val="a1"/>
    <w:qFormat/>
  </w:style>
  <w:style w:type="character" w:customStyle="1" w:styleId="disabled">
    <w:name w:val="disabled"/>
    <w:qFormat/>
    <w:rPr>
      <w:color w:val="DFDFDF"/>
      <w:bdr w:val="single" w:sz="6" w:space="0" w:color="DFDFDF"/>
      <w:shd w:val="clear" w:color="auto" w:fill="FFFFFF"/>
    </w:rPr>
  </w:style>
  <w:style w:type="character" w:customStyle="1" w:styleId="51">
    <w:name w:val="标题 5 字符"/>
    <w:uiPriority w:val="99"/>
    <w:qFormat/>
    <w:rPr>
      <w:rFonts w:ascii="微软雅黑" w:eastAsia="微软雅黑" w:hAnsi="微软雅黑" w:cs="宋体"/>
      <w:color w:val="000000"/>
      <w:kern w:val="2"/>
      <w:sz w:val="28"/>
      <w:szCs w:val="28"/>
    </w:rPr>
  </w:style>
  <w:style w:type="character" w:customStyle="1" w:styleId="font11">
    <w:name w:val="font11"/>
    <w:qFormat/>
    <w:rPr>
      <w:rFonts w:ascii="Calibri" w:hAnsi="Calibri" w:cs="Calibri"/>
      <w:color w:val="000000"/>
      <w:sz w:val="22"/>
      <w:szCs w:val="22"/>
      <w:u w:val="none"/>
    </w:rPr>
  </w:style>
  <w:style w:type="character" w:customStyle="1" w:styleId="100">
    <w:name w:val="10"/>
    <w:qFormat/>
    <w:rPr>
      <w:rFonts w:ascii="Times New Roman" w:hAnsi="Times New Roman" w:cs="Times New Roman"/>
    </w:rPr>
  </w:style>
  <w:style w:type="character" w:customStyle="1" w:styleId="12">
    <w:name w:val="标题 1 字符"/>
    <w:uiPriority w:val="99"/>
    <w:qFormat/>
    <w:rPr>
      <w:b/>
      <w:bCs/>
      <w:kern w:val="44"/>
      <w:sz w:val="44"/>
      <w:szCs w:val="44"/>
    </w:rPr>
  </w:style>
  <w:style w:type="character" w:customStyle="1" w:styleId="HTMLMarkup">
    <w:name w:val="HTML Markup"/>
    <w:qFormat/>
    <w:rPr>
      <w:vanish/>
      <w:color w:val="FF0000"/>
    </w:rPr>
  </w:style>
  <w:style w:type="character" w:customStyle="1" w:styleId="layui-this">
    <w:name w:val="layui-this"/>
    <w:qFormat/>
    <w:rPr>
      <w:bdr w:val="single" w:sz="6" w:space="0" w:color="EEEEEE"/>
      <w:shd w:val="clear" w:color="auto" w:fill="FFFFFF"/>
    </w:rPr>
  </w:style>
  <w:style w:type="character" w:customStyle="1" w:styleId="font61">
    <w:name w:val="font61"/>
    <w:qFormat/>
    <w:rPr>
      <w:rFonts w:ascii="宋体" w:eastAsia="宋体" w:hAnsi="宋体" w:cs="宋体" w:hint="eastAsia"/>
      <w:color w:val="000000"/>
      <w:sz w:val="16"/>
      <w:szCs w:val="16"/>
      <w:u w:val="none"/>
    </w:rPr>
  </w:style>
  <w:style w:type="character" w:customStyle="1" w:styleId="33">
    <w:name w:val="标题 3 字符"/>
    <w:uiPriority w:val="99"/>
    <w:qFormat/>
    <w:rPr>
      <w:b/>
      <w:bCs/>
      <w:kern w:val="2"/>
      <w:sz w:val="32"/>
      <w:szCs w:val="32"/>
    </w:rPr>
  </w:style>
  <w:style w:type="character" w:customStyle="1" w:styleId="hover">
    <w:name w:val="hover"/>
    <w:qFormat/>
    <w:rPr>
      <w:color w:val="FFFFFF"/>
    </w:rPr>
  </w:style>
  <w:style w:type="character" w:customStyle="1" w:styleId="Char22">
    <w:name w:val="正文首行缩进 Char2"/>
    <w:basedOn w:val="Char23"/>
    <w:qFormat/>
    <w:rPr>
      <w:kern w:val="2"/>
      <w:sz w:val="21"/>
    </w:rPr>
  </w:style>
  <w:style w:type="character" w:customStyle="1" w:styleId="Char23">
    <w:name w:val="正文文本 Char2"/>
    <w:qFormat/>
    <w:rPr>
      <w:kern w:val="2"/>
      <w:sz w:val="21"/>
    </w:rPr>
  </w:style>
  <w:style w:type="character" w:customStyle="1" w:styleId="24">
    <w:name w:val="标题 2 字符"/>
    <w:uiPriority w:val="99"/>
    <w:qFormat/>
    <w:rPr>
      <w:rFonts w:ascii="Arial" w:eastAsia="黑体" w:hAnsi="Arial"/>
      <w:b/>
      <w:kern w:val="2"/>
      <w:sz w:val="32"/>
    </w:rPr>
  </w:style>
  <w:style w:type="character" w:customStyle="1" w:styleId="25">
    <w:name w:val="正文文本缩进 2 字符"/>
    <w:uiPriority w:val="99"/>
    <w:qFormat/>
    <w:rPr>
      <w:rFonts w:ascii="Times New Roman" w:hAnsi="Times New Roman"/>
      <w:kern w:val="2"/>
      <w:sz w:val="21"/>
      <w:szCs w:val="24"/>
    </w:rPr>
  </w:style>
  <w:style w:type="character" w:customStyle="1" w:styleId="aff6">
    <w:name w:val="页眉 字符"/>
    <w:qFormat/>
    <w:locked/>
    <w:rPr>
      <w:rFonts w:ascii="Times New Roman" w:hAnsi="Times New Roman"/>
      <w:sz w:val="18"/>
      <w:szCs w:val="18"/>
    </w:rPr>
  </w:style>
  <w:style w:type="character" w:customStyle="1" w:styleId="layui-this4">
    <w:name w:val="layui-this4"/>
    <w:qFormat/>
    <w:rPr>
      <w:bdr w:val="single" w:sz="6" w:space="0" w:color="EEEEEE"/>
      <w:shd w:val="clear" w:color="auto" w:fill="FFFFFF"/>
    </w:rPr>
  </w:style>
  <w:style w:type="character" w:customStyle="1" w:styleId="aff7">
    <w:name w:val="页脚 字符"/>
    <w:uiPriority w:val="99"/>
    <w:qFormat/>
    <w:locked/>
    <w:rPr>
      <w:kern w:val="2"/>
      <w:sz w:val="18"/>
      <w:szCs w:val="18"/>
    </w:rPr>
  </w:style>
  <w:style w:type="character" w:customStyle="1" w:styleId="curr">
    <w:name w:val="curr"/>
    <w:qFormat/>
    <w:rPr>
      <w:color w:val="31ACE2"/>
      <w:bdr w:val="single" w:sz="6" w:space="0" w:color="31ACE2"/>
      <w:shd w:val="clear" w:color="auto" w:fill="F0FDFF"/>
    </w:rPr>
  </w:style>
  <w:style w:type="character" w:customStyle="1" w:styleId="hover3">
    <w:name w:val="hover3"/>
    <w:basedOn w:val="a1"/>
    <w:qFormat/>
  </w:style>
  <w:style w:type="character" w:customStyle="1" w:styleId="13">
    <w:name w:val="页脚 字符1"/>
    <w:uiPriority w:val="99"/>
    <w:qFormat/>
    <w:rPr>
      <w:sz w:val="18"/>
      <w:szCs w:val="18"/>
    </w:rPr>
  </w:style>
  <w:style w:type="character" w:customStyle="1" w:styleId="16">
    <w:name w:val="16"/>
    <w:qFormat/>
    <w:rPr>
      <w:rFonts w:ascii="Arial" w:eastAsia="黑体" w:hAnsi="Arial" w:cs="Times New Roman"/>
      <w:b/>
      <w:bCs/>
      <w:sz w:val="32"/>
      <w:szCs w:val="32"/>
    </w:rPr>
  </w:style>
  <w:style w:type="character" w:customStyle="1" w:styleId="first-child">
    <w:name w:val="first-child"/>
    <w:basedOn w:val="a1"/>
    <w:qFormat/>
  </w:style>
  <w:style w:type="character" w:customStyle="1" w:styleId="mini-outputtext1">
    <w:name w:val="mini-outputtext1"/>
    <w:basedOn w:val="a1"/>
    <w:qFormat/>
  </w:style>
  <w:style w:type="character" w:customStyle="1" w:styleId="hover35">
    <w:name w:val="hover35"/>
    <w:qFormat/>
    <w:rPr>
      <w:color w:val="5FB878"/>
    </w:rPr>
  </w:style>
  <w:style w:type="character" w:customStyle="1" w:styleId="mail-contents">
    <w:name w:val="mail-contents"/>
    <w:basedOn w:val="a1"/>
    <w:qFormat/>
  </w:style>
  <w:style w:type="character" w:customStyle="1" w:styleId="aff8">
    <w:name w:val="批注文字 字符"/>
    <w:qFormat/>
    <w:rPr>
      <w:kern w:val="2"/>
      <w:szCs w:val="24"/>
    </w:rPr>
  </w:style>
  <w:style w:type="character" w:customStyle="1" w:styleId="s5">
    <w:name w:val="s5"/>
    <w:qFormat/>
    <w:rPr>
      <w:spacing w:val="125"/>
    </w:rPr>
  </w:style>
  <w:style w:type="character" w:customStyle="1" w:styleId="disabled1">
    <w:name w:val="disabled1"/>
    <w:qFormat/>
    <w:rPr>
      <w:color w:val="FFFFFF"/>
      <w:bdr w:val="single" w:sz="6" w:space="0" w:color="31ACE2"/>
      <w:shd w:val="clear" w:color="auto" w:fill="31ACE2"/>
    </w:rPr>
  </w:style>
  <w:style w:type="character" w:customStyle="1" w:styleId="40">
    <w:name w:val="标题 4 字符"/>
    <w:uiPriority w:val="99"/>
    <w:qFormat/>
    <w:rPr>
      <w:rFonts w:ascii="Arial" w:hAnsi="Arial"/>
      <w:b/>
      <w:bCs/>
      <w:kern w:val="2"/>
      <w:sz w:val="21"/>
      <w:szCs w:val="21"/>
    </w:rPr>
  </w:style>
  <w:style w:type="character" w:customStyle="1" w:styleId="Char24">
    <w:name w:val="页眉 Char2"/>
    <w:qFormat/>
    <w:rPr>
      <w:kern w:val="2"/>
      <w:sz w:val="18"/>
      <w:szCs w:val="18"/>
    </w:rPr>
  </w:style>
  <w:style w:type="character" w:customStyle="1" w:styleId="font01">
    <w:name w:val="font01"/>
    <w:qFormat/>
    <w:rPr>
      <w:rFonts w:ascii="宋体" w:eastAsia="宋体" w:hAnsi="宋体" w:cs="宋体" w:hint="eastAsia"/>
      <w:color w:val="FF0000"/>
      <w:sz w:val="16"/>
      <w:szCs w:val="16"/>
      <w:u w:val="none"/>
    </w:rPr>
  </w:style>
  <w:style w:type="character" w:customStyle="1" w:styleId="hover34">
    <w:name w:val="hover34"/>
    <w:qFormat/>
    <w:rPr>
      <w:color w:val="FFFFFF"/>
    </w:rPr>
  </w:style>
  <w:style w:type="character" w:customStyle="1" w:styleId="aff9">
    <w:name w:val="纯文本 字符"/>
    <w:uiPriority w:val="99"/>
    <w:qFormat/>
    <w:locked/>
    <w:rPr>
      <w:rFonts w:ascii="宋体" w:hAnsi="Courier New" w:cs="Courier New"/>
      <w:szCs w:val="21"/>
    </w:rPr>
  </w:style>
  <w:style w:type="character" w:customStyle="1" w:styleId="affa">
    <w:name w:val="正文文本缩进 字符"/>
    <w:uiPriority w:val="99"/>
    <w:qFormat/>
    <w:rPr>
      <w:rFonts w:ascii="Times New Roman" w:hAnsi="Times New Roman"/>
      <w:sz w:val="28"/>
      <w:szCs w:val="28"/>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urr1">
    <w:name w:val="curr1"/>
    <w:qFormat/>
    <w:rPr>
      <w:color w:val="31ACE2"/>
      <w:bdr w:val="single" w:sz="6" w:space="0" w:color="31ACE2"/>
      <w:shd w:val="clear" w:color="auto" w:fill="F0FDFF"/>
    </w:rPr>
  </w:style>
  <w:style w:type="character" w:customStyle="1" w:styleId="hover33">
    <w:name w:val="hover33"/>
    <w:qFormat/>
    <w:rPr>
      <w:color w:val="5FB878"/>
    </w:rPr>
  </w:style>
  <w:style w:type="character" w:customStyle="1" w:styleId="hover1">
    <w:name w:val="hover1"/>
    <w:qFormat/>
    <w:rPr>
      <w:color w:val="5FB878"/>
    </w:rPr>
  </w:style>
  <w:style w:type="character" w:customStyle="1" w:styleId="14">
    <w:name w:val="页眉 字符1"/>
    <w:qFormat/>
    <w:rPr>
      <w:sz w:val="18"/>
      <w:szCs w:val="18"/>
    </w:rPr>
  </w:style>
  <w:style w:type="character" w:customStyle="1" w:styleId="15">
    <w:name w:val="15"/>
    <w:qFormat/>
    <w:rPr>
      <w:rFonts w:ascii="Arial" w:eastAsia="黑体" w:hAnsi="Arial" w:cs="Times New Roman"/>
      <w:b/>
      <w:bCs/>
      <w:sz w:val="32"/>
      <w:szCs w:val="32"/>
    </w:rPr>
  </w:style>
  <w:style w:type="character" w:customStyle="1" w:styleId="affb">
    <w:name w:val="正文文本 字符"/>
    <w:uiPriority w:val="99"/>
    <w:qFormat/>
    <w:rPr>
      <w:rFonts w:ascii="Times New Roman" w:hAnsi="Times New Roman"/>
      <w:szCs w:val="21"/>
    </w:rPr>
  </w:style>
  <w:style w:type="character" w:customStyle="1" w:styleId="Char25">
    <w:name w:val="日期 Char2"/>
    <w:qFormat/>
    <w:rPr>
      <w:rFonts w:ascii="Times New Roman" w:eastAsia="宋体" w:hAnsi="Times New Roman" w:cs="Times New Roman"/>
      <w:szCs w:val="20"/>
    </w:rPr>
  </w:style>
  <w:style w:type="paragraph" w:customStyle="1" w:styleId="BodyText21">
    <w:name w:val="Body Text 21"/>
    <w:basedOn w:val="a"/>
    <w:qFormat/>
    <w:pPr>
      <w:spacing w:line="360" w:lineRule="auto"/>
      <w:ind w:firstLineChars="200" w:firstLine="480"/>
    </w:pPr>
    <w:rPr>
      <w:rFonts w:ascii="仿宋_GB2312" w:eastAsia="仿宋_GB2312" w:cs="Times New Roman"/>
      <w:sz w:val="24"/>
      <w:szCs w:val="20"/>
    </w:rPr>
  </w:style>
  <w:style w:type="paragraph" w:customStyle="1" w:styleId="affc">
    <w:name w:val="普通正文"/>
    <w:basedOn w:val="a"/>
    <w:qFormat/>
    <w:pPr>
      <w:widowControl/>
      <w:spacing w:before="120" w:after="120" w:line="276" w:lineRule="auto"/>
      <w:ind w:firstLine="480"/>
      <w:jc w:val="left"/>
    </w:pPr>
    <w:rPr>
      <w:rFonts w:ascii="Arial" w:hAnsi="Arial" w:cs="Times New Roman"/>
      <w:kern w:val="0"/>
      <w:sz w:val="22"/>
      <w:lang w:eastAsia="en-US" w:bidi="en-US"/>
    </w:rPr>
  </w:style>
  <w:style w:type="paragraph" w:customStyle="1" w:styleId="17">
    <w:name w:val="批注框文本1"/>
    <w:basedOn w:val="a"/>
    <w:qFormat/>
    <w:rPr>
      <w:rFonts w:cs="Times New Roman" w:hint="eastAsia"/>
      <w:sz w:val="18"/>
    </w:rPr>
  </w:style>
  <w:style w:type="paragraph" w:customStyle="1" w:styleId="18">
    <w:name w:val="正文_1"/>
    <w:qFormat/>
    <w:pPr>
      <w:widowControl w:val="0"/>
      <w:jc w:val="both"/>
    </w:pPr>
    <w:rPr>
      <w:rFonts w:ascii="Calibri" w:hAnsi="Calibri"/>
      <w:kern w:val="2"/>
      <w:sz w:val="21"/>
      <w:szCs w:val="22"/>
    </w:rPr>
  </w:style>
  <w:style w:type="paragraph" w:customStyle="1" w:styleId="affd">
    <w:name w:val="表格题注"/>
    <w:next w:val="a"/>
    <w:qFormat/>
    <w:pPr>
      <w:keepLines/>
      <w:spacing w:beforeLines="100"/>
      <w:jc w:val="center"/>
    </w:pPr>
    <w:rPr>
      <w:rFonts w:ascii="Arial" w:hAnsi="Arial"/>
      <w:sz w:val="18"/>
      <w:szCs w:val="18"/>
    </w:rPr>
  </w:style>
  <w:style w:type="paragraph" w:customStyle="1" w:styleId="affe">
    <w:name w:val="表格"/>
    <w:basedOn w:val="a"/>
    <w:qFormat/>
    <w:pPr>
      <w:adjustRightInd w:val="0"/>
      <w:spacing w:line="400" w:lineRule="atLeast"/>
      <w:textAlignment w:val="baseline"/>
    </w:pPr>
    <w:rPr>
      <w:rFonts w:ascii="仿宋_GB2312" w:eastAsia="仿宋_GB2312" w:cs="Times New Roman"/>
      <w:kern w:val="0"/>
      <w:sz w:val="28"/>
    </w:rPr>
  </w:style>
  <w:style w:type="paragraph" w:customStyle="1" w:styleId="-11">
    <w:name w:val="彩色列表 - 强调文字颜色 11"/>
    <w:basedOn w:val="a"/>
    <w:qFormat/>
    <w:pPr>
      <w:ind w:firstLineChars="200" w:firstLine="420"/>
    </w:pPr>
    <w:rPr>
      <w:rFonts w:cs="Times New Roman"/>
    </w:rPr>
  </w:style>
  <w:style w:type="paragraph" w:customStyle="1" w:styleId="cjk">
    <w:name w:val="cjk"/>
    <w:basedOn w:val="a"/>
    <w:qFormat/>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
    <w:uiPriority w:val="1"/>
    <w:qFormat/>
    <w:pPr>
      <w:jc w:val="left"/>
    </w:pPr>
    <w:rPr>
      <w:rFonts w:eastAsia="Calibri" w:cs="Times New Roman"/>
      <w:kern w:val="0"/>
      <w:sz w:val="22"/>
      <w:szCs w:val="22"/>
      <w:lang w:eastAsia="en-US"/>
    </w:rPr>
  </w:style>
  <w:style w:type="paragraph" w:customStyle="1" w:styleId="a00">
    <w:name w:val="a0"/>
    <w:basedOn w:val="a"/>
    <w:qFormat/>
    <w:pPr>
      <w:widowControl/>
      <w:spacing w:before="100" w:beforeAutospacing="1" w:after="100" w:afterAutospacing="1"/>
      <w:jc w:val="left"/>
    </w:pPr>
    <w:rPr>
      <w:rFonts w:ascii="宋体" w:hAnsi="宋体" w:cs="宋体"/>
      <w:kern w:val="0"/>
      <w:sz w:val="24"/>
    </w:rPr>
  </w:style>
  <w:style w:type="paragraph" w:customStyle="1" w:styleId="MT">
    <w:name w:val="MT正文"/>
    <w:basedOn w:val="a"/>
    <w:qFormat/>
    <w:pPr>
      <w:ind w:firstLineChars="200" w:firstLine="1680"/>
    </w:pPr>
    <w:rPr>
      <w:rFonts w:cs="Times New Roman"/>
      <w:kern w:val="0"/>
    </w:rPr>
  </w:style>
  <w:style w:type="paragraph" w:customStyle="1" w:styleId="ParaCharCharCharChar">
    <w:name w:val="默认段落字体 Para Char Char Char Char"/>
    <w:basedOn w:val="a"/>
    <w:qFormat/>
    <w:pPr>
      <w:snapToGrid w:val="0"/>
      <w:spacing w:line="360" w:lineRule="auto"/>
      <w:ind w:firstLineChars="200" w:firstLine="200"/>
    </w:pPr>
    <w:rPr>
      <w:rFonts w:cs="Times New Roman"/>
    </w:rPr>
  </w:style>
  <w:style w:type="paragraph" w:customStyle="1" w:styleId="p0">
    <w:name w:val="p0"/>
    <w:basedOn w:val="a"/>
    <w:qFormat/>
    <w:pPr>
      <w:widowControl/>
    </w:pPr>
    <w:rPr>
      <w:rFonts w:cs="Times New Roman" w:hint="eastAsia"/>
    </w:rPr>
  </w:style>
  <w:style w:type="paragraph" w:customStyle="1" w:styleId="05">
    <w:name w:val="样式 列表编号 + 段后: 0.5 行"/>
    <w:basedOn w:val="a4"/>
    <w:qFormat/>
    <w:pPr>
      <w:widowControl/>
      <w:spacing w:afterLines="50"/>
      <w:ind w:left="840"/>
      <w:jc w:val="left"/>
    </w:pPr>
    <w:rPr>
      <w:rFonts w:cs="宋体"/>
      <w:kern w:val="0"/>
      <w:sz w:val="24"/>
      <w:szCs w:val="20"/>
    </w:rPr>
  </w:style>
  <w:style w:type="paragraph" w:customStyle="1" w:styleId="19">
    <w:name w:val="正文首行缩进1"/>
    <w:basedOn w:val="aa"/>
    <w:qFormat/>
    <w:pPr>
      <w:spacing w:before="100" w:beforeAutospacing="1" w:after="0"/>
      <w:ind w:firstLineChars="100" w:firstLine="420"/>
    </w:pPr>
    <w:rPr>
      <w:kern w:val="0"/>
      <w:sz w:val="20"/>
      <w:szCs w:val="21"/>
    </w:rPr>
  </w:style>
  <w:style w:type="paragraph" w:customStyle="1" w:styleId="1a">
    <w:name w:val="列出段落1"/>
    <w:basedOn w:val="a"/>
    <w:qFormat/>
    <w:pPr>
      <w:ind w:firstLineChars="200" w:firstLine="420"/>
    </w:pPr>
    <w:rPr>
      <w:rFonts w:cs="Times New Roman"/>
    </w:rPr>
  </w:style>
  <w:style w:type="paragraph" w:customStyle="1" w:styleId="Char19">
    <w:name w:val="Char1"/>
    <w:basedOn w:val="a"/>
    <w:qFormat/>
    <w:pPr>
      <w:widowControl/>
      <w:spacing w:after="160" w:line="240" w:lineRule="exact"/>
      <w:jc w:val="left"/>
    </w:pPr>
    <w:rPr>
      <w:rFonts w:ascii="宋体" w:hAnsi="宋体" w:cs="Times New Roman"/>
      <w:kern w:val="0"/>
      <w:sz w:val="20"/>
      <w:szCs w:val="20"/>
      <w:lang w:eastAsia="en-US"/>
    </w:rPr>
  </w:style>
  <w:style w:type="paragraph" w:customStyle="1" w:styleId="afff">
    <w:name w:val="表格正文"/>
    <w:basedOn w:val="a"/>
    <w:qFormat/>
    <w:pPr>
      <w:widowControl/>
      <w:jc w:val="center"/>
    </w:pPr>
    <w:rPr>
      <w:rFonts w:ascii="仿宋_GB2312" w:eastAsia="仿宋_GB2312" w:hAnsi="宋体" w:cs="宋体"/>
      <w:kern w:val="0"/>
      <w:szCs w:val="21"/>
    </w:rPr>
  </w:style>
  <w:style w:type="paragraph" w:customStyle="1" w:styleId="378020">
    <w:name w:val="样式 标题 3 + (中文) 黑体 小四 非加粗 段前: 7.8 磅 段后: 0 磅 行距: 固定值 20 磅"/>
    <w:basedOn w:val="3"/>
    <w:qFormat/>
    <w:pPr>
      <w:tabs>
        <w:tab w:val="clear" w:pos="1260"/>
      </w:tabs>
      <w:spacing w:before="260" w:after="260" w:line="413" w:lineRule="auto"/>
      <w:ind w:left="0" w:firstLine="0"/>
      <w:textAlignment w:val="auto"/>
    </w:pPr>
    <w:rPr>
      <w:rFonts w:ascii="Calibri" w:cs="宋体"/>
      <w:sz w:val="32"/>
      <w:szCs w:val="20"/>
    </w:rPr>
  </w:style>
  <w:style w:type="paragraph" w:customStyle="1" w:styleId="Charf0">
    <w:name w:val="Char"/>
    <w:basedOn w:val="a7"/>
    <w:qFormat/>
    <w:rPr>
      <w:rFonts w:ascii="Tahoma" w:hAnsi="Tahoma"/>
      <w:sz w:val="24"/>
    </w:rPr>
  </w:style>
  <w:style w:type="paragraph" w:customStyle="1" w:styleId="p16">
    <w:name w:val="p16"/>
    <w:qFormat/>
    <w:pPr>
      <w:jc w:val="both"/>
    </w:pPr>
    <w:rPr>
      <w:rFonts w:ascii="宋体" w:hAnsi="Calibri" w:cs="宋体"/>
    </w:rPr>
  </w:style>
  <w:style w:type="paragraph" w:customStyle="1" w:styleId="110">
    <w:name w:val="正文首行缩进11"/>
    <w:basedOn w:val="aa"/>
    <w:qFormat/>
    <w:pPr>
      <w:spacing w:before="100" w:beforeAutospacing="1"/>
      <w:ind w:firstLineChars="100" w:firstLine="420"/>
    </w:pPr>
  </w:style>
  <w:style w:type="paragraph" w:customStyle="1" w:styleId="afff0">
    <w:name w:val="插图题注"/>
    <w:next w:val="a"/>
    <w:qFormat/>
    <w:pPr>
      <w:spacing w:afterLines="100"/>
      <w:ind w:left="4066"/>
      <w:jc w:val="center"/>
    </w:pPr>
    <w:rPr>
      <w:rFonts w:ascii="Arial" w:hAnsi="Arial"/>
      <w:sz w:val="18"/>
      <w:szCs w:val="18"/>
    </w:rPr>
  </w:style>
  <w:style w:type="paragraph" w:customStyle="1" w:styleId="afff1">
    <w:name w:val="招标书正文"/>
    <w:basedOn w:val="a"/>
    <w:qFormat/>
    <w:pPr>
      <w:spacing w:beforeLines="50" w:afterLines="50" w:line="300" w:lineRule="auto"/>
      <w:ind w:firstLineChars="200" w:firstLine="200"/>
    </w:pPr>
    <w:rPr>
      <w:rFonts w:cs="宋体"/>
      <w:szCs w:val="20"/>
    </w:rPr>
  </w:style>
  <w:style w:type="paragraph" w:customStyle="1" w:styleId="1b">
    <w:name w:val="批注主题1"/>
    <w:basedOn w:val="a9"/>
    <w:next w:val="a9"/>
    <w:qFormat/>
    <w:rPr>
      <w:b/>
    </w:rPr>
  </w:style>
  <w:style w:type="paragraph" w:customStyle="1" w:styleId="WPSOffice1">
    <w:name w:val="WPSOffice手动目录 1"/>
    <w:basedOn w:val="a"/>
    <w:qFormat/>
    <w:pPr>
      <w:widowControl/>
      <w:spacing w:before="100" w:beforeAutospacing="1" w:after="100" w:afterAutospacing="1"/>
      <w:jc w:val="left"/>
    </w:pPr>
    <w:rPr>
      <w:rFonts w:cs="Calibri"/>
      <w:kern w:val="0"/>
      <w:sz w:val="20"/>
      <w:szCs w:val="20"/>
    </w:rPr>
  </w:style>
  <w:style w:type="paragraph" w:customStyle="1" w:styleId="afff2">
    <w:name w:val="正  文"/>
    <w:basedOn w:val="a"/>
    <w:qFormat/>
    <w:pPr>
      <w:spacing w:line="360" w:lineRule="auto"/>
      <w:ind w:firstLineChars="200" w:firstLine="200"/>
      <w:jc w:val="left"/>
    </w:pPr>
    <w:rPr>
      <w:rFonts w:ascii="宋体" w:hAnsi="宋体" w:cs="宋体"/>
      <w:kern w:val="0"/>
      <w:sz w:val="24"/>
      <w:szCs w:val="20"/>
    </w:rPr>
  </w:style>
  <w:style w:type="paragraph" w:customStyle="1" w:styleId="1c">
    <w:name w:val="正文1"/>
    <w:basedOn w:val="a"/>
    <w:qFormat/>
    <w:pPr>
      <w:autoSpaceDE w:val="0"/>
      <w:autoSpaceDN w:val="0"/>
      <w:adjustRightInd w:val="0"/>
      <w:spacing w:line="318" w:lineRule="atLeast"/>
      <w:ind w:left="369" w:firstLine="369"/>
      <w:jc w:val="left"/>
      <w:textAlignment w:val="baseline"/>
    </w:pPr>
    <w:rPr>
      <w:rFonts w:ascii="宋体" w:eastAsia="仿宋_GB2312" w:cs="宋体"/>
      <w:kern w:val="0"/>
      <w:sz w:val="32"/>
      <w:szCs w:val="32"/>
      <w:lang w:val="zh-CN" w:bidi="zh-CN"/>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41">
    <w:name w:val="font41"/>
    <w:qFormat/>
    <w:rPr>
      <w:rFonts w:ascii="Arial" w:hAnsi="Arial" w:cs="Arial"/>
      <w:color w:val="000000"/>
      <w:sz w:val="20"/>
      <w:szCs w:val="20"/>
      <w:u w:val="none"/>
    </w:rPr>
  </w:style>
  <w:style w:type="character" w:customStyle="1" w:styleId="font101">
    <w:name w:val="font101"/>
    <w:qFormat/>
    <w:rPr>
      <w:rFonts w:ascii="宋体" w:eastAsia="宋体" w:hAnsi="宋体" w:cs="宋体" w:hint="eastAsia"/>
      <w:color w:val="000000"/>
      <w:sz w:val="22"/>
      <w:szCs w:val="22"/>
      <w:u w:val="none"/>
    </w:rPr>
  </w:style>
  <w:style w:type="character" w:customStyle="1" w:styleId="font51">
    <w:name w:val="font51"/>
    <w:qFormat/>
    <w:rPr>
      <w:rFonts w:ascii="仿宋" w:eastAsia="仿宋" w:hAnsi="仿宋" w:cs="仿宋" w:hint="eastAsia"/>
      <w:color w:val="000000"/>
      <w:sz w:val="22"/>
      <w:szCs w:val="22"/>
      <w:u w:val="none"/>
    </w:rPr>
  </w:style>
  <w:style w:type="character" w:customStyle="1" w:styleId="font112">
    <w:name w:val="font112"/>
    <w:qFormat/>
    <w:rPr>
      <w:rFonts w:ascii="仿宋" w:eastAsia="仿宋" w:hAnsi="仿宋" w:cs="仿宋" w:hint="eastAsia"/>
      <w:color w:val="000000"/>
      <w:sz w:val="20"/>
      <w:szCs w:val="20"/>
      <w:u w:val="none"/>
    </w:rPr>
  </w:style>
  <w:style w:type="character" w:customStyle="1" w:styleId="font121">
    <w:name w:val="font121"/>
    <w:qFormat/>
    <w:rPr>
      <w:rFonts w:ascii="宋体" w:eastAsia="宋体" w:hAnsi="宋体" w:cs="宋体" w:hint="eastAsia"/>
      <w:color w:val="000000"/>
      <w:sz w:val="24"/>
      <w:szCs w:val="24"/>
      <w:u w:val="none"/>
    </w:rPr>
  </w:style>
  <w:style w:type="character" w:customStyle="1" w:styleId="textnormchn1">
    <w:name w:val="textnorm_chn1"/>
    <w:qFormat/>
    <w:rPr>
      <w:rFonts w:ascii="Arial" w:hAnsi="Arial" w:cs="Arial" w:hint="default"/>
      <w:color w:val="21254A"/>
      <w:sz w:val="22"/>
      <w:szCs w:val="22"/>
    </w:rPr>
  </w:style>
  <w:style w:type="character" w:customStyle="1" w:styleId="layui-layer-tabnow">
    <w:name w:val="layui-layer-tabnow"/>
    <w:basedOn w:val="a1"/>
    <w:qFormat/>
    <w:rPr>
      <w:bdr w:val="single" w:sz="6" w:space="0" w:color="CCCCCC"/>
      <w:shd w:val="clear" w:color="auto" w:fill="FFFFFF"/>
    </w:rPr>
  </w:style>
  <w:style w:type="paragraph" w:customStyle="1" w:styleId="afff3">
    <w:name w:val="大标题"/>
    <w:basedOn w:val="a"/>
    <w:next w:val="23"/>
    <w:qFormat/>
    <w:pPr>
      <w:jc w:val="center"/>
    </w:pPr>
    <w:rPr>
      <w:rFonts w:cs="Times New Roman"/>
      <w:b/>
      <w:sz w:val="28"/>
    </w:rPr>
  </w:style>
  <w:style w:type="paragraph" w:customStyle="1" w:styleId="UserStyle3">
    <w:name w:val="UserStyle_3"/>
    <w:next w:val="a"/>
    <w:qFormat/>
    <w:pPr>
      <w:textAlignment w:val="baseline"/>
    </w:pPr>
    <w:rPr>
      <w:rFonts w:ascii="宋体"/>
      <w:color w:val="000000"/>
      <w:sz w:val="24"/>
      <w:szCs w:val="24"/>
    </w:rPr>
  </w:style>
  <w:style w:type="paragraph" w:customStyle="1" w:styleId="UserStyle2">
    <w:name w:val="UserStyle_2"/>
    <w:qFormat/>
    <w:pPr>
      <w:jc w:val="both"/>
      <w:textAlignment w:val="baseline"/>
    </w:pPr>
    <w:rPr>
      <w:rFonts w:ascii="Calibri" w:hAnsi="Calibri"/>
      <w:kern w:val="2"/>
      <w:sz w:val="21"/>
      <w:szCs w:val="22"/>
    </w:rPr>
  </w:style>
  <w:style w:type="paragraph" w:customStyle="1" w:styleId="1d">
    <w:name w:val="无间隔1"/>
    <w:qFormat/>
    <w:pPr>
      <w:widowControl w:val="0"/>
      <w:jc w:val="both"/>
    </w:pPr>
    <w:rPr>
      <w:kern w:val="2"/>
      <w:sz w:val="21"/>
      <w:szCs w:val="22"/>
    </w:rPr>
  </w:style>
  <w:style w:type="paragraph" w:customStyle="1" w:styleId="00">
    <w:name w:val="正文00"/>
    <w:basedOn w:val="a"/>
    <w:qFormat/>
    <w:pPr>
      <w:topLinePunct/>
      <w:spacing w:line="360" w:lineRule="auto"/>
      <w:ind w:firstLineChars="200" w:firstLine="200"/>
    </w:pPr>
    <w:rPr>
      <w:rFonts w:ascii="Times New Roman" w:hAnsi="Times New Roman" w:cs="Times New Roman"/>
      <w:sz w:val="24"/>
    </w:rPr>
  </w:style>
  <w:style w:type="paragraph" w:customStyle="1" w:styleId="afff4">
    <w:name w:val="a"/>
    <w:basedOn w:val="a"/>
    <w:qFormat/>
    <w:pPr>
      <w:spacing w:before="100" w:beforeAutospacing="1" w:after="100" w:afterAutospacing="1"/>
    </w:pPr>
    <w:rPr>
      <w:rFonts w:ascii="宋体" w:hAnsi="宋体" w:cs="宋体"/>
    </w:rPr>
  </w:style>
  <w:style w:type="character" w:customStyle="1" w:styleId="Char0">
    <w:name w:val="题注 Char"/>
    <w:link w:val="a6"/>
    <w:qFormat/>
    <w:locked/>
    <w:rPr>
      <w:rFonts w:ascii="Arial" w:eastAsia="黑体" w:hAnsi="Arial" w:cs="Times New Roman"/>
      <w:kern w:val="2"/>
      <w:sz w:val="32"/>
    </w:rPr>
  </w:style>
  <w:style w:type="character" w:customStyle="1" w:styleId="Char4">
    <w:name w:val="脚注文本 Char"/>
    <w:basedOn w:val="a1"/>
    <w:link w:val="af2"/>
    <w:uiPriority w:val="99"/>
    <w:semiHidden/>
    <w:qFormat/>
    <w:rPr>
      <w:rFonts w:ascii="Calibri" w:eastAsia="宋体" w:hAnsi="Calibri"/>
      <w:kern w:val="2"/>
      <w:sz w:val="18"/>
      <w:szCs w:val="18"/>
    </w:rPr>
  </w:style>
  <w:style w:type="character" w:customStyle="1" w:styleId="Char5">
    <w:name w:val="批注主题 Char"/>
    <w:basedOn w:val="Char10"/>
    <w:link w:val="af7"/>
    <w:uiPriority w:val="99"/>
    <w:semiHidden/>
    <w:qFormat/>
    <w:rPr>
      <w:rFonts w:ascii="Calibri" w:eastAsia="宋体" w:hAnsi="Calibri"/>
      <w:b/>
      <w:bCs/>
      <w:kern w:val="2"/>
      <w:sz w:val="21"/>
      <w:szCs w:val="24"/>
    </w:rPr>
  </w:style>
  <w:style w:type="paragraph" w:customStyle="1" w:styleId="afff5">
    <w:name w:val="*正文"/>
    <w:basedOn w:val="a"/>
    <w:link w:val="Charf1"/>
    <w:qFormat/>
    <w:pPr>
      <w:spacing w:line="360" w:lineRule="auto"/>
      <w:jc w:val="center"/>
    </w:pPr>
    <w:rPr>
      <w:rFonts w:ascii="宋体" w:eastAsia="黑体" w:hAnsi="宋体" w:cs="仿宋_GB2312"/>
      <w:sz w:val="24"/>
    </w:rPr>
  </w:style>
  <w:style w:type="character" w:customStyle="1" w:styleId="Charf1">
    <w:name w:val="*正文 Char"/>
    <w:link w:val="afff5"/>
    <w:qFormat/>
    <w:rPr>
      <w:rFonts w:ascii="宋体" w:eastAsia="黑体" w:hAnsi="宋体" w:cs="仿宋_GB2312"/>
      <w:kern w:val="2"/>
      <w:sz w:val="24"/>
      <w:szCs w:val="24"/>
    </w:rPr>
  </w:style>
  <w:style w:type="character" w:customStyle="1" w:styleId="title-text">
    <w:name w:val="title-text"/>
    <w:basedOn w:val="a1"/>
    <w:qFormat/>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 w:type="paragraph" w:customStyle="1" w:styleId="CharCharCharCharCharCharChar">
    <w:name w:val="样式 正文缩进正文（首行缩进两字）正文（首行缩进两字） Char Char Char Char Char Char Char..."/>
    <w:qFormat/>
    <w:pPr>
      <w:widowControl w:val="0"/>
      <w:spacing w:line="312" w:lineRule="auto"/>
      <w:ind w:firstLine="539"/>
      <w:jc w:val="both"/>
    </w:pPr>
    <w:rPr>
      <w:kern w:val="32"/>
      <w:sz w:val="30"/>
      <w:szCs w:val="30"/>
    </w:rPr>
  </w:style>
  <w:style w:type="paragraph" w:customStyle="1" w:styleId="txt">
    <w:name w:val="txt"/>
    <w:basedOn w:val="a"/>
    <w:qFormat/>
    <w:pPr>
      <w:widowControl/>
      <w:spacing w:beforeAutospacing="1" w:afterAutospacing="1" w:line="432" w:lineRule="auto"/>
      <w:jc w:val="left"/>
    </w:pPr>
    <w:rPr>
      <w:rFonts w:ascii="宋体" w:hAnsi="宋体" w:cs="Times New Roman" w:hint="eastAsia"/>
      <w:color w:val="000000"/>
      <w:kern w:val="0"/>
      <w:sz w:val="24"/>
    </w:rPr>
  </w:style>
  <w:style w:type="paragraph" w:customStyle="1" w:styleId="Other1">
    <w:name w:val="Other|1"/>
    <w:basedOn w:val="a"/>
    <w:qFormat/>
    <w:pPr>
      <w:spacing w:line="441" w:lineRule="auto"/>
      <w:ind w:firstLine="400"/>
    </w:pPr>
    <w:rPr>
      <w:rFonts w:ascii="宋体" w:hAnsi="宋体" w:cs="Times New Roman" w:hint="eastAsia"/>
      <w:sz w:val="26"/>
      <w:szCs w:val="26"/>
    </w:rPr>
  </w:style>
  <w:style w:type="paragraph" w:customStyle="1" w:styleId="Tablecaption1">
    <w:name w:val="Table caption|1"/>
    <w:basedOn w:val="a"/>
    <w:qFormat/>
    <w:pPr>
      <w:spacing w:line="317" w:lineRule="exact"/>
      <w:ind w:firstLine="460"/>
    </w:pPr>
    <w:rPr>
      <w:rFonts w:ascii="宋体" w:hAnsi="宋体" w:cs="Times New Roman" w:hint="eastAsia"/>
      <w:szCs w:val="21"/>
    </w:rPr>
  </w:style>
  <w:style w:type="paragraph" w:customStyle="1" w:styleId="BodyText1I2">
    <w:name w:val="BodyText1I2"/>
    <w:qFormat/>
    <w:pPr>
      <w:widowControl w:val="0"/>
      <w:ind w:firstLineChars="200" w:firstLine="420"/>
      <w:jc w:val="both"/>
      <w:textAlignment w:val="baseline"/>
    </w:pPr>
    <w:rPr>
      <w:rFonts w:ascii="宋体" w:hAnsi="宋体" w:hint="eastAsia"/>
      <w:kern w:val="2"/>
      <w:sz w:val="28"/>
      <w:szCs w:val="28"/>
    </w:rPr>
  </w:style>
  <w:style w:type="paragraph" w:customStyle="1" w:styleId="kn0">
    <w:name w:val="kn无缩0"/>
    <w:basedOn w:val="a"/>
    <w:next w:val="a"/>
    <w:qFormat/>
    <w:rPr>
      <w:rFonts w:cs="Times New Roman"/>
    </w:rPr>
  </w:style>
  <w:style w:type="table" w:customStyle="1" w:styleId="TableNormal">
    <w:name w:val="Table Normal"/>
    <w:semiHidden/>
    <w:unhideWhenUsed/>
    <w:qFormat/>
    <w:rPr>
      <w:rFonts w:ascii="Arial" w:hAnsi="Arial"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D0B45-84D7-4520-8FE8-7A82191E1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54</Pages>
  <Words>4141</Words>
  <Characters>23606</Characters>
  <Application>Microsoft Office Word</Application>
  <DocSecurity>0</DocSecurity>
  <Lines>196</Lines>
  <Paragraphs>55</Paragraphs>
  <ScaleCrop>false</ScaleCrop>
  <Company>China</Company>
  <LinksUpToDate>false</LinksUpToDate>
  <CharactersWithSpaces>27692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深圳市合创建设工程顾问有限公司:信安深圳市合创建设工程顾问有限公司</cp:lastModifiedBy>
  <cp:revision>25</cp:revision>
  <cp:lastPrinted>2025-12-03T06:45:00Z</cp:lastPrinted>
  <dcterms:created xsi:type="dcterms:W3CDTF">2025-09-30T09:20:00Z</dcterms:created>
  <dcterms:modified xsi:type="dcterms:W3CDTF">2025-12-05T08:15:00Z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375A09B22D1849549CC6BAFE48D063CB_13</vt:lpwstr>
  </property>
  <property fmtid="{D5CDD505-2E9C-101B-9397-08002B2CF9AE}" pid="4" name="KSOTemplateDocerSaveRecord">
    <vt:lpwstr>eyJoZGlkIjoiZTg3NGYwOTcyNTI2NDhkNWVlOGE3NWZkMTIwYjYyMWYiLCJ1c2VySWQiOiIzOTg1MTE0MDYifQ==</vt:lpwstr>
  </property>
</Properties>
</file>