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各评委对所有投标人投标文件的分项评分明细</w:t>
      </w:r>
    </w:p>
    <w:p>
      <w:pPr>
        <w:jc w:val="center"/>
        <w:rPr>
          <w:rFonts w:hint="eastAsia"/>
          <w:b/>
          <w:bCs/>
          <w:sz w:val="24"/>
          <w:szCs w:val="32"/>
        </w:rPr>
      </w:pPr>
    </w:p>
    <w:p>
      <w:pPr>
        <w:jc w:val="left"/>
      </w:pPr>
      <w:r>
        <w:rPr>
          <w:rFonts w:hint="eastAsia"/>
        </w:rPr>
        <w:t>第一标段</w:t>
      </w:r>
    </w:p>
    <w:p>
      <w:pPr>
        <w:jc w:val="left"/>
      </w:pPr>
      <w:r>
        <w:rPr>
          <w:rFonts w:hint="eastAsia"/>
        </w:rPr>
        <w:t>评委A</w:t>
      </w:r>
    </w:p>
    <w:p>
      <w:pPr>
        <w:jc w:val="left"/>
      </w:pPr>
      <w:r>
        <w:drawing>
          <wp:inline distT="0" distB="0" distL="114300" distR="114300">
            <wp:extent cx="8332470" cy="4644390"/>
            <wp:effectExtent l="0" t="0" r="1143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br w:type="page"/>
      </w:r>
    </w:p>
    <w:p>
      <w:pPr>
        <w:jc w:val="left"/>
      </w:pPr>
      <w:r>
        <w:rPr>
          <w:rFonts w:hint="eastAsia"/>
        </w:rPr>
        <w:t>评委B</w:t>
      </w:r>
    </w:p>
    <w:p>
      <w:pPr>
        <w:jc w:val="left"/>
      </w:pPr>
      <w:r>
        <w:drawing>
          <wp:inline distT="0" distB="0" distL="114300" distR="114300">
            <wp:extent cx="8625205" cy="4911090"/>
            <wp:effectExtent l="0" t="0" r="1079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25205" cy="49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</w:pPr>
      <w:r>
        <w:rPr>
          <w:rFonts w:hint="eastAsia"/>
        </w:rPr>
        <w:t>评委C</w:t>
      </w:r>
    </w:p>
    <w:p>
      <w:pPr>
        <w:jc w:val="left"/>
      </w:pPr>
      <w:r>
        <w:drawing>
          <wp:inline distT="0" distB="0" distL="114300" distR="114300">
            <wp:extent cx="9102090" cy="5095875"/>
            <wp:effectExtent l="0" t="0" r="381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0209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jc w:val="left"/>
      </w:pPr>
      <w:r>
        <w:rPr>
          <w:rFonts w:hint="eastAsia"/>
        </w:rPr>
        <w:t>评委D</w:t>
      </w:r>
    </w:p>
    <w:p>
      <w:pPr>
        <w:jc w:val="center"/>
      </w:pPr>
    </w:p>
    <w:p>
      <w:pPr>
        <w:jc w:val="left"/>
      </w:pPr>
      <w:r>
        <w:drawing>
          <wp:inline distT="0" distB="0" distL="114300" distR="114300">
            <wp:extent cx="9081770" cy="5087620"/>
            <wp:effectExtent l="0" t="0" r="1143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1770" cy="508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br w:type="page"/>
      </w:r>
    </w:p>
    <w:p>
      <w:pPr>
        <w:jc w:val="left"/>
      </w:pPr>
      <w:r>
        <w:rPr>
          <w:rFonts w:hint="eastAsia"/>
        </w:rPr>
        <w:t>评委E</w:t>
      </w:r>
    </w:p>
    <w:p>
      <w:pPr>
        <w:jc w:val="center"/>
        <w:rPr>
          <w:rFonts w:hint="eastAsia"/>
        </w:rPr>
      </w:pP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8544560" cy="48545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44560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F</w:t>
      </w:r>
    </w:p>
    <w:p>
      <w:pPr>
        <w:rPr>
          <w:rFonts w:hint="eastAsia"/>
        </w:rPr>
      </w:pPr>
      <w:r>
        <w:drawing>
          <wp:inline distT="0" distB="0" distL="114300" distR="114300">
            <wp:extent cx="9185910" cy="5128895"/>
            <wp:effectExtent l="0" t="0" r="889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85910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G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9057640" cy="5005705"/>
            <wp:effectExtent l="0" t="0" r="1016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57640" cy="500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jc w:val="left"/>
        <w:rPr>
          <w:rFonts w:hint="eastAsia"/>
        </w:rPr>
      </w:pPr>
      <w:r>
        <w:rPr>
          <w:rFonts w:hint="eastAsia"/>
        </w:rPr>
        <w:t>第二标段</w:t>
      </w:r>
    </w:p>
    <w:p>
      <w:pPr>
        <w:jc w:val="left"/>
        <w:rPr>
          <w:rFonts w:hint="eastAsia"/>
        </w:rPr>
      </w:pPr>
      <w:r>
        <w:rPr>
          <w:rFonts w:hint="eastAsia"/>
        </w:rPr>
        <w:t>评委A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8355965" cy="5267325"/>
            <wp:effectExtent l="0" t="0" r="63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left"/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t>评委B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8312785" cy="5327015"/>
            <wp:effectExtent l="0" t="0" r="571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12785" cy="53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t>评委C</w:t>
      </w:r>
    </w:p>
    <w:p>
      <w:pPr>
        <w:jc w:val="center"/>
        <w:rPr>
          <w:rFonts w:hint="eastAsia"/>
        </w:rPr>
      </w:pP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7823200" cy="503301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50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t>评委D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8820785" cy="5592445"/>
            <wp:effectExtent l="0" t="0" r="571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20785" cy="55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t>评委E</w:t>
      </w:r>
    </w:p>
    <w:p>
      <w:pPr>
        <w:jc w:val="left"/>
      </w:pPr>
      <w:r>
        <w:drawing>
          <wp:inline distT="0" distB="0" distL="114300" distR="114300">
            <wp:extent cx="8006080" cy="5175885"/>
            <wp:effectExtent l="0" t="0" r="762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06080" cy="517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F</w:t>
      </w:r>
    </w:p>
    <w:p>
      <w:pPr>
        <w:jc w:val="left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158480" cy="5182235"/>
            <wp:effectExtent l="0" t="0" r="762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58480" cy="51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G</w:t>
      </w:r>
    </w:p>
    <w:p>
      <w:pPr>
        <w:jc w:val="left"/>
        <w:rPr>
          <w:rFonts w:hint="eastAsia"/>
        </w:rPr>
      </w:pPr>
    </w:p>
    <w:p>
      <w:pPr>
        <w:jc w:val="center"/>
      </w:pPr>
      <w:r>
        <w:t xml:space="preserve"> </w:t>
      </w:r>
    </w:p>
    <w:p>
      <w:pPr>
        <w:jc w:val="left"/>
      </w:pPr>
      <w:r>
        <w:drawing>
          <wp:inline distT="0" distB="0" distL="114300" distR="114300">
            <wp:extent cx="8159115" cy="5260975"/>
            <wp:effectExtent l="0" t="0" r="698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59115" cy="52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276" w:right="1440" w:bottom="127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cxMGVlY2NiOWM4MWE4MTdhMThiN2JjOTY0MWEzZGUifQ=="/>
  </w:docVars>
  <w:rsids>
    <w:rsidRoot w:val="0C3A74E8"/>
    <w:rsid w:val="002A5188"/>
    <w:rsid w:val="002A6475"/>
    <w:rsid w:val="002D0FED"/>
    <w:rsid w:val="002E2C87"/>
    <w:rsid w:val="003846F0"/>
    <w:rsid w:val="003C5C52"/>
    <w:rsid w:val="003F0F85"/>
    <w:rsid w:val="00414C49"/>
    <w:rsid w:val="004537B7"/>
    <w:rsid w:val="00463355"/>
    <w:rsid w:val="004B58AB"/>
    <w:rsid w:val="004C19FC"/>
    <w:rsid w:val="004D2A36"/>
    <w:rsid w:val="00511A85"/>
    <w:rsid w:val="00543B26"/>
    <w:rsid w:val="0056304A"/>
    <w:rsid w:val="0059799B"/>
    <w:rsid w:val="005D3CB5"/>
    <w:rsid w:val="005F7409"/>
    <w:rsid w:val="00695C20"/>
    <w:rsid w:val="007416B7"/>
    <w:rsid w:val="0075207C"/>
    <w:rsid w:val="0078692B"/>
    <w:rsid w:val="007B69A0"/>
    <w:rsid w:val="00853383"/>
    <w:rsid w:val="00866ED0"/>
    <w:rsid w:val="00945EEE"/>
    <w:rsid w:val="009B1ECF"/>
    <w:rsid w:val="009E366D"/>
    <w:rsid w:val="009F7C52"/>
    <w:rsid w:val="00A11B8A"/>
    <w:rsid w:val="00A82058"/>
    <w:rsid w:val="00AF2CA8"/>
    <w:rsid w:val="00B057AD"/>
    <w:rsid w:val="00B247BE"/>
    <w:rsid w:val="00B80ED9"/>
    <w:rsid w:val="00B87B5A"/>
    <w:rsid w:val="00BA6798"/>
    <w:rsid w:val="00BE2CF8"/>
    <w:rsid w:val="00C06C4D"/>
    <w:rsid w:val="00CA1ADC"/>
    <w:rsid w:val="00D80C21"/>
    <w:rsid w:val="00D97B75"/>
    <w:rsid w:val="00F323EC"/>
    <w:rsid w:val="0C3A74E8"/>
    <w:rsid w:val="1B7D6E48"/>
    <w:rsid w:val="23E64239"/>
    <w:rsid w:val="258E2D95"/>
    <w:rsid w:val="290B315F"/>
    <w:rsid w:val="4C6D3F8D"/>
    <w:rsid w:val="5EC31B93"/>
    <w:rsid w:val="71434374"/>
    <w:rsid w:val="779D4ABE"/>
    <w:rsid w:val="7B59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autoRedefine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uiPriority w:val="0"/>
    <w:rPr>
      <w:kern w:val="2"/>
      <w:sz w:val="18"/>
      <w:szCs w:val="18"/>
    </w:rPr>
  </w:style>
  <w:style w:type="character" w:customStyle="1" w:styleId="9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22</Words>
  <Characters>129</Characters>
  <Lines>1</Lines>
  <Paragraphs>1</Paragraphs>
  <TotalTime>9</TotalTime>
  <ScaleCrop>false</ScaleCrop>
  <LinksUpToDate>false</LinksUpToDate>
  <CharactersWithSpaces>150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河南昊之伟建设工程管理有限公司:任曙阳</cp:lastModifiedBy>
  <dcterms:modified xsi:type="dcterms:W3CDTF">2023-12-29T03:23:38Z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1E5B41C1717C4DA894E607F468DB1AAD</vt:lpwstr>
  </property>
</Properties>
</file>